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Appendix H_Decision Matrix</w:t>
      </w:r>
      <w:r w:rsidDel="00000000" w:rsidR="00000000" w:rsidRPr="00000000">
        <w:rPr>
          <w:rtl w:val="0"/>
        </w:rPr>
      </w:r>
    </w:p>
    <w:tbl>
      <w:tblPr>
        <w:tblStyle w:val="Table1"/>
        <w:tblW w:w="1325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651"/>
        <w:gridCol w:w="2651"/>
        <w:gridCol w:w="2651"/>
        <w:gridCol w:w="2651"/>
        <w:gridCol w:w="2653"/>
        <w:tblGridChange w:id="0">
          <w:tblGrid>
            <w:gridCol w:w="2651"/>
            <w:gridCol w:w="2651"/>
            <w:gridCol w:w="2651"/>
            <w:gridCol w:w="2651"/>
            <w:gridCol w:w="2653"/>
          </w:tblGrid>
        </w:tblGridChange>
      </w:tblGrid>
      <w:tr>
        <w:trPr>
          <w:trHeight w:val="960" w:hRule="atLeast"/>
        </w:trPr>
        <w:tc>
          <w:tcPr>
            <w:vAlign w:val="center"/>
          </w:tcPr>
          <w:p w:rsidR="00000000" w:rsidDel="00000000" w:rsidP="00000000" w:rsidRDefault="00000000" w:rsidRPr="00000000" w14:paraId="00000001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Weight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pos="849"/>
                <w:tab w:val="left" w:pos="1291"/>
              </w:tabs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 #1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 #2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 #3</w:t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06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-42544</wp:posOffset>
                  </wp:positionH>
                  <wp:positionV relativeFrom="paragraph">
                    <wp:posOffset>-7619</wp:posOffset>
                  </wp:positionV>
                  <wp:extent cx="1654175" cy="617220"/>
                  <wp:effectExtent b="0" l="0" r="0" t="0"/>
                  <wp:wrapNone/>
                  <wp:docPr id="16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-43179</wp:posOffset>
                  </wp:positionH>
                  <wp:positionV relativeFrom="paragraph">
                    <wp:posOffset>-11429</wp:posOffset>
                  </wp:positionV>
                  <wp:extent cx="1654175" cy="617220"/>
                  <wp:effectExtent b="0" l="0" r="0" t="0"/>
                  <wp:wrapNone/>
                  <wp:docPr id="1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-34289</wp:posOffset>
                  </wp:positionH>
                  <wp:positionV relativeFrom="paragraph">
                    <wp:posOffset>-11429</wp:posOffset>
                  </wp:positionV>
                  <wp:extent cx="1654175" cy="617220"/>
                  <wp:effectExtent b="0" l="0" r="0" t="0"/>
                  <wp:wrapNone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0B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-46989</wp:posOffset>
                  </wp:positionH>
                  <wp:positionV relativeFrom="paragraph">
                    <wp:posOffset>-3174</wp:posOffset>
                  </wp:positionV>
                  <wp:extent cx="1654175" cy="617220"/>
                  <wp:effectExtent b="0" l="0" r="0" t="0"/>
                  <wp:wrapNone/>
                  <wp:docPr id="12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-43179</wp:posOffset>
                  </wp:positionH>
                  <wp:positionV relativeFrom="paragraph">
                    <wp:posOffset>-3174</wp:posOffset>
                  </wp:positionV>
                  <wp:extent cx="1654175" cy="617220"/>
                  <wp:effectExtent b="0" l="0" r="0" t="0"/>
                  <wp:wrapNone/>
                  <wp:docPr id="11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-34289</wp:posOffset>
                  </wp:positionH>
                  <wp:positionV relativeFrom="paragraph">
                    <wp:posOffset>-3174</wp:posOffset>
                  </wp:positionV>
                  <wp:extent cx="1654175" cy="617220"/>
                  <wp:effectExtent b="0" l="0" r="0" t="0"/>
                  <wp:wrapNone/>
                  <wp:docPr id="15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10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tabs>
                <w:tab w:val="left" w:pos="598"/>
                <w:tab w:val="center" w:pos="849"/>
              </w:tabs>
              <w:spacing w:after="0" w:line="48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-46989</wp:posOffset>
                  </wp:positionH>
                  <wp:positionV relativeFrom="paragraph">
                    <wp:posOffset>-4444</wp:posOffset>
                  </wp:positionV>
                  <wp:extent cx="1654175" cy="617220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-43179</wp:posOffset>
                  </wp:positionH>
                  <wp:positionV relativeFrom="paragraph">
                    <wp:posOffset>-4444</wp:posOffset>
                  </wp:positionV>
                  <wp:extent cx="1654175" cy="617220"/>
                  <wp:effectExtent b="0" l="0" r="0" t="0"/>
                  <wp:wrapNone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-34289</wp:posOffset>
                  </wp:positionH>
                  <wp:positionV relativeFrom="paragraph">
                    <wp:posOffset>-4444</wp:posOffset>
                  </wp:positionV>
                  <wp:extent cx="1654175" cy="617220"/>
                  <wp:effectExtent b="0" l="0" r="0" t="0"/>
                  <wp:wrapNone/>
                  <wp:docPr id="17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15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-46989</wp:posOffset>
                  </wp:positionH>
                  <wp:positionV relativeFrom="paragraph">
                    <wp:posOffset>-5714</wp:posOffset>
                  </wp:positionV>
                  <wp:extent cx="1654175" cy="617220"/>
                  <wp:effectExtent b="0" l="0" r="0" t="0"/>
                  <wp:wrapNone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-43179</wp:posOffset>
                  </wp:positionH>
                  <wp:positionV relativeFrom="paragraph">
                    <wp:posOffset>-3809</wp:posOffset>
                  </wp:positionV>
                  <wp:extent cx="1654175" cy="617220"/>
                  <wp:effectExtent b="0" l="0" r="0" t="0"/>
                  <wp:wrapNone/>
                  <wp:docPr id="13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-34289</wp:posOffset>
                  </wp:positionH>
                  <wp:positionV relativeFrom="paragraph">
                    <wp:posOffset>-3809</wp:posOffset>
                  </wp:positionV>
                  <wp:extent cx="1654175" cy="617220"/>
                  <wp:effectExtent b="0" l="0" r="0" t="0"/>
                  <wp:wrapNone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1A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Constraints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B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01F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-46989</wp:posOffset>
                  </wp:positionH>
                  <wp:positionV relativeFrom="paragraph">
                    <wp:posOffset>-634</wp:posOffset>
                  </wp:positionV>
                  <wp:extent cx="1654175" cy="617220"/>
                  <wp:effectExtent b="0" l="0" r="0" t="0"/>
                  <wp:wrapNone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-44449</wp:posOffset>
                  </wp:positionH>
                  <wp:positionV relativeFrom="paragraph">
                    <wp:posOffset>-634</wp:posOffset>
                  </wp:positionV>
                  <wp:extent cx="1654175" cy="617220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-35559</wp:posOffset>
                  </wp:positionH>
                  <wp:positionV relativeFrom="paragraph">
                    <wp:posOffset>-634</wp:posOffset>
                  </wp:positionV>
                  <wp:extent cx="1654175" cy="617220"/>
                  <wp:effectExtent b="0" l="0" r="0" t="0"/>
                  <wp:wrapNone/>
                  <wp:docPr id="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24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-46989</wp:posOffset>
                  </wp:positionH>
                  <wp:positionV relativeFrom="paragraph">
                    <wp:posOffset>0</wp:posOffset>
                  </wp:positionV>
                  <wp:extent cx="1654175" cy="617220"/>
                  <wp:effectExtent b="0" l="0" r="0" t="0"/>
                  <wp:wrapNone/>
                  <wp:docPr id="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-44449</wp:posOffset>
                  </wp:positionH>
                  <wp:positionV relativeFrom="paragraph">
                    <wp:posOffset>0</wp:posOffset>
                  </wp:positionV>
                  <wp:extent cx="1654175" cy="617220"/>
                  <wp:effectExtent b="0" l="0" r="0" t="0"/>
                  <wp:wrapNone/>
                  <wp:docPr id="1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-41909</wp:posOffset>
                  </wp:positionH>
                  <wp:positionV relativeFrom="paragraph">
                    <wp:posOffset>0</wp:posOffset>
                  </wp:positionV>
                  <wp:extent cx="1654175" cy="617220"/>
                  <wp:effectExtent b="0" l="0" r="0" t="0"/>
                  <wp:wrapNone/>
                  <wp:docPr id="18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617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000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48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Decision Matrix</w:t>
      </w:r>
    </w:p>
    <w:sectPr>
      <w:headerReference r:id="rId24" w:type="default"/>
      <w:footerReference r:id="rId25" w:type="default"/>
      <w:pgSz w:h="12240" w:w="15840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Kelley (2011) Adapted from Eide et al. (1998, p.117) Rating scale is based upon Likert scale with 3 = excellent;  2 = good; 1 = fair  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16.png"/><Relationship Id="rId21" Type="http://schemas.openxmlformats.org/officeDocument/2006/relationships/image" Target="media/image9.png"/><Relationship Id="rId24" Type="http://schemas.openxmlformats.org/officeDocument/2006/relationships/header" Target="header1.xml"/><Relationship Id="rId23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image" Target="media/image12.png"/><Relationship Id="rId8" Type="http://schemas.openxmlformats.org/officeDocument/2006/relationships/image" Target="media/image6.png"/><Relationship Id="rId11" Type="http://schemas.openxmlformats.org/officeDocument/2006/relationships/image" Target="media/image17.png"/><Relationship Id="rId10" Type="http://schemas.openxmlformats.org/officeDocument/2006/relationships/image" Target="media/image13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5" Type="http://schemas.openxmlformats.org/officeDocument/2006/relationships/image" Target="media/image8.png"/><Relationship Id="rId14" Type="http://schemas.openxmlformats.org/officeDocument/2006/relationships/image" Target="media/image19.png"/><Relationship Id="rId17" Type="http://schemas.openxmlformats.org/officeDocument/2006/relationships/image" Target="media/image5.png"/><Relationship Id="rId16" Type="http://schemas.openxmlformats.org/officeDocument/2006/relationships/image" Target="media/image15.png"/><Relationship Id="rId19" Type="http://schemas.openxmlformats.org/officeDocument/2006/relationships/image" Target="media/image2.png"/><Relationship Id="rId1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