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73A1AD62">
                  <wp:extent cx="3645757" cy="390525"/>
                  <wp:effectExtent l="0" t="0" r="0" b="0"/>
                  <wp:docPr id="1" name="Picture 1" descr="Purdue University logo featuring a stylized &quot;P&quot; in gold and black alongside bold black text reading &quot;PURDUE UNIVERSITY&quot; and smaller text &quot;University Senate.&quot; The design uses a clean, professional layout with black and gold colors representing university branding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urdue University logo featuring a stylized &quot;P&quot; in gold and black alongside bold black text reading &quot;PURDUE UNIVERSITY&quot; and smaller text &quot;University Senate.&quot; The design uses a clean, professional layout with black and gold colors representing university branding.&#10;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55CF1E42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</w:t>
            </w:r>
            <w:r w:rsidR="001B1E7A">
              <w:rPr>
                <w:rFonts w:ascii="Franklin Gothic Demi" w:hAnsi="Franklin Gothic Demi"/>
                <w:bCs/>
              </w:rPr>
              <w:t>30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35E773C3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D8367C">
              <w:rPr>
                <w:rFonts w:ascii="Georgia" w:hAnsi="Georgia"/>
              </w:rPr>
              <w:t>Steering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3911CA7E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71214F">
              <w:rPr>
                <w:rFonts w:ascii="Georgia" w:hAnsi="Georgia"/>
              </w:rPr>
              <w:t>four</w:t>
            </w:r>
            <w:r>
              <w:rPr>
                <w:rFonts w:ascii="Georgia" w:hAnsi="Georgia"/>
              </w:rPr>
              <w:t xml:space="preserve"> openings on the </w:t>
            </w:r>
            <w:r w:rsidR="00D8367C">
              <w:rPr>
                <w:rFonts w:ascii="Georgia" w:hAnsi="Georgia"/>
              </w:rPr>
              <w:t>Steering</w:t>
            </w:r>
            <w:r w:rsidR="009B2EE7">
              <w:rPr>
                <w:rFonts w:ascii="Georgia" w:hAnsi="Georgia"/>
              </w:rPr>
              <w:t xml:space="preserve"> 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50C992B5" w:rsidR="00C505CE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John Howarter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72B552A4" w:rsidR="00C505CE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Materials Engineering/Environmental &amp; Ecological Engineering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25B5E646" w:rsidR="00C505CE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Stephen Martin</w:t>
            </w:r>
          </w:p>
          <w:p w14:paraId="4BCF56E9" w14:textId="2ECFE9CB" w:rsidR="008D70C2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Kali Rubaii</w:t>
            </w:r>
          </w:p>
          <w:p w14:paraId="17AE3B68" w14:textId="55359DC1" w:rsidR="008D70C2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Rodrigo Salgado</w:t>
            </w:r>
          </w:p>
        </w:tc>
        <w:tc>
          <w:tcPr>
            <w:tcW w:w="1440" w:type="dxa"/>
          </w:tcPr>
          <w:p w14:paraId="7AD5AAD1" w14:textId="052E573A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3F1E85A3" w14:textId="1A641DF0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1229CB71" w14:textId="06525509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723DB20E" w14:textId="50F1A245" w:rsidR="00C505CE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Economics</w:t>
            </w:r>
          </w:p>
          <w:p w14:paraId="1F88A6B1" w14:textId="262DDBC7" w:rsidR="008D70C2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Anthropology</w:t>
            </w:r>
          </w:p>
          <w:p w14:paraId="686E6C8A" w14:textId="41692FE5" w:rsidR="008D70C2" w:rsidRDefault="00AF6F9F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Civil &amp; Construction Engineering</w:t>
            </w: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1B1E7A"/>
    <w:rsid w:val="0020408D"/>
    <w:rsid w:val="00231603"/>
    <w:rsid w:val="002B2ECB"/>
    <w:rsid w:val="002B5D8F"/>
    <w:rsid w:val="002C23A0"/>
    <w:rsid w:val="002F2A33"/>
    <w:rsid w:val="002F5EB4"/>
    <w:rsid w:val="003275D7"/>
    <w:rsid w:val="00341A45"/>
    <w:rsid w:val="00384E86"/>
    <w:rsid w:val="003B50F7"/>
    <w:rsid w:val="00434015"/>
    <w:rsid w:val="00480DC4"/>
    <w:rsid w:val="004822AD"/>
    <w:rsid w:val="004825B2"/>
    <w:rsid w:val="00485C0A"/>
    <w:rsid w:val="004C0BDC"/>
    <w:rsid w:val="004F16CC"/>
    <w:rsid w:val="0054341E"/>
    <w:rsid w:val="00547913"/>
    <w:rsid w:val="005614E2"/>
    <w:rsid w:val="00577621"/>
    <w:rsid w:val="0059001D"/>
    <w:rsid w:val="005D0EB8"/>
    <w:rsid w:val="00604CC7"/>
    <w:rsid w:val="006725BD"/>
    <w:rsid w:val="0069138C"/>
    <w:rsid w:val="006C0303"/>
    <w:rsid w:val="00700B68"/>
    <w:rsid w:val="0071214F"/>
    <w:rsid w:val="00776BB3"/>
    <w:rsid w:val="00777871"/>
    <w:rsid w:val="007D4962"/>
    <w:rsid w:val="007E3663"/>
    <w:rsid w:val="00871E99"/>
    <w:rsid w:val="00892D0E"/>
    <w:rsid w:val="008D70C2"/>
    <w:rsid w:val="0095157D"/>
    <w:rsid w:val="00984D26"/>
    <w:rsid w:val="009B2EE7"/>
    <w:rsid w:val="009D4BEE"/>
    <w:rsid w:val="00A95FD0"/>
    <w:rsid w:val="00AD7543"/>
    <w:rsid w:val="00AE5322"/>
    <w:rsid w:val="00AF6F9F"/>
    <w:rsid w:val="00B324A5"/>
    <w:rsid w:val="00B91BB3"/>
    <w:rsid w:val="00C02C8A"/>
    <w:rsid w:val="00C4769B"/>
    <w:rsid w:val="00C505CE"/>
    <w:rsid w:val="00CB141E"/>
    <w:rsid w:val="00CB76C6"/>
    <w:rsid w:val="00D602E3"/>
    <w:rsid w:val="00D71966"/>
    <w:rsid w:val="00D8367C"/>
    <w:rsid w:val="00DC6D32"/>
    <w:rsid w:val="00E10B94"/>
    <w:rsid w:val="00E263D6"/>
    <w:rsid w:val="00E361B5"/>
    <w:rsid w:val="00E43E09"/>
    <w:rsid w:val="00E617A5"/>
    <w:rsid w:val="00EE3B93"/>
    <w:rsid w:val="00EF6A44"/>
    <w:rsid w:val="00F0408C"/>
    <w:rsid w:val="00F2136D"/>
    <w:rsid w:val="00F355FD"/>
    <w:rsid w:val="00F55E20"/>
    <w:rsid w:val="00F74804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5</cp:revision>
  <dcterms:created xsi:type="dcterms:W3CDTF">2026-04-01T23:27:00Z</dcterms:created>
  <dcterms:modified xsi:type="dcterms:W3CDTF">2026-04-14T12:53:00Z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