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7"/>
        <w:gridCol w:w="3403"/>
      </w:tblGrid>
      <w:tr w:rsidR="000235AF" w14:paraId="5DBDADEE" w14:textId="77777777" w:rsidTr="000235AF">
        <w:tc>
          <w:tcPr>
            <w:tcW w:w="5387" w:type="dxa"/>
          </w:tcPr>
          <w:p w14:paraId="13F78154" w14:textId="77777777" w:rsidR="000235AF" w:rsidRDefault="000235AF" w:rsidP="00EF221A">
            <w:pPr>
              <w:tabs>
                <w:tab w:val="right" w:pos="8928"/>
                <w:tab w:val="right" w:pos="9648"/>
              </w:tabs>
              <w:spacing w:line="276" w:lineRule="auto"/>
              <w:rPr>
                <w:rFonts w:ascii="Franklin Gothic Medium" w:hAnsi="Franklin Gothic Medium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448771E" wp14:editId="24F7B32A">
                  <wp:extent cx="3645757" cy="390525"/>
                  <wp:effectExtent l="0" t="0" r="0" b="0"/>
                  <wp:docPr id="1" name="Picture 1" descr="Purdue University Sena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urdue University Senate Logo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87" cy="47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19293AB3" w14:textId="546E8DB7" w:rsidR="000235AF" w:rsidRPr="00480DC4" w:rsidRDefault="000235AF" w:rsidP="00582D7D">
            <w:pPr>
              <w:tabs>
                <w:tab w:val="right" w:pos="8928"/>
                <w:tab w:val="right" w:pos="9648"/>
              </w:tabs>
              <w:spacing w:line="276" w:lineRule="auto"/>
              <w:jc w:val="right"/>
              <w:rPr>
                <w:rFonts w:ascii="Franklin Gothic Demi" w:hAnsi="Franklin Gothic Demi"/>
                <w:bCs/>
              </w:rPr>
            </w:pPr>
            <w:r w:rsidRPr="00480DC4">
              <w:rPr>
                <w:rFonts w:ascii="Franklin Gothic Demi" w:hAnsi="Franklin Gothic Demi"/>
                <w:bCs/>
              </w:rPr>
              <w:t xml:space="preserve">Senate Document </w:t>
            </w:r>
            <w:r w:rsidR="000C0AFB">
              <w:rPr>
                <w:rFonts w:ascii="Franklin Gothic Demi" w:hAnsi="Franklin Gothic Demi"/>
                <w:bCs/>
              </w:rPr>
              <w:t>2</w:t>
            </w:r>
            <w:r w:rsidR="006F5D26">
              <w:rPr>
                <w:rFonts w:ascii="Franklin Gothic Demi" w:hAnsi="Franklin Gothic Demi"/>
                <w:bCs/>
              </w:rPr>
              <w:t>5</w:t>
            </w:r>
            <w:r w:rsidR="000C0AFB">
              <w:rPr>
                <w:rFonts w:ascii="Franklin Gothic Demi" w:hAnsi="Franklin Gothic Demi"/>
                <w:bCs/>
              </w:rPr>
              <w:t>-</w:t>
            </w:r>
            <w:r w:rsidR="00D031CB">
              <w:rPr>
                <w:rFonts w:ascii="Franklin Gothic Demi" w:hAnsi="Franklin Gothic Demi"/>
                <w:bCs/>
              </w:rPr>
              <w:t>21</w:t>
            </w:r>
            <w:r w:rsidRPr="00480DC4">
              <w:rPr>
                <w:rFonts w:ascii="Franklin Gothic Demi" w:hAnsi="Franklin Gothic Demi"/>
                <w:bCs/>
              </w:rPr>
              <w:br/>
            </w:r>
            <w:r w:rsidR="0009161C">
              <w:rPr>
                <w:rFonts w:ascii="Franklin Gothic Demi" w:hAnsi="Franklin Gothic Demi"/>
                <w:bCs/>
              </w:rPr>
              <w:t>2</w:t>
            </w:r>
            <w:r w:rsidR="00E36932">
              <w:rPr>
                <w:rFonts w:ascii="Franklin Gothic Demi" w:hAnsi="Franklin Gothic Demi"/>
                <w:bCs/>
              </w:rPr>
              <w:t>3</w:t>
            </w:r>
            <w:r w:rsidR="0009161C">
              <w:rPr>
                <w:rFonts w:ascii="Franklin Gothic Demi" w:hAnsi="Franklin Gothic Demi"/>
                <w:bCs/>
              </w:rPr>
              <w:t xml:space="preserve"> March 2026</w:t>
            </w:r>
          </w:p>
        </w:tc>
      </w:tr>
    </w:tbl>
    <w:p w14:paraId="50C6798C" w14:textId="77777777" w:rsidR="00871E99" w:rsidRDefault="00871E99"/>
    <w:p w14:paraId="6931D3E3" w14:textId="77777777" w:rsidR="000235AF" w:rsidRDefault="000235AF"/>
    <w:p w14:paraId="379A981D" w14:textId="77777777" w:rsidR="000235AF" w:rsidRDefault="000235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0235AF" w:rsidRPr="000235AF" w14:paraId="67736904" w14:textId="77777777" w:rsidTr="000235AF">
        <w:tc>
          <w:tcPr>
            <w:tcW w:w="1885" w:type="dxa"/>
          </w:tcPr>
          <w:p w14:paraId="40CA528C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To:</w:t>
            </w:r>
          </w:p>
        </w:tc>
        <w:tc>
          <w:tcPr>
            <w:tcW w:w="7465" w:type="dxa"/>
          </w:tcPr>
          <w:p w14:paraId="2CCD9FAD" w14:textId="2A9DEB49" w:rsidR="000235AF" w:rsidRPr="000235AF" w:rsidRDefault="00984865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The University Senate</w:t>
            </w:r>
          </w:p>
        </w:tc>
      </w:tr>
      <w:tr w:rsidR="000235AF" w:rsidRPr="000235AF" w14:paraId="3D17D3A2" w14:textId="77777777" w:rsidTr="000235AF">
        <w:tc>
          <w:tcPr>
            <w:tcW w:w="1885" w:type="dxa"/>
          </w:tcPr>
          <w:p w14:paraId="5190AEFF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From:</w:t>
            </w:r>
          </w:p>
        </w:tc>
        <w:tc>
          <w:tcPr>
            <w:tcW w:w="7465" w:type="dxa"/>
          </w:tcPr>
          <w:p w14:paraId="36963FBC" w14:textId="7F5DF4B8" w:rsidR="000235AF" w:rsidRPr="000235AF" w:rsidRDefault="00984865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Educational Policy Committee</w:t>
            </w:r>
          </w:p>
        </w:tc>
      </w:tr>
      <w:tr w:rsidR="000235AF" w:rsidRPr="000235AF" w14:paraId="4F133717" w14:textId="77777777" w:rsidTr="000235AF">
        <w:tc>
          <w:tcPr>
            <w:tcW w:w="1885" w:type="dxa"/>
          </w:tcPr>
          <w:p w14:paraId="561EBA81" w14:textId="3CA23061" w:rsidR="004F16CC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Subject:</w:t>
            </w:r>
          </w:p>
        </w:tc>
        <w:tc>
          <w:tcPr>
            <w:tcW w:w="7465" w:type="dxa"/>
          </w:tcPr>
          <w:p w14:paraId="73E5B9BB" w14:textId="2AB1985E" w:rsidR="004F16CC" w:rsidRPr="000235AF" w:rsidRDefault="00984865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Addition of Reentry Policy to Academic Regulations</w:t>
            </w:r>
          </w:p>
        </w:tc>
      </w:tr>
      <w:tr w:rsidR="007E7056" w:rsidRPr="000235AF" w14:paraId="5FA75695" w14:textId="77777777" w:rsidTr="000235AF">
        <w:tc>
          <w:tcPr>
            <w:tcW w:w="1885" w:type="dxa"/>
          </w:tcPr>
          <w:p w14:paraId="3B35B6B7" w14:textId="3526D1E1" w:rsidR="007E7056" w:rsidRPr="00892D0E" w:rsidRDefault="007E7056" w:rsidP="007E7056">
            <w:pPr>
              <w:spacing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Reference:</w:t>
            </w:r>
          </w:p>
        </w:tc>
        <w:tc>
          <w:tcPr>
            <w:tcW w:w="7465" w:type="dxa"/>
          </w:tcPr>
          <w:p w14:paraId="3B46F620" w14:textId="77777777" w:rsidR="006F5D26" w:rsidRDefault="006F5D26" w:rsidP="006F5D26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[1] Purdue University Office of Admissions: </w:t>
            </w:r>
            <w:hyperlink r:id="rId6" w:history="1">
              <w:r w:rsidRPr="006F5D26">
                <w:rPr>
                  <w:rStyle w:val="Hyperlink"/>
                  <w:rFonts w:ascii="Georgia" w:hAnsi="Georgia"/>
                </w:rPr>
                <w:t>Reentry</w:t>
              </w:r>
            </w:hyperlink>
          </w:p>
          <w:p w14:paraId="16AF56F3" w14:textId="68D1C537" w:rsidR="006F5D26" w:rsidRPr="007E7056" w:rsidRDefault="006F5D26" w:rsidP="006F5D26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[2] Purdue University Academic Regulations</w:t>
            </w:r>
            <w:hyperlink r:id="rId7" w:anchor="registration-and-course-assignment" w:history="1">
              <w:r w:rsidRPr="006F5D26">
                <w:rPr>
                  <w:rStyle w:val="Hyperlink"/>
                  <w:rFonts w:ascii="Georgia" w:hAnsi="Georgia"/>
                </w:rPr>
                <w:t>: Registration and Course Assignment.</w:t>
              </w:r>
            </w:hyperlink>
            <w:r>
              <w:rPr>
                <w:rFonts w:ascii="Georgia" w:hAnsi="Georgia"/>
              </w:rPr>
              <w:t xml:space="preserve"> B: Reentry</w:t>
            </w:r>
          </w:p>
        </w:tc>
      </w:tr>
      <w:tr w:rsidR="007E7056" w:rsidRPr="000235AF" w14:paraId="05C73A3B" w14:textId="77777777" w:rsidTr="000235AF">
        <w:tc>
          <w:tcPr>
            <w:tcW w:w="1885" w:type="dxa"/>
          </w:tcPr>
          <w:p w14:paraId="2F354672" w14:textId="77777777" w:rsidR="007E7056" w:rsidRPr="00892D0E" w:rsidRDefault="007E7056" w:rsidP="007E7056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Disposition:</w:t>
            </w:r>
          </w:p>
        </w:tc>
        <w:tc>
          <w:tcPr>
            <w:tcW w:w="7465" w:type="dxa"/>
          </w:tcPr>
          <w:p w14:paraId="29DC5C21" w14:textId="427A8F84" w:rsidR="007E7056" w:rsidRPr="000235AF" w:rsidRDefault="00984865" w:rsidP="007E7056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University Senate for Discussion and Adoption</w:t>
            </w:r>
          </w:p>
        </w:tc>
      </w:tr>
      <w:tr w:rsidR="00371A12" w:rsidRPr="000235AF" w14:paraId="1C785821" w14:textId="77777777" w:rsidTr="000235AF">
        <w:tc>
          <w:tcPr>
            <w:tcW w:w="1885" w:type="dxa"/>
          </w:tcPr>
          <w:p w14:paraId="2C56F7C7" w14:textId="5A361364" w:rsidR="00371A12" w:rsidRPr="00892D0E" w:rsidRDefault="00371A12" w:rsidP="007E7056">
            <w:pPr>
              <w:spacing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Rationale:</w:t>
            </w:r>
          </w:p>
        </w:tc>
        <w:tc>
          <w:tcPr>
            <w:tcW w:w="7465" w:type="dxa"/>
          </w:tcPr>
          <w:p w14:paraId="5ABD7813" w14:textId="1702D246" w:rsidR="00371A12" w:rsidRDefault="00B14D04" w:rsidP="007E7056">
            <w:pPr>
              <w:spacing w:line="276" w:lineRule="auto"/>
              <w:rPr>
                <w:rFonts w:ascii="Georgia" w:hAnsi="Georgia"/>
              </w:rPr>
            </w:pPr>
            <w:r w:rsidRPr="00B14D04">
              <w:rPr>
                <w:rFonts w:ascii="Georgia" w:hAnsi="Georgia"/>
              </w:rPr>
              <w:t>The current</w:t>
            </w:r>
            <w:r w:rsidR="00926EFE">
              <w:rPr>
                <w:rFonts w:ascii="Georgia" w:hAnsi="Georgia"/>
              </w:rPr>
              <w:t xml:space="preserve"> information regarding reentry</w:t>
            </w:r>
            <w:r w:rsidRPr="00B14D04">
              <w:rPr>
                <w:rFonts w:ascii="Georgia" w:hAnsi="Georgia"/>
              </w:rPr>
              <w:t xml:space="preserve"> lives on the website of the Office of Admissions</w:t>
            </w:r>
            <w:r>
              <w:rPr>
                <w:rFonts w:ascii="Georgia" w:hAnsi="Georgia"/>
              </w:rPr>
              <w:t xml:space="preserve">. </w:t>
            </w:r>
            <w:r w:rsidRPr="00B14D04">
              <w:rPr>
                <w:rFonts w:ascii="Georgia" w:hAnsi="Georgia"/>
              </w:rPr>
              <w:t>Although the Office of Admissions plays a role in shepherding students through the process and administering the r</w:t>
            </w:r>
            <w:r w:rsidR="00926EFE">
              <w:rPr>
                <w:rFonts w:ascii="Georgia" w:hAnsi="Georgia"/>
              </w:rPr>
              <w:t>eentry</w:t>
            </w:r>
            <w:r w:rsidRPr="00B14D04">
              <w:rPr>
                <w:rFonts w:ascii="Georgia" w:hAnsi="Georgia"/>
              </w:rPr>
              <w:t xml:space="preserve"> application, the Educational Policy Committee finds this policy would be more appropriately housed within the Purdue University Academic Regulations under the </w:t>
            </w:r>
            <w:r w:rsidR="00926EFE">
              <w:rPr>
                <w:rFonts w:ascii="Georgia" w:hAnsi="Georgia"/>
              </w:rPr>
              <w:t>Registration and Course Assignment section</w:t>
            </w:r>
            <w:r w:rsidR="00423723">
              <w:rPr>
                <w:rFonts w:ascii="Georgia" w:hAnsi="Georgia"/>
              </w:rPr>
              <w:t xml:space="preserve"> because this policy deals with the eligibility to register for classes.</w:t>
            </w:r>
          </w:p>
          <w:p w14:paraId="76566189" w14:textId="77777777" w:rsidR="004E0E76" w:rsidRDefault="004E0E76" w:rsidP="007E7056">
            <w:pPr>
              <w:spacing w:line="276" w:lineRule="auto"/>
              <w:rPr>
                <w:rFonts w:ascii="Georgia" w:hAnsi="Georgia"/>
              </w:rPr>
            </w:pPr>
          </w:p>
          <w:p w14:paraId="7DCB225B" w14:textId="5DA9A383" w:rsidR="004E0E76" w:rsidRDefault="004E0E76" w:rsidP="007E7056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Additionally, because no formal policy exists publicly, it is only through application information shared on the Admissions website and institutional knowledge among admissions counselors and academic </w:t>
            </w:r>
            <w:proofErr w:type="gramStart"/>
            <w:r>
              <w:rPr>
                <w:rFonts w:ascii="Georgia" w:hAnsi="Georgia"/>
              </w:rPr>
              <w:t>advisors,</w:t>
            </w:r>
            <w:proofErr w:type="gramEnd"/>
            <w:r>
              <w:rPr>
                <w:rFonts w:ascii="Georgia" w:hAnsi="Georgia"/>
              </w:rPr>
              <w:t xml:space="preserve"> that student</w:t>
            </w:r>
            <w:r w:rsidR="00FA7D18">
              <w:rPr>
                <w:rFonts w:ascii="Georgia" w:hAnsi="Georgia"/>
              </w:rPr>
              <w:t>s</w:t>
            </w:r>
            <w:r>
              <w:rPr>
                <w:rFonts w:ascii="Georgia" w:hAnsi="Georgia"/>
              </w:rPr>
              <w:t xml:space="preserve"> interested in returning to Purdue understand how they might qualify for reentry.</w:t>
            </w:r>
          </w:p>
          <w:p w14:paraId="6E6A5842" w14:textId="77777777" w:rsidR="00926EFE" w:rsidRDefault="00926EFE" w:rsidP="007E7056">
            <w:pPr>
              <w:spacing w:line="276" w:lineRule="auto"/>
              <w:rPr>
                <w:rFonts w:ascii="Georgia" w:hAnsi="Georgia"/>
              </w:rPr>
            </w:pPr>
          </w:p>
          <w:p w14:paraId="5E65F385" w14:textId="528A51AD" w:rsidR="00926EFE" w:rsidRDefault="00926EFE" w:rsidP="007E7056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By adding the policy to the Purdue University Academic Regulations, it will increase </w:t>
            </w:r>
            <w:r w:rsidR="004E0E76">
              <w:rPr>
                <w:rFonts w:ascii="Georgia" w:hAnsi="Georgia"/>
              </w:rPr>
              <w:t>transparency regarding</w:t>
            </w:r>
            <w:r>
              <w:rPr>
                <w:rFonts w:ascii="Georgia" w:hAnsi="Georgia"/>
              </w:rPr>
              <w:t xml:space="preserve"> the point in a student’s academic journey where they would need to apply for reentry rather than simply working through the appropriate office in their college.</w:t>
            </w:r>
            <w:r w:rsidR="00423723">
              <w:rPr>
                <w:rFonts w:ascii="Georgia" w:hAnsi="Georgia"/>
              </w:rPr>
              <w:t xml:space="preserve">  </w:t>
            </w:r>
          </w:p>
          <w:p w14:paraId="1F6C6556" w14:textId="7A8C6618" w:rsidR="00926EFE" w:rsidRPr="000235AF" w:rsidRDefault="00926EFE" w:rsidP="007E7056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371A12" w:rsidRPr="000235AF" w14:paraId="73EF96CD" w14:textId="77777777" w:rsidTr="000235AF">
        <w:tc>
          <w:tcPr>
            <w:tcW w:w="1885" w:type="dxa"/>
          </w:tcPr>
          <w:p w14:paraId="6B7EFE99" w14:textId="567E6C12" w:rsidR="00371A12" w:rsidRPr="006F5D26" w:rsidRDefault="00371A12" w:rsidP="007E7056">
            <w:pPr>
              <w:spacing w:line="276" w:lineRule="auto"/>
              <w:rPr>
                <w:rFonts w:ascii="Georgia" w:hAnsi="Georgia"/>
                <w:b/>
              </w:rPr>
            </w:pPr>
            <w:r w:rsidRPr="006F5D26">
              <w:rPr>
                <w:rFonts w:ascii="Georgia" w:hAnsi="Georgia"/>
                <w:b/>
              </w:rPr>
              <w:t>Proposal:</w:t>
            </w:r>
          </w:p>
        </w:tc>
        <w:tc>
          <w:tcPr>
            <w:tcW w:w="7465" w:type="dxa"/>
          </w:tcPr>
          <w:p w14:paraId="44971F55" w14:textId="77777777" w:rsidR="00371A12" w:rsidRPr="006F5D26" w:rsidRDefault="00926EFE" w:rsidP="007E7056">
            <w:pPr>
              <w:spacing w:line="276" w:lineRule="auto"/>
              <w:rPr>
                <w:rFonts w:ascii="Georgia" w:hAnsi="Georgia"/>
              </w:rPr>
            </w:pPr>
            <w:r w:rsidRPr="006F5D26">
              <w:rPr>
                <w:rFonts w:ascii="Georgia" w:hAnsi="Georgia"/>
              </w:rPr>
              <w:t>The University Senate modifies the Reentry Policy according to the table that follows in order to:</w:t>
            </w:r>
          </w:p>
          <w:p w14:paraId="4E4AAD9E" w14:textId="77777777" w:rsidR="00926EFE" w:rsidRPr="006F5D26" w:rsidRDefault="00926EFE" w:rsidP="007E7056">
            <w:pPr>
              <w:spacing w:line="276" w:lineRule="auto"/>
              <w:rPr>
                <w:rFonts w:ascii="Georgia" w:hAnsi="Georgia"/>
              </w:rPr>
            </w:pPr>
          </w:p>
          <w:p w14:paraId="529C1F2D" w14:textId="5AA4BBD8" w:rsidR="00907CD8" w:rsidRDefault="00907CD8" w:rsidP="00926EF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define the term reentry;</w:t>
            </w:r>
          </w:p>
          <w:p w14:paraId="5C9CC537" w14:textId="29A5D9E4" w:rsidR="00926EFE" w:rsidRPr="006F5D26" w:rsidRDefault="00926EFE" w:rsidP="00926EF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6F5D26">
              <w:rPr>
                <w:rFonts w:ascii="Georgia" w:hAnsi="Georgia"/>
                <w:sz w:val="24"/>
                <w:szCs w:val="24"/>
              </w:rPr>
              <w:t>delineate the instances when a student needs to apply for reentry</w:t>
            </w:r>
            <w:r w:rsidR="00907CD8">
              <w:rPr>
                <w:rFonts w:ascii="Georgia" w:hAnsi="Georgia"/>
                <w:sz w:val="24"/>
                <w:szCs w:val="24"/>
              </w:rPr>
              <w:t xml:space="preserve"> and to which major(s) they can apply</w:t>
            </w:r>
            <w:r w:rsidRPr="006F5D26">
              <w:rPr>
                <w:rFonts w:ascii="Georgia" w:hAnsi="Georgia"/>
                <w:sz w:val="24"/>
                <w:szCs w:val="24"/>
              </w:rPr>
              <w:t>;</w:t>
            </w:r>
          </w:p>
          <w:p w14:paraId="01FA21CE" w14:textId="77EAC51F" w:rsidR="00926EFE" w:rsidRPr="006F5D26" w:rsidRDefault="00926EFE" w:rsidP="00926EF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6F5D26">
              <w:rPr>
                <w:rFonts w:ascii="Georgia" w:hAnsi="Georgia"/>
                <w:sz w:val="24"/>
                <w:szCs w:val="24"/>
              </w:rPr>
              <w:lastRenderedPageBreak/>
              <w:t>shift the placement of the policy from the Office of Admissions website to the Purdue University Academic Regulations</w:t>
            </w:r>
          </w:p>
        </w:tc>
      </w:tr>
    </w:tbl>
    <w:p w14:paraId="25799DEB" w14:textId="49EB96D5" w:rsidR="001E3009" w:rsidRPr="00371A12" w:rsidRDefault="001E3009" w:rsidP="00892D0E"/>
    <w:p w14:paraId="13E1124E" w14:textId="77777777" w:rsidR="001E3009" w:rsidRPr="002B0F78" w:rsidRDefault="001E3009" w:rsidP="001E3009">
      <w:pPr>
        <w:spacing w:line="276" w:lineRule="auto"/>
        <w:rPr>
          <w:rFonts w:ascii="Georgia" w:hAnsi="Georgia"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5040"/>
        <w:gridCol w:w="4675"/>
      </w:tblGrid>
      <w:tr w:rsidR="00926EFE" w:rsidRPr="006F5D26" w14:paraId="6698DCC4" w14:textId="77777777" w:rsidTr="00095F72">
        <w:tc>
          <w:tcPr>
            <w:tcW w:w="5040" w:type="dxa"/>
          </w:tcPr>
          <w:p w14:paraId="02DEF92A" w14:textId="77777777" w:rsidR="00926EFE" w:rsidRPr="006F5D26" w:rsidRDefault="00926EFE" w:rsidP="00095F72">
            <w:pPr>
              <w:rPr>
                <w:rFonts w:ascii="Georgia" w:hAnsi="Georgia"/>
                <w:b/>
                <w:bCs/>
              </w:rPr>
            </w:pPr>
            <w:r w:rsidRPr="006F5D26">
              <w:rPr>
                <w:rFonts w:ascii="Georgia" w:hAnsi="Georgia"/>
                <w:b/>
                <w:bCs/>
              </w:rPr>
              <w:t>Original Language and Location</w:t>
            </w:r>
          </w:p>
        </w:tc>
        <w:tc>
          <w:tcPr>
            <w:tcW w:w="4675" w:type="dxa"/>
          </w:tcPr>
          <w:p w14:paraId="3F0965F2" w14:textId="77777777" w:rsidR="00926EFE" w:rsidRPr="006F5D26" w:rsidRDefault="00926EFE" w:rsidP="00095F72">
            <w:pPr>
              <w:rPr>
                <w:rFonts w:ascii="Georgia" w:hAnsi="Georgia"/>
                <w:b/>
                <w:bCs/>
              </w:rPr>
            </w:pPr>
            <w:r w:rsidRPr="006F5D26">
              <w:rPr>
                <w:rFonts w:ascii="Georgia" w:hAnsi="Georgia"/>
                <w:b/>
                <w:bCs/>
              </w:rPr>
              <w:t>Modified Language and Location</w:t>
            </w:r>
          </w:p>
        </w:tc>
      </w:tr>
      <w:tr w:rsidR="00926EFE" w:rsidRPr="006F5D26" w14:paraId="5D8DD55F" w14:textId="77777777" w:rsidTr="00095F72">
        <w:tc>
          <w:tcPr>
            <w:tcW w:w="5040" w:type="dxa"/>
          </w:tcPr>
          <w:p w14:paraId="115A329B" w14:textId="0DB88448" w:rsidR="00926EFE" w:rsidRPr="006F5D26" w:rsidRDefault="00926EFE" w:rsidP="00095F72">
            <w:pPr>
              <w:rPr>
                <w:rFonts w:ascii="Georgia" w:hAnsi="Georgia"/>
              </w:rPr>
            </w:pPr>
            <w:r w:rsidRPr="006F5D26">
              <w:rPr>
                <w:rFonts w:ascii="Georgia" w:hAnsi="Georgia"/>
              </w:rPr>
              <w:t xml:space="preserve">We don’t believe this policy rests in any additional location. There is mention of Reentry on the Admissions website: </w:t>
            </w:r>
            <w:hyperlink r:id="rId8" w:history="1">
              <w:r w:rsidRPr="006F5D26">
                <w:rPr>
                  <w:rStyle w:val="Hyperlink"/>
                  <w:rFonts w:ascii="Georgia" w:hAnsi="Georgia"/>
                </w:rPr>
                <w:t>https://admissions.purdue.edu/become-student/reentry/</w:t>
              </w:r>
            </w:hyperlink>
          </w:p>
          <w:p w14:paraId="4C543142" w14:textId="77777777" w:rsidR="00926EFE" w:rsidRPr="006F5D26" w:rsidRDefault="00926EFE" w:rsidP="00095F72">
            <w:pPr>
              <w:rPr>
                <w:rFonts w:ascii="Georgia" w:hAnsi="Georgia"/>
              </w:rPr>
            </w:pPr>
          </w:p>
        </w:tc>
        <w:tc>
          <w:tcPr>
            <w:tcW w:w="4675" w:type="dxa"/>
          </w:tcPr>
          <w:p w14:paraId="54F29FB8" w14:textId="77777777" w:rsidR="00926EFE" w:rsidRPr="006F5D26" w:rsidRDefault="00926EFE" w:rsidP="00095F72">
            <w:pPr>
              <w:rPr>
                <w:rFonts w:ascii="Georgia" w:hAnsi="Georgia"/>
              </w:rPr>
            </w:pPr>
            <w:r w:rsidRPr="006F5D26">
              <w:rPr>
                <w:rFonts w:ascii="Georgia" w:hAnsi="Georgia"/>
              </w:rPr>
              <w:t>We are recommending that the policy become a part of the Academic Regulations.</w:t>
            </w:r>
          </w:p>
          <w:p w14:paraId="7AE64183" w14:textId="77777777" w:rsidR="00926EFE" w:rsidRPr="006F5D26" w:rsidRDefault="00926EFE" w:rsidP="00095F72">
            <w:pPr>
              <w:rPr>
                <w:rFonts w:ascii="Georgia" w:hAnsi="Georgia"/>
              </w:rPr>
            </w:pPr>
          </w:p>
          <w:p w14:paraId="6E6C3F77" w14:textId="77777777" w:rsidR="00926EFE" w:rsidRPr="006F5D26" w:rsidRDefault="00926EFE" w:rsidP="00095F72">
            <w:pPr>
              <w:rPr>
                <w:rFonts w:ascii="Georgia" w:hAnsi="Georgia"/>
              </w:rPr>
            </w:pPr>
            <w:r w:rsidRPr="006F5D26">
              <w:rPr>
                <w:rFonts w:ascii="Georgia" w:hAnsi="Georgia"/>
              </w:rPr>
              <w:t>Registration and Course Assignment</w:t>
            </w:r>
          </w:p>
          <w:p w14:paraId="49CBA241" w14:textId="77777777" w:rsidR="00926EFE" w:rsidRPr="006F5D26" w:rsidRDefault="00926EFE" w:rsidP="00095F72">
            <w:pPr>
              <w:rPr>
                <w:rFonts w:ascii="Georgia" w:hAnsi="Georgia"/>
              </w:rPr>
            </w:pPr>
          </w:p>
          <w:p w14:paraId="241C725A" w14:textId="77777777" w:rsidR="00926EFE" w:rsidRPr="006F5D26" w:rsidRDefault="00926EFE" w:rsidP="00926EF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6F5D26">
              <w:rPr>
                <w:rFonts w:ascii="Georgia" w:hAnsi="Georgia"/>
                <w:sz w:val="24"/>
                <w:szCs w:val="24"/>
              </w:rPr>
              <w:t>Reentry</w:t>
            </w:r>
          </w:p>
          <w:p w14:paraId="725BBF42" w14:textId="77777777" w:rsidR="00926EFE" w:rsidRPr="006F5D26" w:rsidRDefault="00926EFE" w:rsidP="00095F72">
            <w:pPr>
              <w:rPr>
                <w:rFonts w:ascii="Georgia" w:hAnsi="Georgia"/>
              </w:rPr>
            </w:pPr>
          </w:p>
          <w:p w14:paraId="44C53BA4" w14:textId="77777777" w:rsidR="00926EFE" w:rsidRPr="006F5D26" w:rsidRDefault="00926EFE" w:rsidP="00095F72">
            <w:pPr>
              <w:rPr>
                <w:rFonts w:ascii="Georgia" w:hAnsi="Georgia"/>
              </w:rPr>
            </w:pPr>
          </w:p>
        </w:tc>
      </w:tr>
      <w:tr w:rsidR="00926EFE" w:rsidRPr="006F5D26" w14:paraId="0DBD06F0" w14:textId="77777777" w:rsidTr="00095F72">
        <w:tc>
          <w:tcPr>
            <w:tcW w:w="5040" w:type="dxa"/>
          </w:tcPr>
          <w:p w14:paraId="0C260E28" w14:textId="61190491" w:rsidR="00423723" w:rsidRDefault="00423723" w:rsidP="00095F72">
            <w:pPr>
              <w:rPr>
                <w:rFonts w:ascii="Georgia" w:hAnsi="Georgia"/>
              </w:rPr>
            </w:pPr>
            <w:r w:rsidRPr="006F5D26">
              <w:rPr>
                <w:rFonts w:ascii="Georgia" w:hAnsi="Georgia"/>
              </w:rPr>
              <w:t xml:space="preserve">The language below is from a </w:t>
            </w:r>
            <w:r w:rsidR="001544A2">
              <w:rPr>
                <w:rFonts w:ascii="Georgia" w:hAnsi="Georgia"/>
              </w:rPr>
              <w:t xml:space="preserve">February </w:t>
            </w:r>
            <w:r w:rsidRPr="006F5D26">
              <w:rPr>
                <w:rFonts w:ascii="Georgia" w:hAnsi="Georgia"/>
              </w:rPr>
              <w:t xml:space="preserve">2012 </w:t>
            </w:r>
            <w:r w:rsidR="001544A2">
              <w:rPr>
                <w:rFonts w:ascii="Georgia" w:hAnsi="Georgia"/>
              </w:rPr>
              <w:t>communication</w:t>
            </w:r>
            <w:r w:rsidRPr="006F5D26">
              <w:rPr>
                <w:rFonts w:ascii="Georgia" w:hAnsi="Georgia"/>
              </w:rPr>
              <w:t xml:space="preserve"> crafted by the AVP for Enrollment Management and Dean of Admissions and </w:t>
            </w:r>
            <w:r w:rsidR="001544A2">
              <w:rPr>
                <w:rFonts w:ascii="Georgia" w:hAnsi="Georgia"/>
              </w:rPr>
              <w:t>distributed</w:t>
            </w:r>
            <w:r w:rsidRPr="006F5D26">
              <w:rPr>
                <w:rFonts w:ascii="Georgia" w:hAnsi="Georgia"/>
              </w:rPr>
              <w:t xml:space="preserve"> to the Associate Deans, Registrar and Office of Admissions</w:t>
            </w:r>
          </w:p>
          <w:p w14:paraId="4CF35575" w14:textId="77777777" w:rsidR="00423723" w:rsidRDefault="00423723" w:rsidP="00095F72">
            <w:pPr>
              <w:rPr>
                <w:rFonts w:ascii="Georgia" w:hAnsi="Georgia"/>
              </w:rPr>
            </w:pPr>
          </w:p>
          <w:p w14:paraId="7B5F4E34" w14:textId="77777777" w:rsidR="00926EFE" w:rsidRDefault="00423723" w:rsidP="00095F72">
            <w:pPr>
              <w:rPr>
                <w:rFonts w:ascii="Georgia" w:hAnsi="Georgia"/>
              </w:rPr>
            </w:pPr>
            <w:r w:rsidRPr="006F5D26">
              <w:rPr>
                <w:rFonts w:ascii="Georgia" w:hAnsi="Georgia"/>
              </w:rPr>
              <w:t>Effective immediately, re-entry students whose time away from Purdue is fewer than three consecutive academic sessions (including summer session) are not required to submit a re-entry application. These students will be able to meet directly with their academic advisor and/or register for classes without completing the re-entry process.</w:t>
            </w:r>
          </w:p>
          <w:p w14:paraId="73A90D5B" w14:textId="77777777" w:rsidR="001544A2" w:rsidRDefault="001544A2" w:rsidP="00095F72">
            <w:pPr>
              <w:rPr>
                <w:rFonts w:ascii="Georgia" w:hAnsi="Georgia"/>
              </w:rPr>
            </w:pPr>
          </w:p>
          <w:p w14:paraId="3A5B5BE0" w14:textId="77777777" w:rsidR="001544A2" w:rsidRDefault="001544A2" w:rsidP="00095F72">
            <w:pPr>
              <w:rPr>
                <w:rFonts w:ascii="Georgia" w:hAnsi="Georgia"/>
              </w:rPr>
            </w:pPr>
          </w:p>
          <w:p w14:paraId="0894F7F5" w14:textId="73B36F59" w:rsidR="001544A2" w:rsidRDefault="001544A2" w:rsidP="00095F7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For complete text of the communication you can use this link:</w:t>
            </w:r>
          </w:p>
          <w:p w14:paraId="7D2F170D" w14:textId="77777777" w:rsidR="001544A2" w:rsidRPr="001544A2" w:rsidRDefault="001544A2" w:rsidP="001544A2">
            <w:pPr>
              <w:rPr>
                <w:rFonts w:ascii="Georgia" w:hAnsi="Georgia"/>
              </w:rPr>
            </w:pPr>
            <w:hyperlink r:id="rId9" w:history="1">
              <w:r w:rsidRPr="001544A2">
                <w:rPr>
                  <w:rStyle w:val="Hyperlink"/>
                  <w:rFonts w:ascii="Georgia" w:hAnsi="Georgia"/>
                </w:rPr>
                <w:t>New re-entry policy and procedure February 2012.docx</w:t>
              </w:r>
            </w:hyperlink>
          </w:p>
          <w:p w14:paraId="253F92B4" w14:textId="549FFA65" w:rsidR="001544A2" w:rsidRPr="006F5D26" w:rsidRDefault="001544A2" w:rsidP="00095F72">
            <w:pPr>
              <w:rPr>
                <w:rFonts w:ascii="Georgia" w:hAnsi="Georgia"/>
              </w:rPr>
            </w:pPr>
          </w:p>
        </w:tc>
        <w:tc>
          <w:tcPr>
            <w:tcW w:w="4675" w:type="dxa"/>
          </w:tcPr>
          <w:p w14:paraId="12EBBA2B" w14:textId="77777777" w:rsidR="00926EFE" w:rsidRDefault="00926EFE" w:rsidP="00926EF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6F5D26">
              <w:rPr>
                <w:rFonts w:ascii="Georgia" w:hAnsi="Georgia"/>
                <w:sz w:val="24"/>
                <w:szCs w:val="24"/>
              </w:rPr>
              <w:t xml:space="preserve">Reentry </w:t>
            </w:r>
          </w:p>
          <w:p w14:paraId="30FFB784" w14:textId="2329223D" w:rsidR="00423723" w:rsidRPr="006F5D26" w:rsidRDefault="00423723" w:rsidP="0042372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Reentry refers to a student returning after an absence of three or more terms, having left in good academic standing</w:t>
            </w:r>
            <w:r w:rsidR="00FA7D18">
              <w:rPr>
                <w:rFonts w:ascii="Georgia" w:hAnsi="Georgia"/>
                <w:sz w:val="24"/>
                <w:szCs w:val="24"/>
              </w:rPr>
              <w:t xml:space="preserve">, </w:t>
            </w:r>
            <w:r>
              <w:rPr>
                <w:rFonts w:ascii="Georgia" w:hAnsi="Georgia"/>
                <w:sz w:val="24"/>
                <w:szCs w:val="24"/>
              </w:rPr>
              <w:t>on academic notice</w:t>
            </w:r>
            <w:r w:rsidR="00FA7D18">
              <w:rPr>
                <w:rFonts w:ascii="Georgia" w:hAnsi="Georgia"/>
                <w:sz w:val="24"/>
                <w:szCs w:val="24"/>
              </w:rPr>
              <w:t>, or from a disciplinary outcome of Suspension.</w:t>
            </w:r>
          </w:p>
          <w:p w14:paraId="7851AEA0" w14:textId="3708F0AF" w:rsidR="00926EFE" w:rsidRDefault="00926EFE" w:rsidP="00926EF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6F5D26">
              <w:rPr>
                <w:rFonts w:ascii="Georgia" w:hAnsi="Georgia"/>
                <w:sz w:val="24"/>
                <w:szCs w:val="24"/>
              </w:rPr>
              <w:t xml:space="preserve">To return to Purdue, students must have left in good academic standing </w:t>
            </w:r>
            <w:r w:rsidR="00342081">
              <w:rPr>
                <w:rFonts w:ascii="Georgia" w:hAnsi="Georgia"/>
                <w:sz w:val="24"/>
                <w:szCs w:val="24"/>
              </w:rPr>
              <w:t xml:space="preserve">or on academic notice with </w:t>
            </w:r>
            <w:r w:rsidRPr="006F5D26">
              <w:rPr>
                <w:rFonts w:ascii="Georgia" w:hAnsi="Georgia"/>
                <w:sz w:val="24"/>
                <w:szCs w:val="24"/>
              </w:rPr>
              <w:t xml:space="preserve">grades or </w:t>
            </w:r>
            <w:proofErr w:type="spellStart"/>
            <w:r w:rsidRPr="006F5D26">
              <w:rPr>
                <w:rFonts w:ascii="Georgia" w:hAnsi="Georgia"/>
                <w:sz w:val="24"/>
                <w:szCs w:val="24"/>
              </w:rPr>
              <w:t>Ws</w:t>
            </w:r>
            <w:proofErr w:type="spellEnd"/>
            <w:r w:rsidRPr="006F5D26">
              <w:rPr>
                <w:rFonts w:ascii="Georgia" w:hAnsi="Georgia"/>
                <w:sz w:val="24"/>
                <w:szCs w:val="24"/>
              </w:rPr>
              <w:t xml:space="preserve"> on their record. Students who </w:t>
            </w:r>
            <w:r w:rsidR="00342081">
              <w:rPr>
                <w:rFonts w:ascii="Georgia" w:hAnsi="Georgia"/>
                <w:sz w:val="24"/>
                <w:szCs w:val="24"/>
              </w:rPr>
              <w:t>meet those requirements</w:t>
            </w:r>
            <w:r w:rsidRPr="006F5D26">
              <w:rPr>
                <w:rFonts w:ascii="Georgia" w:hAnsi="Georgia"/>
                <w:sz w:val="24"/>
                <w:szCs w:val="24"/>
              </w:rPr>
              <w:t xml:space="preserve"> and whose time away from Purdue consists of three or more consecutive semesters, including summer, must submit a reentry application.</w:t>
            </w:r>
          </w:p>
          <w:p w14:paraId="2E6EA3B8" w14:textId="6EB4DCB6" w:rsidR="00FA7D18" w:rsidRDefault="00FA7D18" w:rsidP="00926EF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Students seeking reentry after a disciplinary suspension must meet these academic requirements and fulfill any additional conditions established by the Office of the Dean of Students.</w:t>
            </w:r>
          </w:p>
          <w:p w14:paraId="5C3E456B" w14:textId="70E5A8C1" w:rsidR="00907CD8" w:rsidRPr="006F5D26" w:rsidRDefault="00907CD8" w:rsidP="00926EF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Students may apply to return to the major which they were last studying or may request a change of curricula if they meet CODO requirements.</w:t>
            </w:r>
          </w:p>
          <w:p w14:paraId="70A53A5D" w14:textId="77777777" w:rsidR="00926EFE" w:rsidRPr="006F5D26" w:rsidRDefault="00926EFE" w:rsidP="00926EF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6F5D26">
              <w:rPr>
                <w:rFonts w:ascii="Georgia" w:hAnsi="Georgia"/>
                <w:sz w:val="24"/>
                <w:szCs w:val="24"/>
              </w:rPr>
              <w:t xml:space="preserve">Students who completed a bachelor’s degree at Purdue and want to pursue an additional </w:t>
            </w:r>
            <w:r w:rsidRPr="006F5D26">
              <w:rPr>
                <w:rFonts w:ascii="Georgia" w:hAnsi="Georgia"/>
                <w:sz w:val="24"/>
                <w:szCs w:val="24"/>
              </w:rPr>
              <w:lastRenderedPageBreak/>
              <w:t>undergraduate degree or take undergraduate courses as a non-degree student must submit a reentry application.</w:t>
            </w:r>
          </w:p>
        </w:tc>
      </w:tr>
    </w:tbl>
    <w:p w14:paraId="3C87F1DC" w14:textId="77777777" w:rsidR="001E3009" w:rsidRPr="006F5D26" w:rsidRDefault="001E3009" w:rsidP="001E3009">
      <w:pPr>
        <w:jc w:val="both"/>
        <w:rPr>
          <w:rFonts w:ascii="Georgia" w:hAnsi="Georgia"/>
        </w:rPr>
      </w:pPr>
    </w:p>
    <w:p w14:paraId="6409645D" w14:textId="1D3C1836" w:rsidR="00892D0E" w:rsidRPr="006F5D26" w:rsidRDefault="00892D0E" w:rsidP="00892D0E">
      <w:pPr>
        <w:rPr>
          <w:rFonts w:ascii="Georgia" w:hAnsi="Georgia"/>
          <w:b/>
        </w:rPr>
      </w:pPr>
    </w:p>
    <w:p w14:paraId="575C1F32" w14:textId="77777777" w:rsidR="00892D0E" w:rsidRPr="006F5D26" w:rsidRDefault="00892D0E" w:rsidP="001E3009">
      <w:pPr>
        <w:rPr>
          <w:rFonts w:ascii="Georgia" w:hAnsi="Georgia"/>
        </w:rPr>
      </w:pPr>
      <w:r w:rsidRPr="006F5D26">
        <w:rPr>
          <w:rFonts w:ascii="Georgia" w:hAnsi="Georgi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2D0E" w14:paraId="352D9F34" w14:textId="77777777" w:rsidTr="00892D0E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425B216" w14:textId="77777777" w:rsidR="00892D0E" w:rsidRDefault="00892D0E" w:rsidP="00892D0E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lastRenderedPageBreak/>
              <w:t>Committee Votes:</w:t>
            </w:r>
          </w:p>
        </w:tc>
      </w:tr>
    </w:tbl>
    <w:p w14:paraId="324163FC" w14:textId="77777777" w:rsidR="000235AF" w:rsidRDefault="000235AF" w:rsidP="00892D0E">
      <w:pPr>
        <w:rPr>
          <w:rFonts w:ascii="Georgia" w:hAnsi="Georgia"/>
          <w:b/>
        </w:rPr>
      </w:pPr>
    </w:p>
    <w:p w14:paraId="11A58913" w14:textId="77777777" w:rsidR="00892D0E" w:rsidRPr="00892D0E" w:rsidRDefault="00892D0E" w:rsidP="00892D0E">
      <w:pPr>
        <w:rPr>
          <w:rFonts w:ascii="Georgia" w:hAnsi="Georgia"/>
          <w:b/>
        </w:rPr>
      </w:pPr>
    </w:p>
    <w:tbl>
      <w:tblPr>
        <w:tblStyle w:val="TableGrid"/>
        <w:tblpPr w:leftFromText="180" w:rightFromText="180" w:vertAnchor="text" w:horzAnchor="margin" w:tblpX="85" w:tblpY="75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  <w:gridCol w:w="2520"/>
        <w:gridCol w:w="2520"/>
      </w:tblGrid>
      <w:tr w:rsidR="00892D0E" w:rsidRPr="00892D0E" w14:paraId="169791CA" w14:textId="77777777" w:rsidTr="00731EA2">
        <w:trPr>
          <w:trHeight w:val="448"/>
        </w:trPr>
        <w:tc>
          <w:tcPr>
            <w:tcW w:w="2880" w:type="dxa"/>
          </w:tcPr>
          <w:p w14:paraId="16885F2B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For:</w:t>
            </w:r>
          </w:p>
        </w:tc>
        <w:tc>
          <w:tcPr>
            <w:tcW w:w="2160" w:type="dxa"/>
          </w:tcPr>
          <w:p w14:paraId="08B7B01E" w14:textId="7875E3A5" w:rsidR="00892D0E" w:rsidRPr="00892D0E" w:rsidRDefault="0009161C" w:rsidP="00892D0E">
            <w:pPr>
              <w:rPr>
                <w:rFonts w:ascii="Georgia" w:hAnsi="Georgia"/>
                <w:b/>
                <w:u w:val="single"/>
              </w:rPr>
            </w:pPr>
            <w:r w:rsidRPr="0009161C">
              <w:rPr>
                <w:rFonts w:ascii="Georgia" w:hAnsi="Georgia"/>
                <w:b/>
              </w:rPr>
              <w:t xml:space="preserve">    </w:t>
            </w:r>
            <w:r w:rsidR="00892D0E" w:rsidRPr="00892D0E">
              <w:rPr>
                <w:rFonts w:ascii="Georgia" w:hAnsi="Georgia"/>
                <w:b/>
                <w:u w:val="single"/>
              </w:rPr>
              <w:t>Against:</w:t>
            </w:r>
          </w:p>
        </w:tc>
        <w:tc>
          <w:tcPr>
            <w:tcW w:w="2520" w:type="dxa"/>
          </w:tcPr>
          <w:p w14:paraId="09EC2AEB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Abstained:</w:t>
            </w:r>
          </w:p>
        </w:tc>
        <w:tc>
          <w:tcPr>
            <w:tcW w:w="2520" w:type="dxa"/>
          </w:tcPr>
          <w:p w14:paraId="44373FCE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Absent:</w:t>
            </w:r>
          </w:p>
        </w:tc>
      </w:tr>
      <w:tr w:rsidR="00892D0E" w:rsidRPr="001872B2" w14:paraId="05E5A098" w14:textId="77777777" w:rsidTr="00731EA2">
        <w:trPr>
          <w:trHeight w:val="498"/>
        </w:trPr>
        <w:tc>
          <w:tcPr>
            <w:tcW w:w="2880" w:type="dxa"/>
          </w:tcPr>
          <w:p w14:paraId="5F7CC88E" w14:textId="77777777" w:rsidR="00892D0E" w:rsidRDefault="007A6B54" w:rsidP="00604CC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Sheila Hurt (A)</w:t>
            </w:r>
          </w:p>
          <w:p w14:paraId="4309EF19" w14:textId="77777777" w:rsidR="007A6B54" w:rsidRDefault="007A6B54" w:rsidP="00604CC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Ashley Bellet</w:t>
            </w:r>
          </w:p>
          <w:p w14:paraId="5A27E927" w14:textId="77777777" w:rsidR="007A6B54" w:rsidRDefault="007A6B54" w:rsidP="00604CC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Jeffery Stefancic (A)</w:t>
            </w:r>
          </w:p>
          <w:p w14:paraId="60C9FB2C" w14:textId="77777777" w:rsidR="007A6B54" w:rsidRDefault="007A6B54" w:rsidP="00604CC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Jeff Elliott (A)</w:t>
            </w:r>
          </w:p>
          <w:p w14:paraId="2BB75D58" w14:textId="77777777" w:rsidR="007A6B54" w:rsidRDefault="007A6B54" w:rsidP="00604CC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Vincent Duffy</w:t>
            </w:r>
          </w:p>
          <w:p w14:paraId="6ACC13DC" w14:textId="77777777" w:rsidR="007A6B54" w:rsidRDefault="007A6B54" w:rsidP="00604CC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John Sheefield</w:t>
            </w:r>
          </w:p>
          <w:p w14:paraId="52DAB7C8" w14:textId="4961CF9D" w:rsidR="007A6B54" w:rsidRDefault="007A6B54" w:rsidP="00604CC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Ant</w:t>
            </w:r>
            <w:r w:rsidR="005F28C4">
              <w:rPr>
                <w:rFonts w:ascii="Georgia" w:hAnsi="Georgia"/>
              </w:rPr>
              <w:t>ô</w:t>
            </w:r>
            <w:r>
              <w:rPr>
                <w:rFonts w:ascii="Georgia" w:hAnsi="Georgia"/>
              </w:rPr>
              <w:t>nio C S</w:t>
            </w:r>
            <w:r w:rsidR="005F28C4">
              <w:rPr>
                <w:rFonts w:ascii="Georgia" w:hAnsi="Georgia"/>
              </w:rPr>
              <w:t>á</w:t>
            </w:r>
            <w:r>
              <w:rPr>
                <w:rFonts w:ascii="Georgia" w:hAnsi="Georgia"/>
              </w:rPr>
              <w:t xml:space="preserve"> Barreto</w:t>
            </w:r>
          </w:p>
          <w:p w14:paraId="6130597A" w14:textId="77777777" w:rsidR="007A6B54" w:rsidRDefault="007A6B54" w:rsidP="00604CC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Steven Scott</w:t>
            </w:r>
          </w:p>
          <w:p w14:paraId="17889A36" w14:textId="77777777" w:rsidR="007A6B54" w:rsidRDefault="007A6B54" w:rsidP="00604CC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Thomas Brush</w:t>
            </w:r>
          </w:p>
          <w:p w14:paraId="7648A92C" w14:textId="77777777" w:rsidR="007A6B54" w:rsidRDefault="007A6B54" w:rsidP="00604CC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Paschal Amusuo</w:t>
            </w:r>
            <w:r w:rsidR="00E60DAE">
              <w:rPr>
                <w:rFonts w:ascii="Georgia" w:hAnsi="Georgia"/>
              </w:rPr>
              <w:t xml:space="preserve"> (S)</w:t>
            </w:r>
          </w:p>
          <w:p w14:paraId="4FC09E97" w14:textId="06FC7A4E" w:rsidR="00AB72BB" w:rsidRPr="001872B2" w:rsidRDefault="00AB72BB" w:rsidP="00604CC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Haley Oliver-</w:t>
            </w:r>
            <w:r w:rsidR="0009161C">
              <w:rPr>
                <w:rFonts w:ascii="Georgia" w:hAnsi="Georgia"/>
              </w:rPr>
              <w:t>J</w:t>
            </w:r>
            <w:r>
              <w:rPr>
                <w:rFonts w:ascii="Georgia" w:hAnsi="Georgia"/>
              </w:rPr>
              <w:t>ischke</w:t>
            </w:r>
            <w:r w:rsidR="00731EA2">
              <w:rPr>
                <w:rFonts w:ascii="Georgia" w:hAnsi="Georgia"/>
              </w:rPr>
              <w:t xml:space="preserve"> </w:t>
            </w:r>
            <w:r w:rsidR="0009161C">
              <w:rPr>
                <w:rFonts w:ascii="Georgia" w:hAnsi="Georgia"/>
              </w:rPr>
              <w:t xml:space="preserve">(A) </w:t>
            </w:r>
          </w:p>
        </w:tc>
        <w:tc>
          <w:tcPr>
            <w:tcW w:w="2160" w:type="dxa"/>
          </w:tcPr>
          <w:p w14:paraId="2B90E724" w14:textId="77777777" w:rsidR="00892D0E" w:rsidRPr="001872B2" w:rsidRDefault="00892D0E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71001336" w14:textId="77777777" w:rsidR="00892D0E" w:rsidRPr="001872B2" w:rsidRDefault="00892D0E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43824F97" w14:textId="7D7E35B9" w:rsidR="00892D0E" w:rsidRDefault="00AB72BB" w:rsidP="00485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Meghan Bennett</w:t>
            </w:r>
            <w:r w:rsidR="005F28C4">
              <w:rPr>
                <w:rFonts w:ascii="Georgia" w:hAnsi="Georgia"/>
              </w:rPr>
              <w:t xml:space="preserve"> (S)</w:t>
            </w:r>
          </w:p>
          <w:p w14:paraId="5B790B69" w14:textId="77777777" w:rsidR="00AB72BB" w:rsidRDefault="00AE407E" w:rsidP="00485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Bridgette Kelleher</w:t>
            </w:r>
          </w:p>
          <w:p w14:paraId="6E326663" w14:textId="77777777" w:rsidR="00AE407E" w:rsidRDefault="00AE407E" w:rsidP="00485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Casey Krusemark</w:t>
            </w:r>
          </w:p>
          <w:p w14:paraId="42C41FBF" w14:textId="77777777" w:rsidR="00AE407E" w:rsidRDefault="00AE407E" w:rsidP="00485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Yuli-Lyanda-Gellar</w:t>
            </w:r>
          </w:p>
          <w:p w14:paraId="10E8A1D4" w14:textId="77777777" w:rsidR="00AE407E" w:rsidRDefault="00AE407E" w:rsidP="00485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Zion Najee-Ullah (S)</w:t>
            </w:r>
          </w:p>
          <w:p w14:paraId="11315104" w14:textId="77777777" w:rsidR="00AE407E" w:rsidRDefault="00AE407E" w:rsidP="00485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Abdelfattah Nour</w:t>
            </w:r>
          </w:p>
          <w:p w14:paraId="7491B3F3" w14:textId="77777777" w:rsidR="00AE407E" w:rsidRDefault="00AE407E" w:rsidP="00485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PV Ramachandran</w:t>
            </w:r>
          </w:p>
          <w:p w14:paraId="2AEDF53B" w14:textId="122FD6C7" w:rsidR="00AE407E" w:rsidRPr="001872B2" w:rsidRDefault="00AE407E" w:rsidP="00485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Monica Torres</w:t>
            </w:r>
          </w:p>
        </w:tc>
      </w:tr>
      <w:tr w:rsidR="00B81FD8" w:rsidRPr="001872B2" w14:paraId="21D56008" w14:textId="77777777" w:rsidTr="00731EA2">
        <w:trPr>
          <w:trHeight w:val="498"/>
        </w:trPr>
        <w:tc>
          <w:tcPr>
            <w:tcW w:w="2880" w:type="dxa"/>
          </w:tcPr>
          <w:p w14:paraId="77C677AB" w14:textId="70C7B779" w:rsidR="00B81FD8" w:rsidRDefault="00B81FD8" w:rsidP="00604CC7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13E9D914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0D3994C8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750D7F31" w14:textId="663A9735" w:rsidR="00B81FD8" w:rsidRPr="001872B2" w:rsidRDefault="00B81FD8" w:rsidP="00485C0A">
            <w:pPr>
              <w:rPr>
                <w:rFonts w:ascii="Georgia" w:hAnsi="Georgia"/>
              </w:rPr>
            </w:pPr>
          </w:p>
        </w:tc>
      </w:tr>
      <w:tr w:rsidR="00B81FD8" w:rsidRPr="001872B2" w14:paraId="38FF2AD2" w14:textId="77777777" w:rsidTr="00731EA2">
        <w:trPr>
          <w:trHeight w:val="498"/>
        </w:trPr>
        <w:tc>
          <w:tcPr>
            <w:tcW w:w="2880" w:type="dxa"/>
          </w:tcPr>
          <w:p w14:paraId="32F66A45" w14:textId="77777777" w:rsidR="00B81FD8" w:rsidRDefault="00233FF7" w:rsidP="00233FF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(A)- Advisor</w:t>
            </w:r>
          </w:p>
          <w:p w14:paraId="51CA5394" w14:textId="65F22C16" w:rsidR="00233FF7" w:rsidRPr="00233FF7" w:rsidRDefault="00233FF7" w:rsidP="00233FF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(S)- Student</w:t>
            </w:r>
          </w:p>
        </w:tc>
        <w:tc>
          <w:tcPr>
            <w:tcW w:w="2160" w:type="dxa"/>
          </w:tcPr>
          <w:p w14:paraId="59F533D9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2ED2F8EE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6EA487EB" w14:textId="38D69A63" w:rsidR="00B81FD8" w:rsidRPr="001872B2" w:rsidRDefault="00B81FD8" w:rsidP="00485C0A">
            <w:pPr>
              <w:rPr>
                <w:rFonts w:ascii="Georgia" w:hAnsi="Georgia"/>
              </w:rPr>
            </w:pPr>
          </w:p>
        </w:tc>
      </w:tr>
      <w:tr w:rsidR="00B81FD8" w:rsidRPr="001872B2" w14:paraId="6279BCFD" w14:textId="77777777" w:rsidTr="00731EA2">
        <w:trPr>
          <w:trHeight w:val="498"/>
        </w:trPr>
        <w:tc>
          <w:tcPr>
            <w:tcW w:w="2880" w:type="dxa"/>
          </w:tcPr>
          <w:p w14:paraId="6C66AB4A" w14:textId="17E9BDE7" w:rsidR="00B81FD8" w:rsidRDefault="00B81FD8" w:rsidP="00604CC7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39C627B3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01EDD493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1C00B703" w14:textId="06C6E91D" w:rsidR="00B81FD8" w:rsidRPr="001872B2" w:rsidRDefault="00B81FD8" w:rsidP="00485C0A">
            <w:pPr>
              <w:rPr>
                <w:rFonts w:ascii="Georgia" w:hAnsi="Georgia"/>
              </w:rPr>
            </w:pPr>
          </w:p>
        </w:tc>
      </w:tr>
      <w:tr w:rsidR="00B81FD8" w:rsidRPr="001872B2" w14:paraId="47D9FEF3" w14:textId="77777777" w:rsidTr="00731EA2">
        <w:trPr>
          <w:trHeight w:val="498"/>
        </w:trPr>
        <w:tc>
          <w:tcPr>
            <w:tcW w:w="2880" w:type="dxa"/>
          </w:tcPr>
          <w:p w14:paraId="6D55EE19" w14:textId="7D26FB84" w:rsidR="00B81FD8" w:rsidRDefault="00B81FD8" w:rsidP="00604CC7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149C2E52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46A9AF5E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76B99019" w14:textId="77777777" w:rsidR="00B81FD8" w:rsidRPr="001872B2" w:rsidRDefault="00B81FD8" w:rsidP="00485C0A">
            <w:pPr>
              <w:rPr>
                <w:rFonts w:ascii="Georgia" w:hAnsi="Georgia"/>
              </w:rPr>
            </w:pPr>
          </w:p>
        </w:tc>
      </w:tr>
      <w:tr w:rsidR="00B81FD8" w:rsidRPr="001872B2" w14:paraId="758EE245" w14:textId="77777777" w:rsidTr="00731EA2">
        <w:trPr>
          <w:trHeight w:val="498"/>
        </w:trPr>
        <w:tc>
          <w:tcPr>
            <w:tcW w:w="2880" w:type="dxa"/>
          </w:tcPr>
          <w:p w14:paraId="244DB222" w14:textId="5B8BE46C" w:rsidR="00B81FD8" w:rsidRDefault="00B81FD8" w:rsidP="00604CC7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53B77959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40B7319C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4EF70530" w14:textId="77777777" w:rsidR="00B81FD8" w:rsidRPr="001872B2" w:rsidRDefault="00B81FD8" w:rsidP="00485C0A">
            <w:pPr>
              <w:rPr>
                <w:rFonts w:ascii="Georgia" w:hAnsi="Georgia"/>
              </w:rPr>
            </w:pPr>
          </w:p>
        </w:tc>
      </w:tr>
      <w:tr w:rsidR="00B81FD8" w:rsidRPr="001872B2" w14:paraId="20F52779" w14:textId="77777777" w:rsidTr="00731EA2">
        <w:trPr>
          <w:trHeight w:val="498"/>
        </w:trPr>
        <w:tc>
          <w:tcPr>
            <w:tcW w:w="2880" w:type="dxa"/>
          </w:tcPr>
          <w:p w14:paraId="3B8F0E24" w14:textId="20C6EB9D" w:rsidR="00B81FD8" w:rsidRDefault="00B81FD8" w:rsidP="00604CC7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7A1E5331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786A7004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265834FA" w14:textId="77777777" w:rsidR="00B81FD8" w:rsidRPr="001872B2" w:rsidRDefault="00B81FD8" w:rsidP="00485C0A">
            <w:pPr>
              <w:rPr>
                <w:rFonts w:ascii="Georgia" w:hAnsi="Georgia"/>
              </w:rPr>
            </w:pPr>
          </w:p>
        </w:tc>
      </w:tr>
      <w:tr w:rsidR="00B81FD8" w:rsidRPr="001872B2" w14:paraId="1E474592" w14:textId="77777777" w:rsidTr="00731EA2">
        <w:trPr>
          <w:trHeight w:val="498"/>
        </w:trPr>
        <w:tc>
          <w:tcPr>
            <w:tcW w:w="2880" w:type="dxa"/>
          </w:tcPr>
          <w:p w14:paraId="1FAA8CA6" w14:textId="0A499A7D" w:rsidR="00B81FD8" w:rsidRDefault="00B81FD8" w:rsidP="00604CC7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6CE27FBD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484B61C8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0EF313B2" w14:textId="77777777" w:rsidR="00B81FD8" w:rsidRPr="001872B2" w:rsidRDefault="00B81FD8" w:rsidP="00485C0A">
            <w:pPr>
              <w:rPr>
                <w:rFonts w:ascii="Georgia" w:hAnsi="Georgia"/>
              </w:rPr>
            </w:pPr>
          </w:p>
        </w:tc>
      </w:tr>
      <w:tr w:rsidR="00B81FD8" w:rsidRPr="001872B2" w14:paraId="408696AB" w14:textId="77777777" w:rsidTr="00731EA2">
        <w:trPr>
          <w:trHeight w:val="498"/>
        </w:trPr>
        <w:tc>
          <w:tcPr>
            <w:tcW w:w="2880" w:type="dxa"/>
          </w:tcPr>
          <w:p w14:paraId="419243A8" w14:textId="44B86695" w:rsidR="00B81FD8" w:rsidRDefault="00B81FD8" w:rsidP="00604CC7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233A4B4A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0E6725C2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26204F15" w14:textId="77777777" w:rsidR="00B81FD8" w:rsidRPr="001872B2" w:rsidRDefault="00B81FD8" w:rsidP="00485C0A">
            <w:pPr>
              <w:rPr>
                <w:rFonts w:ascii="Georgia" w:hAnsi="Georgia"/>
              </w:rPr>
            </w:pPr>
          </w:p>
        </w:tc>
      </w:tr>
      <w:tr w:rsidR="00B81FD8" w:rsidRPr="001872B2" w14:paraId="0C0762D8" w14:textId="77777777" w:rsidTr="00731EA2">
        <w:trPr>
          <w:trHeight w:val="498"/>
        </w:trPr>
        <w:tc>
          <w:tcPr>
            <w:tcW w:w="2880" w:type="dxa"/>
          </w:tcPr>
          <w:p w14:paraId="5D122989" w14:textId="71442C4E" w:rsidR="00B81FD8" w:rsidRDefault="00B81FD8" w:rsidP="00604CC7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1CD054B3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7F4E0807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6F96ECCD" w14:textId="77777777" w:rsidR="00B81FD8" w:rsidRPr="001872B2" w:rsidRDefault="00B81FD8" w:rsidP="00485C0A">
            <w:pPr>
              <w:rPr>
                <w:rFonts w:ascii="Georgia" w:hAnsi="Georgia"/>
              </w:rPr>
            </w:pPr>
          </w:p>
        </w:tc>
      </w:tr>
      <w:tr w:rsidR="00B81FD8" w:rsidRPr="001872B2" w14:paraId="2A55C6FC" w14:textId="77777777" w:rsidTr="00731EA2">
        <w:trPr>
          <w:trHeight w:val="498"/>
        </w:trPr>
        <w:tc>
          <w:tcPr>
            <w:tcW w:w="2880" w:type="dxa"/>
          </w:tcPr>
          <w:p w14:paraId="62C04EDB" w14:textId="5F64A5CB" w:rsidR="00B81FD8" w:rsidRDefault="00B81FD8" w:rsidP="00604CC7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069E14BC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798E165B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5AFCABC0" w14:textId="77777777" w:rsidR="00B81FD8" w:rsidRPr="001872B2" w:rsidRDefault="00B81FD8" w:rsidP="00485C0A">
            <w:pPr>
              <w:rPr>
                <w:rFonts w:ascii="Georgia" w:hAnsi="Georgia"/>
              </w:rPr>
            </w:pPr>
          </w:p>
        </w:tc>
      </w:tr>
      <w:tr w:rsidR="00B81FD8" w:rsidRPr="001872B2" w14:paraId="45649B0A" w14:textId="77777777" w:rsidTr="00731EA2">
        <w:trPr>
          <w:trHeight w:val="498"/>
        </w:trPr>
        <w:tc>
          <w:tcPr>
            <w:tcW w:w="2880" w:type="dxa"/>
          </w:tcPr>
          <w:p w14:paraId="6B02CF33" w14:textId="77777777" w:rsidR="00B81FD8" w:rsidRDefault="00B81FD8" w:rsidP="00604CC7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65D3DA46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0B69AE49" w14:textId="77777777" w:rsidR="00B81FD8" w:rsidRPr="001872B2" w:rsidRDefault="00B81FD8" w:rsidP="00892D0E">
            <w:pPr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704FEDD9" w14:textId="77777777" w:rsidR="00B81FD8" w:rsidRPr="001872B2" w:rsidRDefault="00B81FD8" w:rsidP="00485C0A">
            <w:pPr>
              <w:rPr>
                <w:rFonts w:ascii="Georgia" w:hAnsi="Georgia"/>
              </w:rPr>
            </w:pPr>
          </w:p>
        </w:tc>
      </w:tr>
    </w:tbl>
    <w:p w14:paraId="554E979F" w14:textId="77777777" w:rsidR="000235AF" w:rsidRPr="000235AF" w:rsidRDefault="000235AF">
      <w:pPr>
        <w:rPr>
          <w:rFonts w:ascii="Georgia" w:hAnsi="Georgia"/>
          <w:u w:val="single"/>
        </w:rPr>
      </w:pPr>
    </w:p>
    <w:p w14:paraId="431B95A3" w14:textId="77777777" w:rsidR="000235AF" w:rsidRDefault="000235AF"/>
    <w:sectPr w:rsidR="00023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E36"/>
    <w:multiLevelType w:val="hybridMultilevel"/>
    <w:tmpl w:val="4D82E6F0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F75B7"/>
    <w:multiLevelType w:val="multilevel"/>
    <w:tmpl w:val="860AC36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2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0F6BBE"/>
    <w:multiLevelType w:val="hybridMultilevel"/>
    <w:tmpl w:val="3C68DE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70155"/>
    <w:multiLevelType w:val="hybridMultilevel"/>
    <w:tmpl w:val="9D789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2783C"/>
    <w:multiLevelType w:val="multilevel"/>
    <w:tmpl w:val="D51E868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2"/>
      <w:numFmt w:val="decimalZero"/>
      <w:lvlText w:val="%1.%2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6869D3"/>
    <w:multiLevelType w:val="hybridMultilevel"/>
    <w:tmpl w:val="E3BC5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A1587"/>
    <w:multiLevelType w:val="hybridMultilevel"/>
    <w:tmpl w:val="DEF616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%3)"/>
      <w:lvlJc w:val="left"/>
      <w:pPr>
        <w:ind w:left="72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46099"/>
    <w:multiLevelType w:val="hybridMultilevel"/>
    <w:tmpl w:val="94ECA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%3)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A3BA7"/>
    <w:multiLevelType w:val="hybridMultilevel"/>
    <w:tmpl w:val="78DC1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E1141"/>
    <w:multiLevelType w:val="hybridMultilevel"/>
    <w:tmpl w:val="1A2A119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1800" w:hanging="36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010659"/>
    <w:multiLevelType w:val="hybridMultilevel"/>
    <w:tmpl w:val="8AD0D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%3)"/>
      <w:lvlJc w:val="left"/>
      <w:pPr>
        <w:ind w:left="72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97FBB"/>
    <w:multiLevelType w:val="hybridMultilevel"/>
    <w:tmpl w:val="AC3E7C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72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15B5D"/>
    <w:multiLevelType w:val="hybridMultilevel"/>
    <w:tmpl w:val="6B309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43912"/>
    <w:multiLevelType w:val="hybridMultilevel"/>
    <w:tmpl w:val="304423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C3E71"/>
    <w:multiLevelType w:val="multilevel"/>
    <w:tmpl w:val="860AC36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2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C574B79"/>
    <w:multiLevelType w:val="hybridMultilevel"/>
    <w:tmpl w:val="6BF627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01404"/>
    <w:multiLevelType w:val="hybridMultilevel"/>
    <w:tmpl w:val="5F84D0EA"/>
    <w:lvl w:ilvl="0" w:tplc="71B23B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B1886"/>
    <w:multiLevelType w:val="hybridMultilevel"/>
    <w:tmpl w:val="9BACA67E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A20F35"/>
    <w:multiLevelType w:val="hybridMultilevel"/>
    <w:tmpl w:val="4188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D3A12"/>
    <w:multiLevelType w:val="hybridMultilevel"/>
    <w:tmpl w:val="345AF2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22337">
    <w:abstractNumId w:val="18"/>
  </w:num>
  <w:num w:numId="2" w16cid:durableId="519665792">
    <w:abstractNumId w:val="9"/>
  </w:num>
  <w:num w:numId="3" w16cid:durableId="402332862">
    <w:abstractNumId w:val="7"/>
  </w:num>
  <w:num w:numId="4" w16cid:durableId="12271999">
    <w:abstractNumId w:val="11"/>
  </w:num>
  <w:num w:numId="5" w16cid:durableId="1389914496">
    <w:abstractNumId w:val="8"/>
  </w:num>
  <w:num w:numId="6" w16cid:durableId="555436207">
    <w:abstractNumId w:val="19"/>
  </w:num>
  <w:num w:numId="7" w16cid:durableId="1196892339">
    <w:abstractNumId w:val="14"/>
  </w:num>
  <w:num w:numId="8" w16cid:durableId="518549151">
    <w:abstractNumId w:val="2"/>
  </w:num>
  <w:num w:numId="9" w16cid:durableId="2062289136">
    <w:abstractNumId w:val="4"/>
  </w:num>
  <w:num w:numId="10" w16cid:durableId="1885143394">
    <w:abstractNumId w:val="13"/>
  </w:num>
  <w:num w:numId="11" w16cid:durableId="833304549">
    <w:abstractNumId w:val="1"/>
  </w:num>
  <w:num w:numId="12" w16cid:durableId="821044861">
    <w:abstractNumId w:val="10"/>
  </w:num>
  <w:num w:numId="13" w16cid:durableId="534511758">
    <w:abstractNumId w:val="6"/>
  </w:num>
  <w:num w:numId="14" w16cid:durableId="62415330">
    <w:abstractNumId w:val="15"/>
  </w:num>
  <w:num w:numId="15" w16cid:durableId="700782466">
    <w:abstractNumId w:val="3"/>
  </w:num>
  <w:num w:numId="16" w16cid:durableId="167060433">
    <w:abstractNumId w:val="12"/>
  </w:num>
  <w:num w:numId="17" w16cid:durableId="2078356862">
    <w:abstractNumId w:val="5"/>
  </w:num>
  <w:num w:numId="18" w16cid:durableId="1876843507">
    <w:abstractNumId w:val="17"/>
  </w:num>
  <w:num w:numId="19" w16cid:durableId="1894850529">
    <w:abstractNumId w:val="0"/>
  </w:num>
  <w:num w:numId="20" w16cid:durableId="5400173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AF"/>
    <w:rsid w:val="000235AF"/>
    <w:rsid w:val="000362D7"/>
    <w:rsid w:val="0009161C"/>
    <w:rsid w:val="000C0AFB"/>
    <w:rsid w:val="000E0CBB"/>
    <w:rsid w:val="001446F5"/>
    <w:rsid w:val="001544A2"/>
    <w:rsid w:val="00165EE4"/>
    <w:rsid w:val="001872B2"/>
    <w:rsid w:val="001A4C15"/>
    <w:rsid w:val="001E3009"/>
    <w:rsid w:val="00232BD0"/>
    <w:rsid w:val="00233FF7"/>
    <w:rsid w:val="00277F8B"/>
    <w:rsid w:val="002B5D8F"/>
    <w:rsid w:val="00322B9D"/>
    <w:rsid w:val="00342081"/>
    <w:rsid w:val="00366403"/>
    <w:rsid w:val="00371A12"/>
    <w:rsid w:val="00394B46"/>
    <w:rsid w:val="003A26A1"/>
    <w:rsid w:val="00423723"/>
    <w:rsid w:val="00480DC4"/>
    <w:rsid w:val="004825B2"/>
    <w:rsid w:val="00485C0A"/>
    <w:rsid w:val="004B38CB"/>
    <w:rsid w:val="004E0E76"/>
    <w:rsid w:val="004F16CC"/>
    <w:rsid w:val="0052780D"/>
    <w:rsid w:val="00582D7D"/>
    <w:rsid w:val="00586600"/>
    <w:rsid w:val="005D16D1"/>
    <w:rsid w:val="005F28C4"/>
    <w:rsid w:val="00604CC7"/>
    <w:rsid w:val="006F5D26"/>
    <w:rsid w:val="00700B68"/>
    <w:rsid w:val="00726DA5"/>
    <w:rsid w:val="00731EA2"/>
    <w:rsid w:val="00792A8F"/>
    <w:rsid w:val="007A6B54"/>
    <w:rsid w:val="007C50E9"/>
    <w:rsid w:val="007E7056"/>
    <w:rsid w:val="008548A5"/>
    <w:rsid w:val="00871E99"/>
    <w:rsid w:val="00892D0E"/>
    <w:rsid w:val="008F23AC"/>
    <w:rsid w:val="00907CD8"/>
    <w:rsid w:val="00923637"/>
    <w:rsid w:val="00926EFE"/>
    <w:rsid w:val="00955449"/>
    <w:rsid w:val="00984865"/>
    <w:rsid w:val="00987B2B"/>
    <w:rsid w:val="00A64D6A"/>
    <w:rsid w:val="00A90622"/>
    <w:rsid w:val="00AB72BB"/>
    <w:rsid w:val="00AE407E"/>
    <w:rsid w:val="00B00FC9"/>
    <w:rsid w:val="00B045F7"/>
    <w:rsid w:val="00B11557"/>
    <w:rsid w:val="00B14D04"/>
    <w:rsid w:val="00B56D7E"/>
    <w:rsid w:val="00B81FD8"/>
    <w:rsid w:val="00BA26D2"/>
    <w:rsid w:val="00BF1B5A"/>
    <w:rsid w:val="00C02C8A"/>
    <w:rsid w:val="00C47E3B"/>
    <w:rsid w:val="00C93027"/>
    <w:rsid w:val="00CB01FD"/>
    <w:rsid w:val="00D031CB"/>
    <w:rsid w:val="00D52205"/>
    <w:rsid w:val="00D71966"/>
    <w:rsid w:val="00D83DB8"/>
    <w:rsid w:val="00DA5ECF"/>
    <w:rsid w:val="00E36932"/>
    <w:rsid w:val="00E60DAE"/>
    <w:rsid w:val="00E74DF0"/>
    <w:rsid w:val="00F1210A"/>
    <w:rsid w:val="00F619AE"/>
    <w:rsid w:val="00F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626F"/>
  <w15:chartTrackingRefBased/>
  <w15:docId w15:val="{8F168CB4-8CFF-4FC6-B819-CD29BEBF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A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5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6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D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5D8F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7056"/>
    <w:rPr>
      <w:color w:val="0563C1" w:themeColor="hyperlink"/>
      <w:u w:val="single"/>
    </w:rPr>
  </w:style>
  <w:style w:type="paragraph" w:customStyle="1" w:styleId="xmsonormal">
    <w:name w:val="x_msonormal"/>
    <w:basedOn w:val="Normal"/>
    <w:uiPriority w:val="99"/>
    <w:rsid w:val="007E7056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E705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7056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contentpasted5">
    <w:name w:val="contentpasted5"/>
    <w:basedOn w:val="DefaultParagraphFont"/>
    <w:rsid w:val="007E7056"/>
  </w:style>
  <w:style w:type="character" w:styleId="UnresolvedMention">
    <w:name w:val="Unresolved Mention"/>
    <w:basedOn w:val="DefaultParagraphFont"/>
    <w:uiPriority w:val="99"/>
    <w:semiHidden/>
    <w:unhideWhenUsed/>
    <w:rsid w:val="006F5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s.purdue.edu/become-student/reent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purdue.edu/content.php?catoid=18&amp;navoid=232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ssions.purdue.edu/become-student/reentr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rdue0-my.sharepoint.com/:w:/r/personal/kferrero_purdue_edu/Documents/New%20re-entry%20policy%20and%20%20procedure%20February%202012.docx?d=w308e0b52c2f94f65af8ed8ae8c31423f&amp;csf=1&amp;web=1&amp;e=CgCn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710</Words>
  <Characters>4097</Characters>
  <Application>Microsoft Office Word</Application>
  <DocSecurity>0</DocSecurity>
  <Lines>178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Joseph William Camp</cp:lastModifiedBy>
  <cp:revision>8</cp:revision>
  <dcterms:created xsi:type="dcterms:W3CDTF">2026-03-03T17:40:00Z</dcterms:created>
  <dcterms:modified xsi:type="dcterms:W3CDTF">2026-03-06T19:31:00Z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2023-01-31T18:21:32Z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10fdb447-1b2a-4589-a56a-1461c2da3c3b</vt:lpwstr>
  </property>
  <property fmtid="{D5CDD505-2E9C-101B-9397-08002B2CF9AE}" pid="8" name="MSIP_Label_4044bd30-2ed7-4c9d-9d12-46200872a97b_ContentBits">
    <vt:lpwstr>0</vt:lpwstr>
  </property>
</Properties>
</file>