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3" w:type="dxa"/>
        <w:tblLayout w:type="fixed"/>
        <w:tblCellMar>
          <w:left w:w="0" w:type="dxa"/>
          <w:right w:w="0" w:type="dxa"/>
        </w:tblCellMar>
        <w:tblLook w:val="01E0" w:firstRow="1" w:lastRow="1" w:firstColumn="1" w:lastColumn="1" w:noHBand="0" w:noVBand="0"/>
      </w:tblPr>
      <w:tblGrid>
        <w:gridCol w:w="6134"/>
        <w:gridCol w:w="3673"/>
      </w:tblGrid>
      <w:tr w:rsidR="00DD2B23" w:rsidRPr="00DD2B23" w14:paraId="44425F2F" w14:textId="77777777">
        <w:trPr>
          <w:trHeight w:val="898"/>
        </w:trPr>
        <w:tc>
          <w:tcPr>
            <w:tcW w:w="6134" w:type="dxa"/>
          </w:tcPr>
          <w:p w14:paraId="44425F2B" w14:textId="77777777" w:rsidR="00E567B9" w:rsidRDefault="00E567B9">
            <w:pPr>
              <w:pStyle w:val="TableParagraph"/>
              <w:spacing w:before="2"/>
              <w:rPr>
                <w:rFonts w:ascii="Times New Roman"/>
                <w:sz w:val="12"/>
              </w:rPr>
            </w:pPr>
          </w:p>
          <w:p w14:paraId="44425F2C" w14:textId="65EFAD4B" w:rsidR="00E567B9" w:rsidRDefault="00DD2B23">
            <w:pPr>
              <w:pStyle w:val="TableParagraph"/>
              <w:ind w:left="50"/>
              <w:rPr>
                <w:rFonts w:ascii="Times New Roman"/>
                <w:sz w:val="20"/>
              </w:rPr>
            </w:pPr>
            <w:r>
              <w:rPr>
                <w:rFonts w:ascii="Times New Roman"/>
                <w:noProof/>
                <w:sz w:val="20"/>
              </w:rPr>
              <w:drawing>
                <wp:inline distT="0" distB="0" distL="0" distR="0" wp14:anchorId="36D804C4" wp14:editId="183BA9F9">
                  <wp:extent cx="2956020" cy="384048"/>
                  <wp:effectExtent l="0" t="0" r="0" b="0"/>
                  <wp:docPr id="2" name="Image 2" descr="Logo of Purdue University featuring a stylized &quot;P&quot; in gold and black alongside bold black text reading &quot;PURDUE UNIVERSITY.&quot; To the right, smaller, black text reads University Senat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Purdue University featuring a stylized &quot;P&quot; in gold and black alongside bold black text reading &quot;PURDUE UNIVERSITY.&quot; To the right, smaller, black text reads University Senate. "/>
                          <pic:cNvPicPr/>
                        </pic:nvPicPr>
                        <pic:blipFill>
                          <a:blip r:embed="rId7" cstate="print"/>
                          <a:stretch>
                            <a:fillRect/>
                          </a:stretch>
                        </pic:blipFill>
                        <pic:spPr>
                          <a:xfrm>
                            <a:off x="0" y="0"/>
                            <a:ext cx="2956020" cy="384048"/>
                          </a:xfrm>
                          <a:prstGeom prst="rect">
                            <a:avLst/>
                          </a:prstGeom>
                        </pic:spPr>
                      </pic:pic>
                    </a:graphicData>
                  </a:graphic>
                </wp:inline>
              </w:drawing>
            </w:r>
          </w:p>
        </w:tc>
        <w:tc>
          <w:tcPr>
            <w:tcW w:w="3673" w:type="dxa"/>
          </w:tcPr>
          <w:p w14:paraId="44425F2D" w14:textId="77777777" w:rsidR="00E567B9" w:rsidRPr="00DD2B23" w:rsidRDefault="00000000" w:rsidP="00DD2B23">
            <w:pPr>
              <w:pStyle w:val="Heading2"/>
              <w:jc w:val="center"/>
              <w:rPr>
                <w:color w:val="auto"/>
              </w:rPr>
            </w:pPr>
            <w:r w:rsidRPr="00DD2B23">
              <w:rPr>
                <w:color w:val="auto"/>
              </w:rPr>
              <w:t>University Senate Questions and Administrative Responses</w:t>
            </w:r>
          </w:p>
          <w:p w14:paraId="44425F2E" w14:textId="77777777" w:rsidR="00E567B9" w:rsidRPr="00DD2B23" w:rsidRDefault="00000000" w:rsidP="00DD2B23">
            <w:pPr>
              <w:pStyle w:val="Heading2"/>
              <w:jc w:val="center"/>
              <w:rPr>
                <w:color w:val="auto"/>
              </w:rPr>
            </w:pPr>
            <w:r w:rsidRPr="00DD2B23">
              <w:rPr>
                <w:color w:val="auto"/>
              </w:rPr>
              <w:t>17 February 2025</w:t>
            </w:r>
          </w:p>
        </w:tc>
      </w:tr>
    </w:tbl>
    <w:p w14:paraId="44425F30" w14:textId="77777777" w:rsidR="00E567B9" w:rsidRDefault="00E567B9">
      <w:pPr>
        <w:pStyle w:val="BodyText"/>
        <w:spacing w:before="186"/>
        <w:ind w:left="0"/>
        <w:rPr>
          <w:rFonts w:ascii="Times New Roman"/>
          <w:sz w:val="24"/>
        </w:rPr>
      </w:pPr>
    </w:p>
    <w:p w14:paraId="44425F31" w14:textId="77777777" w:rsidR="00E567B9" w:rsidRDefault="00000000">
      <w:pPr>
        <w:pStyle w:val="Title"/>
      </w:pPr>
      <w:r>
        <w:rPr>
          <w:noProof/>
        </w:rPr>
        <mc:AlternateContent>
          <mc:Choice Requires="wps">
            <w:drawing>
              <wp:anchor distT="0" distB="0" distL="0" distR="0" simplePos="0" relativeHeight="487587840" behindDoc="1" locked="0" layoutInCell="1" allowOverlap="1" wp14:anchorId="44425F8B" wp14:editId="44425F8C">
                <wp:simplePos x="0" y="0"/>
                <wp:positionH relativeFrom="page">
                  <wp:posOffset>621791</wp:posOffset>
                </wp:positionH>
                <wp:positionV relativeFrom="paragraph">
                  <wp:posOffset>185688</wp:posOffset>
                </wp:positionV>
                <wp:extent cx="65303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085" y="0"/>
                              </a:moveTo>
                              <a:lnTo>
                                <a:pt x="0" y="0"/>
                              </a:lnTo>
                              <a:lnTo>
                                <a:pt x="0" y="6096"/>
                              </a:lnTo>
                              <a:lnTo>
                                <a:pt x="6530085" y="6096"/>
                              </a:lnTo>
                              <a:lnTo>
                                <a:pt x="6530085"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0E86423B" id="Graphic 3" o:spid="_x0000_s1026" style="position:absolute;margin-left:48.95pt;margin-top:14.6pt;width:514.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" path="m6530085,l,,,6096r6530085,l6530085,xe" fillcolor="#8e6e3d" stroked="f">
                <v:path arrowok="t"/>
                <w10:wrap type="topAndBottom" anchorx="page"/>
              </v:shape>
            </w:pict>
          </mc:Fallback>
        </mc:AlternateContent>
      </w:r>
      <w:r>
        <w:rPr>
          <w:color w:val="8E6E3D"/>
          <w:spacing w:val="-2"/>
        </w:rPr>
        <w:t>Questions</w:t>
      </w:r>
    </w:p>
    <w:p w14:paraId="44425F32" w14:textId="77777777" w:rsidR="00E567B9" w:rsidRDefault="00000000">
      <w:pPr>
        <w:spacing w:before="37"/>
        <w:ind w:left="287"/>
        <w:jc w:val="both"/>
      </w:pPr>
      <w:r>
        <w:rPr>
          <w:b/>
        </w:rPr>
        <w:t>Purdue</w:t>
      </w:r>
      <w:r>
        <w:rPr>
          <w:b/>
          <w:spacing w:val="-8"/>
        </w:rPr>
        <w:t xml:space="preserve"> </w:t>
      </w:r>
      <w:r>
        <w:rPr>
          <w:b/>
        </w:rPr>
        <w:t>Graduate</w:t>
      </w:r>
      <w:r>
        <w:rPr>
          <w:b/>
          <w:spacing w:val="-4"/>
        </w:rPr>
        <w:t xml:space="preserve"> </w:t>
      </w:r>
      <w:r>
        <w:rPr>
          <w:b/>
        </w:rPr>
        <w:t>Student</w:t>
      </w:r>
      <w:r>
        <w:rPr>
          <w:b/>
          <w:spacing w:val="-5"/>
        </w:rPr>
        <w:t xml:space="preserve"> </w:t>
      </w:r>
      <w:r>
        <w:rPr>
          <w:b/>
          <w:spacing w:val="-2"/>
        </w:rPr>
        <w:t>Concerns</w:t>
      </w:r>
      <w:r>
        <w:rPr>
          <w:spacing w:val="-2"/>
        </w:rPr>
        <w:t>…………………………………………………………………………………………</w:t>
      </w:r>
    </w:p>
    <w:p w14:paraId="44425F33" w14:textId="77777777" w:rsidR="00E567B9" w:rsidRDefault="00000000">
      <w:pPr>
        <w:pStyle w:val="BodyText"/>
        <w:spacing w:before="147" w:line="264" w:lineRule="auto"/>
        <w:ind w:left="1008" w:right="282"/>
        <w:jc w:val="both"/>
      </w:pPr>
      <w:r>
        <w:t>What are the university’s plans regarding the provision of free CityBus transportation tokens for graduate students during the Summer and Fall 2025 semesters? Will the program be expanded or adjusted? Additionally, will graduate students be required to purchase their own tokens for Summer or Fall 2025?</w:t>
      </w:r>
    </w:p>
    <w:p w14:paraId="44425F34" w14:textId="77777777" w:rsidR="00E567B9" w:rsidRDefault="00000000">
      <w:pPr>
        <w:pStyle w:val="ListParagraph"/>
        <w:numPr>
          <w:ilvl w:val="0"/>
          <w:numId w:val="1"/>
        </w:numPr>
        <w:tabs>
          <w:tab w:val="left" w:pos="1728"/>
        </w:tabs>
        <w:spacing w:before="2" w:line="259" w:lineRule="auto"/>
        <w:ind w:right="282"/>
      </w:pPr>
      <w:r>
        <w:t>Campus transportation services are under review for Summer and Fall 2025. Summer transportation plans are currently being evaluated, while Fall 2025 services are under review through</w:t>
      </w:r>
      <w:r>
        <w:rPr>
          <w:spacing w:val="-13"/>
        </w:rPr>
        <w:t xml:space="preserve"> </w:t>
      </w:r>
      <w:r>
        <w:t>an</w:t>
      </w:r>
      <w:r>
        <w:rPr>
          <w:spacing w:val="-12"/>
        </w:rPr>
        <w:t xml:space="preserve"> </w:t>
      </w:r>
      <w:r>
        <w:t>open</w:t>
      </w:r>
      <w:r>
        <w:rPr>
          <w:spacing w:val="-13"/>
        </w:rPr>
        <w:t xml:space="preserve"> </w:t>
      </w:r>
      <w:r>
        <w:t>RFP</w:t>
      </w:r>
      <w:r>
        <w:rPr>
          <w:spacing w:val="-10"/>
        </w:rPr>
        <w:t xml:space="preserve"> </w:t>
      </w:r>
      <w:r>
        <w:t>process.</w:t>
      </w:r>
      <w:r>
        <w:rPr>
          <w:spacing w:val="-11"/>
        </w:rPr>
        <w:t xml:space="preserve"> </w:t>
      </w:r>
      <w:r>
        <w:t>We</w:t>
      </w:r>
      <w:r>
        <w:rPr>
          <w:spacing w:val="-11"/>
        </w:rPr>
        <w:t xml:space="preserve"> </w:t>
      </w:r>
      <w:r>
        <w:t>appreciate</w:t>
      </w:r>
      <w:r>
        <w:rPr>
          <w:spacing w:val="-11"/>
        </w:rPr>
        <w:t xml:space="preserve"> </w:t>
      </w:r>
      <w:r>
        <w:t>that</w:t>
      </w:r>
      <w:r>
        <w:rPr>
          <w:spacing w:val="-13"/>
        </w:rPr>
        <w:t xml:space="preserve"> </w:t>
      </w:r>
      <w:r>
        <w:t>many</w:t>
      </w:r>
      <w:r>
        <w:rPr>
          <w:spacing w:val="-9"/>
        </w:rPr>
        <w:t xml:space="preserve"> </w:t>
      </w:r>
      <w:r>
        <w:t>students</w:t>
      </w:r>
      <w:r>
        <w:rPr>
          <w:spacing w:val="-11"/>
        </w:rPr>
        <w:t xml:space="preserve"> </w:t>
      </w:r>
      <w:r>
        <w:t>depend</w:t>
      </w:r>
      <w:r>
        <w:rPr>
          <w:spacing w:val="-13"/>
        </w:rPr>
        <w:t xml:space="preserve"> </w:t>
      </w:r>
      <w:r>
        <w:t>on</w:t>
      </w:r>
      <w:r>
        <w:rPr>
          <w:spacing w:val="-11"/>
        </w:rPr>
        <w:t xml:space="preserve"> </w:t>
      </w:r>
      <w:r>
        <w:t>reliable</w:t>
      </w:r>
      <w:r>
        <w:rPr>
          <w:spacing w:val="-11"/>
        </w:rPr>
        <w:t xml:space="preserve"> </w:t>
      </w:r>
      <w:r>
        <w:t>transportation options</w:t>
      </w:r>
      <w:r>
        <w:rPr>
          <w:spacing w:val="-3"/>
        </w:rPr>
        <w:t xml:space="preserve"> </w:t>
      </w:r>
      <w:r>
        <w:t>and</w:t>
      </w:r>
      <w:r>
        <w:rPr>
          <w:spacing w:val="-4"/>
        </w:rPr>
        <w:t xml:space="preserve"> </w:t>
      </w:r>
      <w:r>
        <w:t>will</w:t>
      </w:r>
      <w:r>
        <w:rPr>
          <w:spacing w:val="-2"/>
        </w:rPr>
        <w:t xml:space="preserve"> </w:t>
      </w:r>
      <w:r>
        <w:t>share</w:t>
      </w:r>
      <w:r>
        <w:rPr>
          <w:spacing w:val="-2"/>
        </w:rPr>
        <w:t xml:space="preserve"> </w:t>
      </w:r>
      <w:r>
        <w:t>updates</w:t>
      </w:r>
      <w:r>
        <w:rPr>
          <w:spacing w:val="-4"/>
        </w:rPr>
        <w:t xml:space="preserve"> </w:t>
      </w:r>
      <w:r>
        <w:t>with</w:t>
      </w:r>
      <w:r>
        <w:rPr>
          <w:spacing w:val="-5"/>
        </w:rPr>
        <w:t xml:space="preserve"> </w:t>
      </w:r>
      <w:r>
        <w:t>the</w:t>
      </w:r>
      <w:r>
        <w:rPr>
          <w:spacing w:val="-3"/>
        </w:rPr>
        <w:t xml:space="preserve"> </w:t>
      </w:r>
      <w:r>
        <w:t>campus</w:t>
      </w:r>
      <w:r>
        <w:rPr>
          <w:spacing w:val="-3"/>
        </w:rPr>
        <w:t xml:space="preserve"> </w:t>
      </w:r>
      <w:r>
        <w:t>community</w:t>
      </w:r>
      <w:r>
        <w:rPr>
          <w:spacing w:val="-3"/>
        </w:rPr>
        <w:t xml:space="preserve"> </w:t>
      </w:r>
      <w:r>
        <w:t>as</w:t>
      </w:r>
      <w:r>
        <w:rPr>
          <w:spacing w:val="-3"/>
        </w:rPr>
        <w:t xml:space="preserve"> </w:t>
      </w:r>
      <w:r>
        <w:t>soon</w:t>
      </w:r>
      <w:r>
        <w:rPr>
          <w:spacing w:val="-4"/>
        </w:rPr>
        <w:t xml:space="preserve"> </w:t>
      </w:r>
      <w:r>
        <w:t>as</w:t>
      </w:r>
      <w:r>
        <w:rPr>
          <w:spacing w:val="-3"/>
        </w:rPr>
        <w:t xml:space="preserve"> </w:t>
      </w:r>
      <w:r>
        <w:t>more</w:t>
      </w:r>
      <w:r>
        <w:rPr>
          <w:spacing w:val="-3"/>
        </w:rPr>
        <w:t xml:space="preserve"> </w:t>
      </w:r>
      <w:r>
        <w:t>information</w:t>
      </w:r>
      <w:r>
        <w:rPr>
          <w:spacing w:val="-5"/>
        </w:rPr>
        <w:t xml:space="preserve"> </w:t>
      </w:r>
      <w:r>
        <w:t xml:space="preserve">becomes </w:t>
      </w:r>
      <w:r>
        <w:rPr>
          <w:spacing w:val="-2"/>
        </w:rPr>
        <w:t>available.</w:t>
      </w:r>
    </w:p>
    <w:p w14:paraId="44425F35" w14:textId="77777777" w:rsidR="00E567B9" w:rsidRDefault="00E567B9">
      <w:pPr>
        <w:pStyle w:val="BodyText"/>
        <w:spacing w:before="19"/>
        <w:ind w:left="0"/>
      </w:pPr>
    </w:p>
    <w:p w14:paraId="44425F36" w14:textId="77777777" w:rsidR="00E567B9" w:rsidRDefault="00000000">
      <w:pPr>
        <w:pStyle w:val="BodyText"/>
        <w:spacing w:before="1" w:line="264" w:lineRule="auto"/>
        <w:ind w:left="1008" w:right="284"/>
        <w:jc w:val="both"/>
      </w:pPr>
      <w:r>
        <w:t>Are there plans to increase the minimum stipend for graduate students for the 2025-26 academic year to account for inflation and rising costs of living?</w:t>
      </w:r>
    </w:p>
    <w:p w14:paraId="44425F37" w14:textId="40B8AF4A" w:rsidR="00E567B9" w:rsidRDefault="00000000">
      <w:pPr>
        <w:pStyle w:val="ListParagraph"/>
        <w:numPr>
          <w:ilvl w:val="0"/>
          <w:numId w:val="1"/>
        </w:numPr>
        <w:tabs>
          <w:tab w:val="left" w:pos="1728"/>
        </w:tabs>
        <w:spacing w:line="259" w:lineRule="auto"/>
        <w:ind w:right="283"/>
      </w:pPr>
      <w:r>
        <w:t xml:space="preserve">Over the past three years, the average graduate student salary has increased by 23% due to additional institutional investments. We are currently reviewing the option of returning to the practice of adjusting the minimum stipend by the same percentage as the faculty and staff merit pool, as was the case prior to recent major increases to the minimum stipend. Colleges and departments will continue to have the flexibility to set higher </w:t>
      </w:r>
      <w:r w:rsidR="007506A7">
        <w:t>minimums</w:t>
      </w:r>
      <w:r>
        <w:t xml:space="preserve"> to support competitive recruitment efforts. Most of the Ph.D. students have stipends much higher than the minimum.</w:t>
      </w:r>
    </w:p>
    <w:p w14:paraId="44425F38" w14:textId="77777777" w:rsidR="00E567B9" w:rsidRDefault="00E567B9">
      <w:pPr>
        <w:pStyle w:val="BodyText"/>
        <w:spacing w:before="19"/>
        <w:ind w:left="0"/>
      </w:pPr>
    </w:p>
    <w:p w14:paraId="44425F39" w14:textId="39229F3D" w:rsidR="00E567B9" w:rsidRDefault="00000000">
      <w:pPr>
        <w:pStyle w:val="BodyText"/>
        <w:spacing w:line="264" w:lineRule="auto"/>
        <w:ind w:left="1008" w:right="280"/>
        <w:jc w:val="both"/>
      </w:pPr>
      <w:r>
        <w:t>Since</w:t>
      </w:r>
      <w:r>
        <w:rPr>
          <w:spacing w:val="-9"/>
        </w:rPr>
        <w:t xml:space="preserve"> </w:t>
      </w:r>
      <w:r>
        <w:t>graduate</w:t>
      </w:r>
      <w:r>
        <w:rPr>
          <w:spacing w:val="-12"/>
        </w:rPr>
        <w:t xml:space="preserve"> </w:t>
      </w:r>
      <w:r>
        <w:t>students</w:t>
      </w:r>
      <w:r>
        <w:rPr>
          <w:spacing w:val="-10"/>
        </w:rPr>
        <w:t xml:space="preserve"> </w:t>
      </w:r>
      <w:r>
        <w:t>are</w:t>
      </w:r>
      <w:r>
        <w:rPr>
          <w:spacing w:val="-9"/>
        </w:rPr>
        <w:t xml:space="preserve"> </w:t>
      </w:r>
      <w:r>
        <w:t>not</w:t>
      </w:r>
      <w:r>
        <w:rPr>
          <w:spacing w:val="-12"/>
        </w:rPr>
        <w:t xml:space="preserve"> </w:t>
      </w:r>
      <w:r>
        <w:t>eligible</w:t>
      </w:r>
      <w:r>
        <w:rPr>
          <w:spacing w:val="-12"/>
        </w:rPr>
        <w:t xml:space="preserve"> </w:t>
      </w:r>
      <w:r>
        <w:t>to</w:t>
      </w:r>
      <w:r>
        <w:rPr>
          <w:spacing w:val="-11"/>
        </w:rPr>
        <w:t xml:space="preserve"> </w:t>
      </w:r>
      <w:r>
        <w:t>live</w:t>
      </w:r>
      <w:r>
        <w:rPr>
          <w:spacing w:val="-12"/>
        </w:rPr>
        <w:t xml:space="preserve"> </w:t>
      </w:r>
      <w:r>
        <w:t>on</w:t>
      </w:r>
      <w:r>
        <w:rPr>
          <w:spacing w:val="-13"/>
        </w:rPr>
        <w:t xml:space="preserve"> </w:t>
      </w:r>
      <w:r>
        <w:t>campus,</w:t>
      </w:r>
      <w:r>
        <w:rPr>
          <w:spacing w:val="-9"/>
        </w:rPr>
        <w:t xml:space="preserve"> </w:t>
      </w:r>
      <w:r>
        <w:t>they</w:t>
      </w:r>
      <w:r>
        <w:rPr>
          <w:spacing w:val="-9"/>
        </w:rPr>
        <w:t xml:space="preserve"> </w:t>
      </w:r>
      <w:r>
        <w:t>do</w:t>
      </w:r>
      <w:r>
        <w:rPr>
          <w:spacing w:val="-9"/>
        </w:rPr>
        <w:t xml:space="preserve"> </w:t>
      </w:r>
      <w:r>
        <w:t>not</w:t>
      </w:r>
      <w:r>
        <w:rPr>
          <w:spacing w:val="-12"/>
        </w:rPr>
        <w:t xml:space="preserve"> </w:t>
      </w:r>
      <w:r>
        <w:t>have</w:t>
      </w:r>
      <w:r>
        <w:rPr>
          <w:spacing w:val="-9"/>
        </w:rPr>
        <w:t xml:space="preserve"> </w:t>
      </w:r>
      <w:r>
        <w:t>access</w:t>
      </w:r>
      <w:r>
        <w:rPr>
          <w:spacing w:val="-10"/>
        </w:rPr>
        <w:t xml:space="preserve"> </w:t>
      </w:r>
      <w:r>
        <w:t>to</w:t>
      </w:r>
      <w:r>
        <w:rPr>
          <w:spacing w:val="-9"/>
        </w:rPr>
        <w:t xml:space="preserve"> </w:t>
      </w:r>
      <w:r>
        <w:t>non-commuter</w:t>
      </w:r>
      <w:r>
        <w:rPr>
          <w:spacing w:val="-10"/>
        </w:rPr>
        <w:t xml:space="preserve"> </w:t>
      </w:r>
      <w:r>
        <w:t>dining court passes. Would the university consider a pilot program to offer subsidized dining court passes for graduate students on assistantships in Spring 2025? Given the significant time demands of assistantships, access to affordable dining options would reduce challenges faced by graduate students who spend considerable</w:t>
      </w:r>
      <w:r>
        <w:rPr>
          <w:spacing w:val="-7"/>
        </w:rPr>
        <w:t xml:space="preserve"> </w:t>
      </w:r>
      <w:r>
        <w:t>time</w:t>
      </w:r>
      <w:r>
        <w:rPr>
          <w:spacing w:val="-6"/>
        </w:rPr>
        <w:t xml:space="preserve"> </w:t>
      </w:r>
      <w:r>
        <w:t>on</w:t>
      </w:r>
      <w:r>
        <w:rPr>
          <w:spacing w:val="-7"/>
        </w:rPr>
        <w:t xml:space="preserve"> </w:t>
      </w:r>
      <w:r>
        <w:t>campus</w:t>
      </w:r>
      <w:r>
        <w:rPr>
          <w:spacing w:val="-4"/>
        </w:rPr>
        <w:t xml:space="preserve"> </w:t>
      </w:r>
      <w:r>
        <w:t>due</w:t>
      </w:r>
      <w:r>
        <w:rPr>
          <w:spacing w:val="-4"/>
        </w:rPr>
        <w:t xml:space="preserve"> </w:t>
      </w:r>
      <w:r>
        <w:t>to</w:t>
      </w:r>
      <w:r>
        <w:rPr>
          <w:spacing w:val="-3"/>
        </w:rPr>
        <w:t xml:space="preserve"> </w:t>
      </w:r>
      <w:r>
        <w:t>classes</w:t>
      </w:r>
      <w:r>
        <w:rPr>
          <w:spacing w:val="-6"/>
        </w:rPr>
        <w:t xml:space="preserve"> </w:t>
      </w:r>
      <w:r>
        <w:t>and</w:t>
      </w:r>
      <w:r>
        <w:rPr>
          <w:spacing w:val="-7"/>
        </w:rPr>
        <w:t xml:space="preserve"> </w:t>
      </w:r>
      <w:r>
        <w:t>meetings.</w:t>
      </w:r>
      <w:r>
        <w:rPr>
          <w:spacing w:val="-5"/>
        </w:rPr>
        <w:t xml:space="preserve"> </w:t>
      </w:r>
      <w:r>
        <w:t>The</w:t>
      </w:r>
      <w:r>
        <w:rPr>
          <w:spacing w:val="-4"/>
        </w:rPr>
        <w:t xml:space="preserve"> </w:t>
      </w:r>
      <w:r>
        <w:t>lack</w:t>
      </w:r>
      <w:r>
        <w:rPr>
          <w:spacing w:val="-6"/>
        </w:rPr>
        <w:t xml:space="preserve"> </w:t>
      </w:r>
      <w:r>
        <w:t>of</w:t>
      </w:r>
      <w:r>
        <w:rPr>
          <w:spacing w:val="-4"/>
        </w:rPr>
        <w:t xml:space="preserve"> </w:t>
      </w:r>
      <w:r>
        <w:t>affordable</w:t>
      </w:r>
      <w:r>
        <w:rPr>
          <w:spacing w:val="-6"/>
        </w:rPr>
        <w:t xml:space="preserve"> </w:t>
      </w:r>
      <w:r>
        <w:t>housing</w:t>
      </w:r>
      <w:r>
        <w:rPr>
          <w:spacing w:val="-5"/>
        </w:rPr>
        <w:t xml:space="preserve"> </w:t>
      </w:r>
      <w:r>
        <w:t>makes</w:t>
      </w:r>
      <w:r>
        <w:rPr>
          <w:spacing w:val="-7"/>
        </w:rPr>
        <w:t xml:space="preserve"> </w:t>
      </w:r>
      <w:r>
        <w:t xml:space="preserve">them stay far away from campus and not be able to access their homes for </w:t>
      </w:r>
      <w:proofErr w:type="gramStart"/>
      <w:r w:rsidR="007506A7">
        <w:t>mid-day</w:t>
      </w:r>
      <w:proofErr w:type="gramEnd"/>
      <w:r>
        <w:t xml:space="preserve"> meals. Could this option be integrated into assistantship offers if increasing stipends proves challenging?</w:t>
      </w:r>
    </w:p>
    <w:p w14:paraId="44425F3A" w14:textId="77777777" w:rsidR="00E567B9" w:rsidRDefault="00000000">
      <w:pPr>
        <w:pStyle w:val="ListParagraph"/>
        <w:numPr>
          <w:ilvl w:val="0"/>
          <w:numId w:val="1"/>
        </w:numPr>
        <w:tabs>
          <w:tab w:val="left" w:pos="1728"/>
        </w:tabs>
        <w:spacing w:before="1" w:line="259" w:lineRule="auto"/>
        <w:ind w:right="289"/>
      </w:pPr>
      <w:r>
        <w:t>Graduate students</w:t>
      </w:r>
      <w:r>
        <w:rPr>
          <w:spacing w:val="-2"/>
        </w:rPr>
        <w:t xml:space="preserve"> </w:t>
      </w:r>
      <w:r>
        <w:t>can purchase a commuter meal plan</w:t>
      </w:r>
      <w:r>
        <w:rPr>
          <w:spacing w:val="-1"/>
        </w:rPr>
        <w:t xml:space="preserve"> </w:t>
      </w:r>
      <w:r>
        <w:t>from</w:t>
      </w:r>
      <w:r>
        <w:rPr>
          <w:spacing w:val="-1"/>
        </w:rPr>
        <w:t xml:space="preserve"> </w:t>
      </w:r>
      <w:r>
        <w:t>Purdue Dining &amp; Culinary, subject to availability based on demand from residence hall students. Additionally, Purdue Food Co. offers meal plans with reduced rates at retail dining locations.</w:t>
      </w:r>
    </w:p>
    <w:p w14:paraId="44425F3B" w14:textId="77777777" w:rsidR="00E567B9" w:rsidRDefault="00E567B9">
      <w:pPr>
        <w:pStyle w:val="BodyText"/>
        <w:spacing w:before="20"/>
        <w:ind w:left="0"/>
      </w:pPr>
    </w:p>
    <w:p w14:paraId="44425F3C" w14:textId="77777777" w:rsidR="00E567B9" w:rsidRDefault="00000000">
      <w:pPr>
        <w:pStyle w:val="BodyText"/>
        <w:spacing w:before="1" w:line="264" w:lineRule="auto"/>
        <w:ind w:left="1008" w:right="283"/>
        <w:jc w:val="both"/>
      </w:pPr>
      <w:r>
        <w:t>The cost of health insurance for graduate students on 1/4-time appointments is significantly higher than for those on 1/2-time appointments. Would the university consider adjusting health insurance premiums to be proportionally fractional based on employment status to address this disparity?</w:t>
      </w:r>
    </w:p>
    <w:p w14:paraId="44425F3D" w14:textId="77777777" w:rsidR="00E567B9" w:rsidRDefault="00000000">
      <w:pPr>
        <w:pStyle w:val="ListParagraph"/>
        <w:numPr>
          <w:ilvl w:val="0"/>
          <w:numId w:val="1"/>
        </w:numPr>
        <w:tabs>
          <w:tab w:val="left" w:pos="1728"/>
        </w:tabs>
        <w:spacing w:line="259" w:lineRule="auto"/>
        <w:ind w:right="281"/>
      </w:pPr>
      <w:r>
        <w:t>Currently, the university provides premium contributions for graduate students whose total appointments</w:t>
      </w:r>
      <w:r>
        <w:rPr>
          <w:spacing w:val="-6"/>
        </w:rPr>
        <w:t xml:space="preserve"> </w:t>
      </w:r>
      <w:r>
        <w:t>equate</w:t>
      </w:r>
      <w:r>
        <w:rPr>
          <w:spacing w:val="-6"/>
        </w:rPr>
        <w:t xml:space="preserve"> </w:t>
      </w:r>
      <w:r>
        <w:t>to</w:t>
      </w:r>
      <w:r>
        <w:rPr>
          <w:spacing w:val="-7"/>
        </w:rPr>
        <w:t xml:space="preserve"> </w:t>
      </w:r>
      <w:r>
        <w:t>0.5</w:t>
      </w:r>
      <w:r>
        <w:rPr>
          <w:spacing w:val="-6"/>
        </w:rPr>
        <w:t xml:space="preserve"> </w:t>
      </w:r>
      <w:r>
        <w:t>FTE</w:t>
      </w:r>
      <w:r>
        <w:rPr>
          <w:spacing w:val="-7"/>
        </w:rPr>
        <w:t xml:space="preserve"> </w:t>
      </w:r>
      <w:r>
        <w:t>or</w:t>
      </w:r>
      <w:r>
        <w:rPr>
          <w:spacing w:val="-7"/>
        </w:rPr>
        <w:t xml:space="preserve"> </w:t>
      </w:r>
      <w:r>
        <w:t>higher,</w:t>
      </w:r>
      <w:r>
        <w:rPr>
          <w:spacing w:val="-5"/>
        </w:rPr>
        <w:t xml:space="preserve"> </w:t>
      </w:r>
      <w:proofErr w:type="gramStart"/>
      <w:r>
        <w:t>similar</w:t>
      </w:r>
      <w:r>
        <w:rPr>
          <w:spacing w:val="-7"/>
        </w:rPr>
        <w:t xml:space="preserve"> </w:t>
      </w:r>
      <w:r>
        <w:t>to</w:t>
      </w:r>
      <w:proofErr w:type="gramEnd"/>
      <w:r>
        <w:rPr>
          <w:spacing w:val="-5"/>
        </w:rPr>
        <w:t xml:space="preserve"> </w:t>
      </w:r>
      <w:r>
        <w:t>the</w:t>
      </w:r>
      <w:r>
        <w:rPr>
          <w:spacing w:val="-6"/>
        </w:rPr>
        <w:t xml:space="preserve"> </w:t>
      </w:r>
      <w:r>
        <w:t>university’s</w:t>
      </w:r>
      <w:r>
        <w:rPr>
          <w:spacing w:val="-7"/>
        </w:rPr>
        <w:t xml:space="preserve"> </w:t>
      </w:r>
      <w:r>
        <w:t>approach</w:t>
      </w:r>
      <w:r>
        <w:rPr>
          <w:spacing w:val="-7"/>
        </w:rPr>
        <w:t xml:space="preserve"> </w:t>
      </w:r>
      <w:r>
        <w:t>to</w:t>
      </w:r>
      <w:r>
        <w:rPr>
          <w:spacing w:val="-8"/>
        </w:rPr>
        <w:t xml:space="preserve"> </w:t>
      </w:r>
      <w:r>
        <w:t>medical</w:t>
      </w:r>
      <w:r>
        <w:rPr>
          <w:spacing w:val="-7"/>
        </w:rPr>
        <w:t xml:space="preserve"> </w:t>
      </w:r>
      <w:r>
        <w:t>premium support for employees at 0.5 FTE or greater.</w:t>
      </w:r>
    </w:p>
    <w:p w14:paraId="44425F3E" w14:textId="77777777" w:rsidR="00E567B9" w:rsidRDefault="00E567B9">
      <w:pPr>
        <w:pStyle w:val="ListParagraph"/>
        <w:spacing w:line="259" w:lineRule="auto"/>
        <w:sectPr w:rsidR="00E567B9">
          <w:footerReference w:type="default" r:id="rId8"/>
          <w:type w:val="continuous"/>
          <w:pgSz w:w="12240" w:h="15840"/>
          <w:pgMar w:top="1060" w:right="720" w:bottom="860" w:left="720" w:header="0" w:footer="677" w:gutter="0"/>
          <w:pgNumType w:start="1"/>
          <w:cols w:space="720"/>
        </w:sectPr>
      </w:pPr>
    </w:p>
    <w:p w14:paraId="44425F3F" w14:textId="77777777" w:rsidR="00E567B9" w:rsidRDefault="00000000">
      <w:pPr>
        <w:pStyle w:val="BodyText"/>
        <w:spacing w:before="39" w:line="264" w:lineRule="auto"/>
        <w:ind w:left="1008" w:right="285"/>
        <w:jc w:val="both"/>
      </w:pPr>
      <w:r>
        <w:lastRenderedPageBreak/>
        <w:t>Affordable childcare remains a challenge for graduate students with families. Are there plans to expand affordable</w:t>
      </w:r>
      <w:r>
        <w:rPr>
          <w:spacing w:val="-11"/>
        </w:rPr>
        <w:t xml:space="preserve"> </w:t>
      </w:r>
      <w:r>
        <w:t>childcare</w:t>
      </w:r>
      <w:r>
        <w:rPr>
          <w:spacing w:val="-11"/>
        </w:rPr>
        <w:t xml:space="preserve"> </w:t>
      </w:r>
      <w:r>
        <w:t>options</w:t>
      </w:r>
      <w:r>
        <w:rPr>
          <w:spacing w:val="-9"/>
        </w:rPr>
        <w:t xml:space="preserve"> </w:t>
      </w:r>
      <w:r>
        <w:t>on</w:t>
      </w:r>
      <w:r>
        <w:rPr>
          <w:spacing w:val="-12"/>
        </w:rPr>
        <w:t xml:space="preserve"> </w:t>
      </w:r>
      <w:r>
        <w:t>or</w:t>
      </w:r>
      <w:r>
        <w:rPr>
          <w:spacing w:val="-12"/>
        </w:rPr>
        <w:t xml:space="preserve"> </w:t>
      </w:r>
      <w:r>
        <w:t>near</w:t>
      </w:r>
      <w:r>
        <w:rPr>
          <w:spacing w:val="-11"/>
        </w:rPr>
        <w:t xml:space="preserve"> </w:t>
      </w:r>
      <w:r>
        <w:t>campus</w:t>
      </w:r>
      <w:r>
        <w:rPr>
          <w:spacing w:val="-11"/>
        </w:rPr>
        <w:t xml:space="preserve"> </w:t>
      </w:r>
      <w:r>
        <w:t>or</w:t>
      </w:r>
      <w:r>
        <w:rPr>
          <w:spacing w:val="-12"/>
        </w:rPr>
        <w:t xml:space="preserve"> </w:t>
      </w:r>
      <w:r>
        <w:t>to</w:t>
      </w:r>
      <w:r>
        <w:rPr>
          <w:spacing w:val="-9"/>
        </w:rPr>
        <w:t xml:space="preserve"> </w:t>
      </w:r>
      <w:r>
        <w:t>provide</w:t>
      </w:r>
      <w:r>
        <w:rPr>
          <w:spacing w:val="-11"/>
        </w:rPr>
        <w:t xml:space="preserve"> </w:t>
      </w:r>
      <w:r>
        <w:t>subsidies</w:t>
      </w:r>
      <w:r>
        <w:rPr>
          <w:spacing w:val="-11"/>
        </w:rPr>
        <w:t xml:space="preserve"> </w:t>
      </w:r>
      <w:r>
        <w:t>for</w:t>
      </w:r>
      <w:r>
        <w:rPr>
          <w:spacing w:val="-9"/>
        </w:rPr>
        <w:t xml:space="preserve"> </w:t>
      </w:r>
      <w:r>
        <w:t>graduate</w:t>
      </w:r>
      <w:r>
        <w:rPr>
          <w:spacing w:val="-9"/>
        </w:rPr>
        <w:t xml:space="preserve"> </w:t>
      </w:r>
      <w:r>
        <w:t>student</w:t>
      </w:r>
      <w:r>
        <w:rPr>
          <w:spacing w:val="-9"/>
        </w:rPr>
        <w:t xml:space="preserve"> </w:t>
      </w:r>
      <w:r>
        <w:t>parents</w:t>
      </w:r>
      <w:r>
        <w:rPr>
          <w:spacing w:val="-11"/>
        </w:rPr>
        <w:t xml:space="preserve"> </w:t>
      </w:r>
      <w:r>
        <w:t>to</w:t>
      </w:r>
      <w:r>
        <w:rPr>
          <w:spacing w:val="-9"/>
        </w:rPr>
        <w:t xml:space="preserve"> </w:t>
      </w:r>
      <w:r>
        <w:t>help with these costs?</w:t>
      </w:r>
    </w:p>
    <w:p w14:paraId="44425F40" w14:textId="77777777" w:rsidR="00E567B9" w:rsidRDefault="00000000">
      <w:pPr>
        <w:pStyle w:val="ListParagraph"/>
        <w:numPr>
          <w:ilvl w:val="0"/>
          <w:numId w:val="1"/>
        </w:numPr>
        <w:tabs>
          <w:tab w:val="left" w:pos="1728"/>
        </w:tabs>
        <w:ind w:right="298"/>
      </w:pPr>
      <w:r>
        <w:t xml:space="preserve">Information about childcare efforts can be found </w:t>
      </w:r>
      <w:hyperlink r:id="rId9">
        <w:r>
          <w:rPr>
            <w:b/>
            <w:u w:val="single"/>
          </w:rPr>
          <w:t>here</w:t>
        </w:r>
        <w:r>
          <w:t>.</w:t>
        </w:r>
      </w:hyperlink>
      <w:r>
        <w:t xml:space="preserve"> Through a Lilly grant, the university continues</w:t>
      </w:r>
      <w:r>
        <w:rPr>
          <w:spacing w:val="-5"/>
        </w:rPr>
        <w:t xml:space="preserve"> </w:t>
      </w:r>
      <w:r>
        <w:t>working</w:t>
      </w:r>
      <w:r>
        <w:rPr>
          <w:spacing w:val="-4"/>
        </w:rPr>
        <w:t xml:space="preserve"> </w:t>
      </w:r>
      <w:r>
        <w:t>with</w:t>
      </w:r>
      <w:r>
        <w:rPr>
          <w:spacing w:val="-3"/>
        </w:rPr>
        <w:t xml:space="preserve"> </w:t>
      </w:r>
      <w:r>
        <w:t>the</w:t>
      </w:r>
      <w:r>
        <w:rPr>
          <w:spacing w:val="-5"/>
        </w:rPr>
        <w:t xml:space="preserve"> </w:t>
      </w:r>
      <w:r>
        <w:t>Greater</w:t>
      </w:r>
      <w:r>
        <w:rPr>
          <w:spacing w:val="-3"/>
        </w:rPr>
        <w:t xml:space="preserve"> </w:t>
      </w:r>
      <w:r>
        <w:t>Lafayette</w:t>
      </w:r>
      <w:r>
        <w:rPr>
          <w:spacing w:val="-5"/>
        </w:rPr>
        <w:t xml:space="preserve"> </w:t>
      </w:r>
      <w:r>
        <w:t>community</w:t>
      </w:r>
      <w:r>
        <w:rPr>
          <w:spacing w:val="-3"/>
        </w:rPr>
        <w:t xml:space="preserve"> </w:t>
      </w:r>
      <w:r>
        <w:t>to</w:t>
      </w:r>
      <w:r>
        <w:rPr>
          <w:spacing w:val="-2"/>
        </w:rPr>
        <w:t xml:space="preserve"> </w:t>
      </w:r>
      <w:r>
        <w:t>expand</w:t>
      </w:r>
      <w:r>
        <w:rPr>
          <w:spacing w:val="-4"/>
        </w:rPr>
        <w:t xml:space="preserve"> </w:t>
      </w:r>
      <w:r>
        <w:t>childcare</w:t>
      </w:r>
      <w:r>
        <w:rPr>
          <w:spacing w:val="-5"/>
        </w:rPr>
        <w:t xml:space="preserve"> </w:t>
      </w:r>
      <w:r>
        <w:t>options</w:t>
      </w:r>
      <w:r>
        <w:rPr>
          <w:spacing w:val="-3"/>
        </w:rPr>
        <w:t xml:space="preserve"> </w:t>
      </w:r>
      <w:r>
        <w:t>for</w:t>
      </w:r>
      <w:r>
        <w:rPr>
          <w:spacing w:val="-3"/>
        </w:rPr>
        <w:t xml:space="preserve"> </w:t>
      </w:r>
      <w:r>
        <w:t>families.</w:t>
      </w:r>
    </w:p>
    <w:p w14:paraId="44425F41" w14:textId="77777777" w:rsidR="00E567B9" w:rsidRDefault="00E567B9">
      <w:pPr>
        <w:pStyle w:val="BodyText"/>
        <w:spacing w:before="1"/>
        <w:ind w:left="0"/>
      </w:pPr>
    </w:p>
    <w:p w14:paraId="44425F42" w14:textId="77777777" w:rsidR="00E567B9" w:rsidRDefault="00000000">
      <w:pPr>
        <w:pStyle w:val="BodyText"/>
        <w:ind w:right="340"/>
      </w:pPr>
      <w:r>
        <w:t xml:space="preserve">Additionally, each of the three childcare programs affiliated with the West Lafayette campus accepts CCDF vouchers for eligible families. Human Resources also provides </w:t>
      </w:r>
      <w:hyperlink r:id="rId10">
        <w:r>
          <w:rPr>
            <w:b/>
            <w:u w:val="single"/>
          </w:rPr>
          <w:t>online resources</w:t>
        </w:r>
      </w:hyperlink>
      <w:r>
        <w:t>, including</w:t>
      </w:r>
      <w:r>
        <w:rPr>
          <w:spacing w:val="-3"/>
        </w:rPr>
        <w:t xml:space="preserve"> </w:t>
      </w:r>
      <w:r>
        <w:t>childcare</w:t>
      </w:r>
      <w:r>
        <w:rPr>
          <w:spacing w:val="-2"/>
        </w:rPr>
        <w:t xml:space="preserve"> </w:t>
      </w:r>
      <w:r>
        <w:t>referral</w:t>
      </w:r>
      <w:r>
        <w:rPr>
          <w:spacing w:val="-7"/>
        </w:rPr>
        <w:t xml:space="preserve"> </w:t>
      </w:r>
      <w:r>
        <w:t>services,</w:t>
      </w:r>
      <w:r>
        <w:rPr>
          <w:spacing w:val="-4"/>
        </w:rPr>
        <w:t xml:space="preserve"> </w:t>
      </w:r>
      <w:r>
        <w:t>community</w:t>
      </w:r>
      <w:r>
        <w:rPr>
          <w:spacing w:val="-4"/>
        </w:rPr>
        <w:t xml:space="preserve"> </w:t>
      </w:r>
      <w:r>
        <w:t>childcare</w:t>
      </w:r>
      <w:r>
        <w:rPr>
          <w:spacing w:val="-2"/>
        </w:rPr>
        <w:t xml:space="preserve"> </w:t>
      </w:r>
      <w:r>
        <w:t>options,</w:t>
      </w:r>
      <w:r>
        <w:rPr>
          <w:spacing w:val="-5"/>
        </w:rPr>
        <w:t xml:space="preserve"> </w:t>
      </w:r>
      <w:r>
        <w:t>and</w:t>
      </w:r>
      <w:r>
        <w:rPr>
          <w:spacing w:val="-4"/>
        </w:rPr>
        <w:t xml:space="preserve"> </w:t>
      </w:r>
      <w:r>
        <w:t>information</w:t>
      </w:r>
      <w:r>
        <w:rPr>
          <w:spacing w:val="-3"/>
        </w:rPr>
        <w:t xml:space="preserve"> </w:t>
      </w:r>
      <w:r>
        <w:t>on</w:t>
      </w:r>
      <w:r>
        <w:rPr>
          <w:spacing w:val="-3"/>
        </w:rPr>
        <w:t xml:space="preserve"> </w:t>
      </w:r>
      <w:r>
        <w:t>the</w:t>
      </w:r>
      <w:r>
        <w:rPr>
          <w:spacing w:val="-4"/>
        </w:rPr>
        <w:t xml:space="preserve"> </w:t>
      </w:r>
      <w:r>
        <w:t>au</w:t>
      </w:r>
      <w:r>
        <w:rPr>
          <w:spacing w:val="-2"/>
        </w:rPr>
        <w:t xml:space="preserve"> </w:t>
      </w:r>
      <w:r>
        <w:t xml:space="preserve">pair </w:t>
      </w:r>
      <w:r>
        <w:rPr>
          <w:spacing w:val="-2"/>
        </w:rPr>
        <w:t>program.</w:t>
      </w:r>
    </w:p>
    <w:p w14:paraId="44425F43" w14:textId="77777777" w:rsidR="00E567B9" w:rsidRDefault="00000000">
      <w:pPr>
        <w:pStyle w:val="BodyText"/>
        <w:spacing w:before="267" w:line="264" w:lineRule="auto"/>
        <w:ind w:left="1008" w:right="284"/>
        <w:jc w:val="both"/>
      </w:pPr>
      <w:r>
        <w:t>Access to A parking passes is currently limited. Would the university consider making A parking passes available for purchase by all graduate students, particularly those with time-sensitive commitments like teaching or research assistantships?</w:t>
      </w:r>
    </w:p>
    <w:p w14:paraId="44425F44" w14:textId="77777777" w:rsidR="00E567B9" w:rsidRDefault="00000000">
      <w:pPr>
        <w:pStyle w:val="ListParagraph"/>
        <w:numPr>
          <w:ilvl w:val="0"/>
          <w:numId w:val="1"/>
        </w:numPr>
        <w:tabs>
          <w:tab w:val="left" w:pos="1728"/>
        </w:tabs>
        <w:spacing w:before="3" w:line="259" w:lineRule="auto"/>
        <w:ind w:right="284"/>
      </w:pPr>
      <w:r>
        <w:t>Parking adjustments are made throughout the year to accommodate campus needs and address parking pressures. In Fall 2024, the parking team implemented changes that increased parking capacity</w:t>
      </w:r>
      <w:r>
        <w:rPr>
          <w:spacing w:val="-13"/>
        </w:rPr>
        <w:t xml:space="preserve"> </w:t>
      </w:r>
      <w:r>
        <w:t>for</w:t>
      </w:r>
      <w:r>
        <w:rPr>
          <w:spacing w:val="-12"/>
        </w:rPr>
        <w:t xml:space="preserve"> </w:t>
      </w:r>
      <w:r>
        <w:t>C</w:t>
      </w:r>
      <w:r>
        <w:rPr>
          <w:spacing w:val="-13"/>
        </w:rPr>
        <w:t xml:space="preserve"> </w:t>
      </w:r>
      <w:r>
        <w:t>permit</w:t>
      </w:r>
      <w:r>
        <w:rPr>
          <w:spacing w:val="-12"/>
        </w:rPr>
        <w:t xml:space="preserve"> </w:t>
      </w:r>
      <w:r>
        <w:t>holders</w:t>
      </w:r>
      <w:r>
        <w:rPr>
          <w:spacing w:val="-13"/>
        </w:rPr>
        <w:t xml:space="preserve"> </w:t>
      </w:r>
      <w:r>
        <w:t>and</w:t>
      </w:r>
      <w:r>
        <w:rPr>
          <w:spacing w:val="-12"/>
        </w:rPr>
        <w:t xml:space="preserve"> </w:t>
      </w:r>
      <w:r>
        <w:t>activated</w:t>
      </w:r>
      <w:r>
        <w:rPr>
          <w:spacing w:val="-13"/>
        </w:rPr>
        <w:t xml:space="preserve"> </w:t>
      </w:r>
      <w:r>
        <w:t>underutilized</w:t>
      </w:r>
      <w:r>
        <w:rPr>
          <w:spacing w:val="-12"/>
        </w:rPr>
        <w:t xml:space="preserve"> </w:t>
      </w:r>
      <w:r>
        <w:t>spaces</w:t>
      </w:r>
      <w:r>
        <w:rPr>
          <w:spacing w:val="-12"/>
        </w:rPr>
        <w:t xml:space="preserve"> </w:t>
      </w:r>
      <w:r>
        <w:t>through</w:t>
      </w:r>
      <w:r>
        <w:rPr>
          <w:spacing w:val="-13"/>
        </w:rPr>
        <w:t xml:space="preserve"> </w:t>
      </w:r>
      <w:r>
        <w:t>the</w:t>
      </w:r>
      <w:r>
        <w:rPr>
          <w:spacing w:val="-12"/>
        </w:rPr>
        <w:t xml:space="preserve"> </w:t>
      </w:r>
      <w:r>
        <w:t>South</w:t>
      </w:r>
      <w:r>
        <w:rPr>
          <w:spacing w:val="-13"/>
        </w:rPr>
        <w:t xml:space="preserve"> </w:t>
      </w:r>
      <w:r>
        <w:t>Campus</w:t>
      </w:r>
      <w:r>
        <w:rPr>
          <w:spacing w:val="-11"/>
        </w:rPr>
        <w:t xml:space="preserve"> </w:t>
      </w:r>
      <w:r>
        <w:t>shuttle. Additionally, 100 more permits were released in January 2025 to help meet demand while balancing overall parking availability.</w:t>
      </w:r>
    </w:p>
    <w:p w14:paraId="44425F45" w14:textId="77777777" w:rsidR="00E567B9" w:rsidRDefault="00E567B9">
      <w:pPr>
        <w:pStyle w:val="BodyText"/>
        <w:spacing w:before="18"/>
        <w:ind w:left="0"/>
      </w:pPr>
    </w:p>
    <w:p w14:paraId="44425F46" w14:textId="77777777" w:rsidR="00E567B9" w:rsidRDefault="00000000">
      <w:pPr>
        <w:pStyle w:val="BodyText"/>
        <w:spacing w:before="1" w:line="259" w:lineRule="auto"/>
        <w:ind w:right="287"/>
        <w:jc w:val="both"/>
      </w:pPr>
      <w:r>
        <w:t xml:space="preserve">The university continues to evaluate parking needs and explore potential adjustments. More information on future parking plans will be shared with the campus community as it becomes </w:t>
      </w:r>
      <w:r>
        <w:rPr>
          <w:spacing w:val="-2"/>
        </w:rPr>
        <w:t>available.</w:t>
      </w:r>
    </w:p>
    <w:p w14:paraId="44425F47" w14:textId="77777777" w:rsidR="00E567B9" w:rsidRDefault="00E567B9">
      <w:pPr>
        <w:pStyle w:val="BodyText"/>
        <w:spacing w:before="20"/>
        <w:ind w:left="0"/>
      </w:pPr>
    </w:p>
    <w:p w14:paraId="44425F48" w14:textId="77777777" w:rsidR="00E567B9" w:rsidRDefault="00000000">
      <w:pPr>
        <w:pStyle w:val="BodyText"/>
        <w:spacing w:line="259" w:lineRule="auto"/>
        <w:ind w:left="1008" w:right="289"/>
        <w:jc w:val="both"/>
      </w:pPr>
      <w:r>
        <w:t>As housing costs continue to rise, how is the university addressing the availability of affordable housing near campus for graduate students in the year 2025?</w:t>
      </w:r>
    </w:p>
    <w:p w14:paraId="44425F49" w14:textId="77777777" w:rsidR="00E567B9" w:rsidRDefault="00000000">
      <w:pPr>
        <w:pStyle w:val="ListParagraph"/>
        <w:numPr>
          <w:ilvl w:val="0"/>
          <w:numId w:val="1"/>
        </w:numPr>
        <w:tabs>
          <w:tab w:val="left" w:pos="1728"/>
        </w:tabs>
        <w:spacing w:before="2" w:line="259" w:lineRule="auto"/>
        <w:ind w:right="280"/>
      </w:pPr>
      <w:r>
        <w:t>While housing costs in the Greater Lafayette area have risen in recent years, there are indications that they</w:t>
      </w:r>
      <w:r>
        <w:rPr>
          <w:spacing w:val="-1"/>
        </w:rPr>
        <w:t xml:space="preserve"> </w:t>
      </w:r>
      <w:r>
        <w:t>may stabilize. Purdue is contributing to this</w:t>
      </w:r>
      <w:r>
        <w:rPr>
          <w:spacing w:val="-2"/>
        </w:rPr>
        <w:t xml:space="preserve"> </w:t>
      </w:r>
      <w:r>
        <w:t>effort by opening two new</w:t>
      </w:r>
      <w:r>
        <w:rPr>
          <w:spacing w:val="-1"/>
        </w:rPr>
        <w:t xml:space="preserve"> </w:t>
      </w:r>
      <w:r>
        <w:t>residence halls—one in Fall 2025 and another in Fall 2026—adding housing for approximately 1,900 residents.</w:t>
      </w:r>
    </w:p>
    <w:p w14:paraId="44425F4A" w14:textId="77777777" w:rsidR="00E567B9" w:rsidRDefault="00E567B9">
      <w:pPr>
        <w:pStyle w:val="BodyText"/>
        <w:spacing w:before="17"/>
        <w:ind w:left="0"/>
      </w:pPr>
    </w:p>
    <w:p w14:paraId="44425F4B" w14:textId="77777777" w:rsidR="00E567B9" w:rsidRDefault="00000000">
      <w:pPr>
        <w:pStyle w:val="BodyText"/>
        <w:spacing w:before="1" w:line="259" w:lineRule="auto"/>
        <w:ind w:right="279"/>
        <w:jc w:val="both"/>
      </w:pPr>
      <w:r>
        <w:t>Additionally, the community has seen a nearly 4% increase in available beds over the past year, with more major projects underway. This growing housing supply, combined with the University's efforts</w:t>
      </w:r>
      <w:r>
        <w:rPr>
          <w:spacing w:val="-9"/>
        </w:rPr>
        <w:t xml:space="preserve"> </w:t>
      </w:r>
      <w:r>
        <w:t>to</w:t>
      </w:r>
      <w:r>
        <w:rPr>
          <w:spacing w:val="-8"/>
        </w:rPr>
        <w:t xml:space="preserve"> </w:t>
      </w:r>
      <w:r>
        <w:t>limit</w:t>
      </w:r>
      <w:r>
        <w:rPr>
          <w:spacing w:val="-9"/>
        </w:rPr>
        <w:t xml:space="preserve"> </w:t>
      </w:r>
      <w:r>
        <w:t>enrollment</w:t>
      </w:r>
      <w:r>
        <w:rPr>
          <w:spacing w:val="-9"/>
        </w:rPr>
        <w:t xml:space="preserve"> </w:t>
      </w:r>
      <w:r>
        <w:t>growth</w:t>
      </w:r>
      <w:r>
        <w:rPr>
          <w:spacing w:val="-10"/>
        </w:rPr>
        <w:t xml:space="preserve"> </w:t>
      </w:r>
      <w:r>
        <w:t>in</w:t>
      </w:r>
      <w:r>
        <w:rPr>
          <w:spacing w:val="-13"/>
        </w:rPr>
        <w:t xml:space="preserve"> </w:t>
      </w:r>
      <w:r>
        <w:t>West</w:t>
      </w:r>
      <w:r>
        <w:rPr>
          <w:spacing w:val="-7"/>
        </w:rPr>
        <w:t xml:space="preserve"> </w:t>
      </w:r>
      <w:r>
        <w:t>Lafayette,</w:t>
      </w:r>
      <w:r>
        <w:rPr>
          <w:spacing w:val="-9"/>
        </w:rPr>
        <w:t xml:space="preserve"> </w:t>
      </w:r>
      <w:r>
        <w:t>is</w:t>
      </w:r>
      <w:r>
        <w:rPr>
          <w:spacing w:val="-12"/>
        </w:rPr>
        <w:t xml:space="preserve"> </w:t>
      </w:r>
      <w:r>
        <w:t>expected</w:t>
      </w:r>
      <w:r>
        <w:rPr>
          <w:spacing w:val="-9"/>
        </w:rPr>
        <w:t xml:space="preserve"> </w:t>
      </w:r>
      <w:r>
        <w:t>to</w:t>
      </w:r>
      <w:r>
        <w:rPr>
          <w:spacing w:val="-8"/>
        </w:rPr>
        <w:t xml:space="preserve"> </w:t>
      </w:r>
      <w:r>
        <w:t>help</w:t>
      </w:r>
      <w:r>
        <w:rPr>
          <w:spacing w:val="-12"/>
        </w:rPr>
        <w:t xml:space="preserve"> </w:t>
      </w:r>
      <w:r>
        <w:t>moderate</w:t>
      </w:r>
      <w:r>
        <w:rPr>
          <w:spacing w:val="-11"/>
        </w:rPr>
        <w:t xml:space="preserve"> </w:t>
      </w:r>
      <w:r>
        <w:t>rental</w:t>
      </w:r>
      <w:r>
        <w:rPr>
          <w:spacing w:val="-9"/>
        </w:rPr>
        <w:t xml:space="preserve"> </w:t>
      </w:r>
      <w:r>
        <w:t>increases.</w:t>
      </w:r>
    </w:p>
    <w:p w14:paraId="44425F4C" w14:textId="77777777" w:rsidR="00E567B9" w:rsidRDefault="00E567B9">
      <w:pPr>
        <w:pStyle w:val="BodyText"/>
        <w:spacing w:before="20"/>
        <w:ind w:left="0"/>
      </w:pPr>
    </w:p>
    <w:p w14:paraId="44425F4D" w14:textId="77777777" w:rsidR="00E567B9" w:rsidRDefault="00000000">
      <w:pPr>
        <w:pStyle w:val="BodyText"/>
        <w:spacing w:line="266" w:lineRule="auto"/>
        <w:ind w:left="1008" w:right="283"/>
        <w:jc w:val="both"/>
      </w:pPr>
      <w:r>
        <w:t>Graduate</w:t>
      </w:r>
      <w:r>
        <w:rPr>
          <w:spacing w:val="-12"/>
        </w:rPr>
        <w:t xml:space="preserve"> </w:t>
      </w:r>
      <w:r>
        <w:t>students</w:t>
      </w:r>
      <w:r>
        <w:rPr>
          <w:spacing w:val="-12"/>
        </w:rPr>
        <w:t xml:space="preserve"> </w:t>
      </w:r>
      <w:r>
        <w:t>significantly</w:t>
      </w:r>
      <w:r>
        <w:rPr>
          <w:spacing w:val="-12"/>
        </w:rPr>
        <w:t xml:space="preserve"> </w:t>
      </w:r>
      <w:r>
        <w:t>contribute</w:t>
      </w:r>
      <w:r>
        <w:rPr>
          <w:spacing w:val="-12"/>
        </w:rPr>
        <w:t xml:space="preserve"> </w:t>
      </w:r>
      <w:r>
        <w:t>to</w:t>
      </w:r>
      <w:r>
        <w:rPr>
          <w:spacing w:val="-11"/>
        </w:rPr>
        <w:t xml:space="preserve"> </w:t>
      </w:r>
      <w:r>
        <w:t>teaching</w:t>
      </w:r>
      <w:r>
        <w:rPr>
          <w:spacing w:val="-13"/>
        </w:rPr>
        <w:t xml:space="preserve"> </w:t>
      </w:r>
      <w:r>
        <w:t>and</w:t>
      </w:r>
      <w:r>
        <w:rPr>
          <w:spacing w:val="-11"/>
        </w:rPr>
        <w:t xml:space="preserve"> </w:t>
      </w:r>
      <w:r>
        <w:t>research.</w:t>
      </w:r>
      <w:r>
        <w:rPr>
          <w:spacing w:val="-10"/>
        </w:rPr>
        <w:t xml:space="preserve"> </w:t>
      </w:r>
      <w:r>
        <w:t>Are</w:t>
      </w:r>
      <w:r>
        <w:rPr>
          <w:spacing w:val="-12"/>
        </w:rPr>
        <w:t xml:space="preserve"> </w:t>
      </w:r>
      <w:r>
        <w:t>there</w:t>
      </w:r>
      <w:r>
        <w:rPr>
          <w:spacing w:val="-12"/>
        </w:rPr>
        <w:t xml:space="preserve"> </w:t>
      </w:r>
      <w:r>
        <w:t>plans</w:t>
      </w:r>
      <w:r>
        <w:rPr>
          <w:spacing w:val="-10"/>
        </w:rPr>
        <w:t xml:space="preserve"> </w:t>
      </w:r>
      <w:r>
        <w:t>to</w:t>
      </w:r>
      <w:r>
        <w:rPr>
          <w:spacing w:val="-9"/>
        </w:rPr>
        <w:t xml:space="preserve"> </w:t>
      </w:r>
      <w:r>
        <w:t>introduce</w:t>
      </w:r>
      <w:r>
        <w:rPr>
          <w:spacing w:val="-12"/>
        </w:rPr>
        <w:t xml:space="preserve"> </w:t>
      </w:r>
      <w:r>
        <w:t>additional recognition, awards, or incentives to acknowledge their contributions and improve retention?</w:t>
      </w:r>
    </w:p>
    <w:p w14:paraId="44425F4E" w14:textId="77777777" w:rsidR="00E567B9" w:rsidRDefault="00000000">
      <w:pPr>
        <w:pStyle w:val="ListParagraph"/>
        <w:numPr>
          <w:ilvl w:val="0"/>
          <w:numId w:val="1"/>
        </w:numPr>
        <w:tabs>
          <w:tab w:val="left" w:pos="1728"/>
        </w:tabs>
        <w:spacing w:line="264" w:lineRule="auto"/>
        <w:ind w:right="285"/>
      </w:pPr>
      <w:r>
        <w:t xml:space="preserve">The Office of the Vice Provost for Graduate Students and Postdoctoral Schools (OGSPS) </w:t>
      </w:r>
      <w:proofErr w:type="gramStart"/>
      <w:r>
        <w:t>is</w:t>
      </w:r>
      <w:proofErr w:type="gramEnd"/>
      <w:r>
        <w:t xml:space="preserve"> actively exploring</w:t>
      </w:r>
      <w:r>
        <w:rPr>
          <w:spacing w:val="-10"/>
        </w:rPr>
        <w:t xml:space="preserve"> </w:t>
      </w:r>
      <w:r>
        <w:t>new</w:t>
      </w:r>
      <w:r>
        <w:rPr>
          <w:spacing w:val="-11"/>
        </w:rPr>
        <w:t xml:space="preserve"> </w:t>
      </w:r>
      <w:r>
        <w:t>ways</w:t>
      </w:r>
      <w:r>
        <w:rPr>
          <w:spacing w:val="-10"/>
        </w:rPr>
        <w:t xml:space="preserve"> </w:t>
      </w:r>
      <w:r>
        <w:t>to</w:t>
      </w:r>
      <w:r>
        <w:rPr>
          <w:spacing w:val="-8"/>
        </w:rPr>
        <w:t xml:space="preserve"> </w:t>
      </w:r>
      <w:r>
        <w:t>recognize</w:t>
      </w:r>
      <w:r>
        <w:rPr>
          <w:spacing w:val="-9"/>
        </w:rPr>
        <w:t xml:space="preserve"> </w:t>
      </w:r>
      <w:r>
        <w:t>and</w:t>
      </w:r>
      <w:r>
        <w:rPr>
          <w:spacing w:val="-10"/>
        </w:rPr>
        <w:t xml:space="preserve"> </w:t>
      </w:r>
      <w:r>
        <w:t>reward</w:t>
      </w:r>
      <w:r>
        <w:rPr>
          <w:spacing w:val="-10"/>
        </w:rPr>
        <w:t xml:space="preserve"> </w:t>
      </w:r>
      <w:r>
        <w:t>graduate</w:t>
      </w:r>
      <w:r>
        <w:rPr>
          <w:spacing w:val="-11"/>
        </w:rPr>
        <w:t xml:space="preserve"> </w:t>
      </w:r>
      <w:proofErr w:type="gramStart"/>
      <w:r>
        <w:t>student</w:t>
      </w:r>
      <w:proofErr w:type="gramEnd"/>
      <w:r>
        <w:rPr>
          <w:spacing w:val="-7"/>
        </w:rPr>
        <w:t xml:space="preserve"> </w:t>
      </w:r>
      <w:r>
        <w:t>excellence</w:t>
      </w:r>
      <w:r>
        <w:rPr>
          <w:spacing w:val="-9"/>
        </w:rPr>
        <w:t xml:space="preserve"> </w:t>
      </w:r>
      <w:r>
        <w:t>in</w:t>
      </w:r>
      <w:r>
        <w:rPr>
          <w:spacing w:val="-10"/>
        </w:rPr>
        <w:t xml:space="preserve"> </w:t>
      </w:r>
      <w:r>
        <w:t>research</w:t>
      </w:r>
      <w:r>
        <w:rPr>
          <w:spacing w:val="-10"/>
        </w:rPr>
        <w:t xml:space="preserve"> </w:t>
      </w:r>
      <w:r>
        <w:t>and</w:t>
      </w:r>
      <w:r>
        <w:rPr>
          <w:spacing w:val="-10"/>
        </w:rPr>
        <w:t xml:space="preserve"> </w:t>
      </w:r>
      <w:r>
        <w:t>teaching. While OGSPS has historically celebrated contributions to teaching, we recognize the need to highlight broader scholarly achievements.</w:t>
      </w:r>
    </w:p>
    <w:p w14:paraId="44425F4F" w14:textId="77777777" w:rsidR="00E567B9" w:rsidRDefault="00E567B9">
      <w:pPr>
        <w:pStyle w:val="BodyText"/>
        <w:spacing w:before="23"/>
        <w:ind w:left="0"/>
      </w:pPr>
    </w:p>
    <w:p w14:paraId="44425F50" w14:textId="77777777" w:rsidR="00E567B9" w:rsidRDefault="00000000">
      <w:pPr>
        <w:pStyle w:val="BodyText"/>
        <w:spacing w:line="264" w:lineRule="auto"/>
        <w:ind w:right="283"/>
        <w:jc w:val="both"/>
      </w:pPr>
      <w:r>
        <w:t>To support this, graduate students are eligible for the Purdue University Books Initiative, and we encourage participation in this opportunity where appropriate. The Presidential Doctoral Excellence</w:t>
      </w:r>
      <w:r>
        <w:rPr>
          <w:spacing w:val="-13"/>
        </w:rPr>
        <w:t xml:space="preserve"> </w:t>
      </w:r>
      <w:r>
        <w:t>Awards</w:t>
      </w:r>
      <w:r>
        <w:rPr>
          <w:spacing w:val="-12"/>
        </w:rPr>
        <w:t xml:space="preserve"> </w:t>
      </w:r>
      <w:r>
        <w:t>were</w:t>
      </w:r>
      <w:r>
        <w:rPr>
          <w:spacing w:val="-13"/>
        </w:rPr>
        <w:t xml:space="preserve"> </w:t>
      </w:r>
      <w:r>
        <w:t>also</w:t>
      </w:r>
      <w:r>
        <w:rPr>
          <w:spacing w:val="-12"/>
        </w:rPr>
        <w:t xml:space="preserve"> </w:t>
      </w:r>
      <w:r>
        <w:t>recently</w:t>
      </w:r>
      <w:r>
        <w:rPr>
          <w:spacing w:val="-13"/>
        </w:rPr>
        <w:t xml:space="preserve"> </w:t>
      </w:r>
      <w:r>
        <w:t>launched</w:t>
      </w:r>
      <w:r>
        <w:rPr>
          <w:spacing w:val="-12"/>
        </w:rPr>
        <w:t xml:space="preserve"> </w:t>
      </w:r>
      <w:r>
        <w:t>to</w:t>
      </w:r>
      <w:r>
        <w:rPr>
          <w:spacing w:val="-13"/>
        </w:rPr>
        <w:t xml:space="preserve"> </w:t>
      </w:r>
      <w:r>
        <w:t>help</w:t>
      </w:r>
      <w:r>
        <w:rPr>
          <w:spacing w:val="-12"/>
        </w:rPr>
        <w:t xml:space="preserve"> </w:t>
      </w:r>
      <w:r>
        <w:t>recruit</w:t>
      </w:r>
      <w:r>
        <w:rPr>
          <w:spacing w:val="-12"/>
        </w:rPr>
        <w:t xml:space="preserve"> </w:t>
      </w:r>
      <w:r>
        <w:t>and</w:t>
      </w:r>
      <w:r>
        <w:rPr>
          <w:spacing w:val="-13"/>
        </w:rPr>
        <w:t xml:space="preserve"> </w:t>
      </w:r>
      <w:r>
        <w:t>retain</w:t>
      </w:r>
      <w:r>
        <w:rPr>
          <w:spacing w:val="-12"/>
        </w:rPr>
        <w:t xml:space="preserve"> </w:t>
      </w:r>
      <w:r>
        <w:t>outstanding</w:t>
      </w:r>
      <w:r>
        <w:rPr>
          <w:spacing w:val="-13"/>
        </w:rPr>
        <w:t xml:space="preserve"> </w:t>
      </w:r>
      <w:r>
        <w:t>PhD</w:t>
      </w:r>
      <w:r>
        <w:rPr>
          <w:spacing w:val="-12"/>
        </w:rPr>
        <w:t xml:space="preserve"> </w:t>
      </w:r>
      <w:r>
        <w:t>students. Looking ahead, OGSPS will collaborate with the Colleges in Spring 2025 to identify strategies that further</w:t>
      </w:r>
      <w:r>
        <w:rPr>
          <w:spacing w:val="62"/>
        </w:rPr>
        <w:t xml:space="preserve"> </w:t>
      </w:r>
      <w:r>
        <w:t>elevate</w:t>
      </w:r>
      <w:r>
        <w:rPr>
          <w:spacing w:val="63"/>
        </w:rPr>
        <w:t xml:space="preserve"> </w:t>
      </w:r>
      <w:r>
        <w:t>scholarly</w:t>
      </w:r>
      <w:r>
        <w:rPr>
          <w:spacing w:val="61"/>
        </w:rPr>
        <w:t xml:space="preserve"> </w:t>
      </w:r>
      <w:r>
        <w:t>excellence.</w:t>
      </w:r>
      <w:r>
        <w:rPr>
          <w:spacing w:val="60"/>
        </w:rPr>
        <w:t xml:space="preserve"> </w:t>
      </w:r>
      <w:r>
        <w:t>These</w:t>
      </w:r>
      <w:r>
        <w:rPr>
          <w:spacing w:val="61"/>
        </w:rPr>
        <w:t xml:space="preserve"> </w:t>
      </w:r>
      <w:r>
        <w:t>discussions</w:t>
      </w:r>
      <w:r>
        <w:rPr>
          <w:spacing w:val="60"/>
        </w:rPr>
        <w:t xml:space="preserve"> </w:t>
      </w:r>
      <w:r>
        <w:t>will</w:t>
      </w:r>
      <w:r>
        <w:rPr>
          <w:spacing w:val="62"/>
        </w:rPr>
        <w:t xml:space="preserve"> </w:t>
      </w:r>
      <w:r>
        <w:t>shape</w:t>
      </w:r>
      <w:r>
        <w:rPr>
          <w:spacing w:val="61"/>
        </w:rPr>
        <w:t xml:space="preserve"> </w:t>
      </w:r>
      <w:r>
        <w:t>the</w:t>
      </w:r>
      <w:r>
        <w:rPr>
          <w:spacing w:val="63"/>
        </w:rPr>
        <w:t xml:space="preserve"> </w:t>
      </w:r>
      <w:r>
        <w:t>development</w:t>
      </w:r>
      <w:r>
        <w:rPr>
          <w:spacing w:val="60"/>
        </w:rPr>
        <w:t xml:space="preserve"> </w:t>
      </w:r>
      <w:r>
        <w:t>of</w:t>
      </w:r>
      <w:r>
        <w:rPr>
          <w:spacing w:val="63"/>
        </w:rPr>
        <w:t xml:space="preserve"> </w:t>
      </w:r>
      <w:r>
        <w:rPr>
          <w:spacing w:val="-5"/>
        </w:rPr>
        <w:t>new</w:t>
      </w:r>
    </w:p>
    <w:p w14:paraId="44425F51" w14:textId="77777777" w:rsidR="00E567B9" w:rsidRDefault="00E567B9">
      <w:pPr>
        <w:pStyle w:val="BodyText"/>
        <w:spacing w:line="264" w:lineRule="auto"/>
        <w:jc w:val="both"/>
        <w:sectPr w:rsidR="00E567B9">
          <w:pgSz w:w="12240" w:h="15840"/>
          <w:pgMar w:top="1040" w:right="720" w:bottom="860" w:left="720" w:header="0" w:footer="677" w:gutter="0"/>
          <w:cols w:space="720"/>
        </w:sectPr>
      </w:pPr>
    </w:p>
    <w:p w14:paraId="44425F52" w14:textId="77777777" w:rsidR="00E567B9" w:rsidRDefault="00000000">
      <w:pPr>
        <w:pStyle w:val="BodyText"/>
        <w:spacing w:before="39" w:line="264" w:lineRule="auto"/>
        <w:ind w:right="290"/>
        <w:jc w:val="both"/>
      </w:pPr>
      <w:r>
        <w:lastRenderedPageBreak/>
        <w:t xml:space="preserve">competitive awards, set to launch in Spring 2026, to recognize and support graduate student </w:t>
      </w:r>
      <w:r>
        <w:rPr>
          <w:spacing w:val="-2"/>
        </w:rPr>
        <w:t>contributions.</w:t>
      </w:r>
    </w:p>
    <w:p w14:paraId="44425F53" w14:textId="77777777" w:rsidR="00E567B9" w:rsidRDefault="00E567B9">
      <w:pPr>
        <w:pStyle w:val="BodyText"/>
        <w:spacing w:before="26"/>
        <w:ind w:left="0"/>
      </w:pPr>
    </w:p>
    <w:p w14:paraId="44425F54" w14:textId="77777777" w:rsidR="00E567B9" w:rsidRDefault="00000000">
      <w:pPr>
        <w:pStyle w:val="BodyText"/>
        <w:spacing w:before="1" w:line="264" w:lineRule="auto"/>
        <w:ind w:left="1008" w:right="283"/>
        <w:jc w:val="both"/>
      </w:pPr>
      <w:r>
        <w:t>Graduate students at Purdue Indianapolis note that 4 - 6 departments are currently housed in a single building.</w:t>
      </w:r>
      <w:r>
        <w:rPr>
          <w:spacing w:val="-1"/>
        </w:rPr>
        <w:t xml:space="preserve"> </w:t>
      </w:r>
      <w:r>
        <w:t>Are</w:t>
      </w:r>
      <w:r>
        <w:rPr>
          <w:spacing w:val="-1"/>
        </w:rPr>
        <w:t xml:space="preserve"> </w:t>
      </w:r>
      <w:r>
        <w:t>there</w:t>
      </w:r>
      <w:r>
        <w:rPr>
          <w:spacing w:val="-3"/>
        </w:rPr>
        <w:t xml:space="preserve"> </w:t>
      </w:r>
      <w:r>
        <w:t>plans</w:t>
      </w:r>
      <w:r>
        <w:rPr>
          <w:spacing w:val="-1"/>
        </w:rPr>
        <w:t xml:space="preserve"> </w:t>
      </w:r>
      <w:r>
        <w:t>to</w:t>
      </w:r>
      <w:r>
        <w:rPr>
          <w:spacing w:val="-3"/>
        </w:rPr>
        <w:t xml:space="preserve"> </w:t>
      </w:r>
      <w:r>
        <w:t>expand</w:t>
      </w:r>
      <w:r>
        <w:rPr>
          <w:spacing w:val="-2"/>
        </w:rPr>
        <w:t xml:space="preserve"> </w:t>
      </w:r>
      <w:r>
        <w:t>infrastructure,</w:t>
      </w:r>
      <w:r>
        <w:rPr>
          <w:spacing w:val="-3"/>
        </w:rPr>
        <w:t xml:space="preserve"> </w:t>
      </w:r>
      <w:r>
        <w:t>and</w:t>
      </w:r>
      <w:r>
        <w:rPr>
          <w:spacing w:val="-5"/>
        </w:rPr>
        <w:t xml:space="preserve"> </w:t>
      </w:r>
      <w:r>
        <w:t>if</w:t>
      </w:r>
      <w:r>
        <w:rPr>
          <w:spacing w:val="-1"/>
        </w:rPr>
        <w:t xml:space="preserve"> </w:t>
      </w:r>
      <w:r>
        <w:t>so,</w:t>
      </w:r>
      <w:r>
        <w:rPr>
          <w:spacing w:val="-3"/>
        </w:rPr>
        <w:t xml:space="preserve"> </w:t>
      </w:r>
      <w:r>
        <w:t>when</w:t>
      </w:r>
      <w:r>
        <w:rPr>
          <w:spacing w:val="-4"/>
        </w:rPr>
        <w:t xml:space="preserve"> </w:t>
      </w:r>
      <w:r>
        <w:t>can</w:t>
      </w:r>
      <w:r>
        <w:rPr>
          <w:spacing w:val="-2"/>
        </w:rPr>
        <w:t xml:space="preserve"> </w:t>
      </w:r>
      <w:r>
        <w:t>students</w:t>
      </w:r>
      <w:r>
        <w:rPr>
          <w:spacing w:val="-3"/>
        </w:rPr>
        <w:t xml:space="preserve"> </w:t>
      </w:r>
      <w:r>
        <w:t>expect</w:t>
      </w:r>
      <w:r>
        <w:rPr>
          <w:spacing w:val="-3"/>
        </w:rPr>
        <w:t xml:space="preserve"> </w:t>
      </w:r>
      <w:r>
        <w:t>the</w:t>
      </w:r>
      <w:r>
        <w:rPr>
          <w:spacing w:val="-3"/>
        </w:rPr>
        <w:t xml:space="preserve"> </w:t>
      </w:r>
      <w:r>
        <w:t>unveiling</w:t>
      </w:r>
      <w:r>
        <w:rPr>
          <w:spacing w:val="-4"/>
        </w:rPr>
        <w:t xml:space="preserve"> </w:t>
      </w:r>
      <w:r>
        <w:t>of</w:t>
      </w:r>
      <w:r>
        <w:rPr>
          <w:spacing w:val="-4"/>
        </w:rPr>
        <w:t xml:space="preserve"> </w:t>
      </w:r>
      <w:r>
        <w:t>the first building with research labs and classrooms?</w:t>
      </w:r>
    </w:p>
    <w:p w14:paraId="44425F55" w14:textId="77777777" w:rsidR="00E567B9" w:rsidRDefault="00000000">
      <w:pPr>
        <w:pStyle w:val="ListParagraph"/>
        <w:numPr>
          <w:ilvl w:val="0"/>
          <w:numId w:val="1"/>
        </w:numPr>
        <w:tabs>
          <w:tab w:val="left" w:pos="1728"/>
        </w:tabs>
        <w:spacing w:before="2" w:line="259" w:lineRule="auto"/>
        <w:ind w:right="894"/>
        <w:jc w:val="left"/>
      </w:pPr>
      <w:r>
        <w:t>Purdue</w:t>
      </w:r>
      <w:r>
        <w:rPr>
          <w:spacing w:val="-2"/>
        </w:rPr>
        <w:t xml:space="preserve"> </w:t>
      </w:r>
      <w:r>
        <w:t>Trustees</w:t>
      </w:r>
      <w:r>
        <w:rPr>
          <w:spacing w:val="-5"/>
        </w:rPr>
        <w:t xml:space="preserve"> </w:t>
      </w:r>
      <w:r>
        <w:t>approved</w:t>
      </w:r>
      <w:r>
        <w:rPr>
          <w:spacing w:val="-5"/>
        </w:rPr>
        <w:t xml:space="preserve"> </w:t>
      </w:r>
      <w:r>
        <w:t>the</w:t>
      </w:r>
      <w:r>
        <w:rPr>
          <w:spacing w:val="-2"/>
        </w:rPr>
        <w:t xml:space="preserve"> </w:t>
      </w:r>
      <w:r>
        <w:t>construction</w:t>
      </w:r>
      <w:r>
        <w:rPr>
          <w:spacing w:val="-5"/>
        </w:rPr>
        <w:t xml:space="preserve"> </w:t>
      </w:r>
      <w:r>
        <w:t>of</w:t>
      </w:r>
      <w:r>
        <w:rPr>
          <w:spacing w:val="-2"/>
        </w:rPr>
        <w:t xml:space="preserve"> </w:t>
      </w:r>
      <w:r>
        <w:t xml:space="preserve">the </w:t>
      </w:r>
      <w:hyperlink r:id="rId11">
        <w:r>
          <w:rPr>
            <w:b/>
            <w:u w:val="single"/>
          </w:rPr>
          <w:t>Academic</w:t>
        </w:r>
        <w:r>
          <w:rPr>
            <w:b/>
            <w:spacing w:val="-3"/>
            <w:u w:val="single"/>
          </w:rPr>
          <w:t xml:space="preserve"> </w:t>
        </w:r>
        <w:r>
          <w:rPr>
            <w:b/>
            <w:u w:val="single"/>
          </w:rPr>
          <w:t>Success</w:t>
        </w:r>
        <w:r>
          <w:rPr>
            <w:b/>
            <w:spacing w:val="-4"/>
            <w:u w:val="single"/>
          </w:rPr>
          <w:t xml:space="preserve"> </w:t>
        </w:r>
        <w:r>
          <w:rPr>
            <w:b/>
            <w:u w:val="single"/>
          </w:rPr>
          <w:t>Building</w:t>
        </w:r>
      </w:hyperlink>
      <w:r>
        <w:rPr>
          <w:b/>
        </w:rPr>
        <w:t xml:space="preserve"> </w:t>
      </w:r>
      <w:r>
        <w:t>in</w:t>
      </w:r>
      <w:r>
        <w:rPr>
          <w:spacing w:val="-4"/>
        </w:rPr>
        <w:t xml:space="preserve"> </w:t>
      </w:r>
      <w:r>
        <w:t>June</w:t>
      </w:r>
      <w:r>
        <w:rPr>
          <w:spacing w:val="-2"/>
        </w:rPr>
        <w:t xml:space="preserve"> </w:t>
      </w:r>
      <w:r>
        <w:t>2024. Construction on the 248,000 square foot facility is scheduled to begin in April 2025 and be completed by May 2027.</w:t>
      </w:r>
    </w:p>
    <w:p w14:paraId="44425F56" w14:textId="77777777" w:rsidR="00E567B9" w:rsidRDefault="00E567B9">
      <w:pPr>
        <w:pStyle w:val="BodyText"/>
        <w:spacing w:before="18"/>
        <w:ind w:left="0"/>
      </w:pPr>
    </w:p>
    <w:p w14:paraId="44425F57" w14:textId="77777777" w:rsidR="00E567B9" w:rsidRDefault="00000000">
      <w:pPr>
        <w:pStyle w:val="BodyText"/>
        <w:spacing w:line="264" w:lineRule="auto"/>
        <w:ind w:left="1008" w:right="283"/>
        <w:jc w:val="both"/>
      </w:pPr>
      <w:r>
        <w:t>Purdue Indianapolis</w:t>
      </w:r>
      <w:r>
        <w:rPr>
          <w:spacing w:val="-1"/>
        </w:rPr>
        <w:t xml:space="preserve"> </w:t>
      </w:r>
      <w:r>
        <w:t>students have raised</w:t>
      </w:r>
      <w:r>
        <w:rPr>
          <w:spacing w:val="-1"/>
        </w:rPr>
        <w:t xml:space="preserve"> </w:t>
      </w:r>
      <w:r>
        <w:t>concerns</w:t>
      </w:r>
      <w:r>
        <w:rPr>
          <w:spacing w:val="-1"/>
        </w:rPr>
        <w:t xml:space="preserve"> </w:t>
      </w:r>
      <w:r>
        <w:t>about IU</w:t>
      </w:r>
      <w:r>
        <w:rPr>
          <w:spacing w:val="-1"/>
        </w:rPr>
        <w:t xml:space="preserve"> </w:t>
      </w:r>
      <w:r>
        <w:t>students gaining</w:t>
      </w:r>
      <w:r>
        <w:rPr>
          <w:spacing w:val="-1"/>
        </w:rPr>
        <w:t xml:space="preserve"> </w:t>
      </w:r>
      <w:r>
        <w:t>access to IU</w:t>
      </w:r>
      <w:r>
        <w:rPr>
          <w:spacing w:val="-1"/>
        </w:rPr>
        <w:t xml:space="preserve"> </w:t>
      </w:r>
      <w:r>
        <w:t>exclusive career fairs,</w:t>
      </w:r>
      <w:r>
        <w:rPr>
          <w:spacing w:val="-4"/>
        </w:rPr>
        <w:t xml:space="preserve"> </w:t>
      </w:r>
      <w:r>
        <w:t>while</w:t>
      </w:r>
      <w:r>
        <w:rPr>
          <w:spacing w:val="-8"/>
        </w:rPr>
        <w:t xml:space="preserve"> </w:t>
      </w:r>
      <w:r>
        <w:t>PIN</w:t>
      </w:r>
      <w:r>
        <w:rPr>
          <w:spacing w:val="-6"/>
        </w:rPr>
        <w:t xml:space="preserve"> </w:t>
      </w:r>
      <w:r>
        <w:t>students</w:t>
      </w:r>
      <w:r>
        <w:rPr>
          <w:spacing w:val="-7"/>
        </w:rPr>
        <w:t xml:space="preserve"> </w:t>
      </w:r>
      <w:r>
        <w:t>must</w:t>
      </w:r>
      <w:r>
        <w:rPr>
          <w:spacing w:val="-4"/>
        </w:rPr>
        <w:t xml:space="preserve"> </w:t>
      </w:r>
      <w:r>
        <w:t>travel</w:t>
      </w:r>
      <w:r>
        <w:rPr>
          <w:spacing w:val="-7"/>
        </w:rPr>
        <w:t xml:space="preserve"> </w:t>
      </w:r>
      <w:r>
        <w:t>to</w:t>
      </w:r>
      <w:r>
        <w:rPr>
          <w:spacing w:val="-3"/>
        </w:rPr>
        <w:t xml:space="preserve"> </w:t>
      </w:r>
      <w:r>
        <w:t>West</w:t>
      </w:r>
      <w:r>
        <w:rPr>
          <w:spacing w:val="-6"/>
        </w:rPr>
        <w:t xml:space="preserve"> </w:t>
      </w:r>
      <w:r>
        <w:t>Lafayette</w:t>
      </w:r>
      <w:r>
        <w:rPr>
          <w:spacing w:val="-4"/>
        </w:rPr>
        <w:t xml:space="preserve"> </w:t>
      </w:r>
      <w:r>
        <w:t>for</w:t>
      </w:r>
      <w:r>
        <w:rPr>
          <w:spacing w:val="-4"/>
        </w:rPr>
        <w:t xml:space="preserve"> </w:t>
      </w:r>
      <w:r>
        <w:t>events</w:t>
      </w:r>
      <w:r>
        <w:rPr>
          <w:spacing w:val="-4"/>
        </w:rPr>
        <w:t xml:space="preserve"> </w:t>
      </w:r>
      <w:r>
        <w:t>such</w:t>
      </w:r>
      <w:r>
        <w:rPr>
          <w:spacing w:val="-8"/>
        </w:rPr>
        <w:t xml:space="preserve"> </w:t>
      </w:r>
      <w:r>
        <w:t>as</w:t>
      </w:r>
      <w:r>
        <w:rPr>
          <w:spacing w:val="-7"/>
        </w:rPr>
        <w:t xml:space="preserve"> </w:t>
      </w:r>
      <w:r>
        <w:t>the</w:t>
      </w:r>
      <w:r>
        <w:rPr>
          <w:spacing w:val="-4"/>
        </w:rPr>
        <w:t xml:space="preserve"> </w:t>
      </w:r>
      <w:r>
        <w:t>Industrial</w:t>
      </w:r>
      <w:r>
        <w:rPr>
          <w:spacing w:val="-5"/>
        </w:rPr>
        <w:t xml:space="preserve"> </w:t>
      </w:r>
      <w:r>
        <w:t>Round</w:t>
      </w:r>
      <w:r>
        <w:rPr>
          <w:spacing w:val="-5"/>
        </w:rPr>
        <w:t xml:space="preserve"> </w:t>
      </w:r>
      <w:r>
        <w:t>Table.</w:t>
      </w:r>
      <w:r>
        <w:rPr>
          <w:spacing w:val="-7"/>
        </w:rPr>
        <w:t xml:space="preserve"> </w:t>
      </w:r>
      <w:r>
        <w:t xml:space="preserve">Could </w:t>
      </w:r>
      <w:r>
        <w:rPr>
          <w:spacing w:val="-2"/>
        </w:rPr>
        <w:t>the university negotiate</w:t>
      </w:r>
      <w:r>
        <w:rPr>
          <w:spacing w:val="-4"/>
        </w:rPr>
        <w:t xml:space="preserve"> </w:t>
      </w:r>
      <w:r>
        <w:rPr>
          <w:spacing w:val="-2"/>
        </w:rPr>
        <w:t>with</w:t>
      </w:r>
      <w:r>
        <w:rPr>
          <w:spacing w:val="-3"/>
        </w:rPr>
        <w:t xml:space="preserve"> </w:t>
      </w:r>
      <w:r>
        <w:rPr>
          <w:spacing w:val="-2"/>
        </w:rPr>
        <w:t>IU to allow</w:t>
      </w:r>
      <w:r>
        <w:rPr>
          <w:spacing w:val="-3"/>
        </w:rPr>
        <w:t xml:space="preserve"> </w:t>
      </w:r>
      <w:r>
        <w:rPr>
          <w:spacing w:val="-2"/>
        </w:rPr>
        <w:t>Purdue</w:t>
      </w:r>
      <w:r>
        <w:rPr>
          <w:spacing w:val="-4"/>
        </w:rPr>
        <w:t xml:space="preserve"> </w:t>
      </w:r>
      <w:r>
        <w:rPr>
          <w:spacing w:val="-2"/>
        </w:rPr>
        <w:t>Indianapolis students access to IU</w:t>
      </w:r>
      <w:r>
        <w:rPr>
          <w:spacing w:val="-8"/>
        </w:rPr>
        <w:t xml:space="preserve"> </w:t>
      </w:r>
      <w:r>
        <w:rPr>
          <w:spacing w:val="-2"/>
        </w:rPr>
        <w:t>career</w:t>
      </w:r>
      <w:r>
        <w:rPr>
          <w:spacing w:val="-4"/>
        </w:rPr>
        <w:t xml:space="preserve"> </w:t>
      </w:r>
      <w:r>
        <w:rPr>
          <w:spacing w:val="-2"/>
        </w:rPr>
        <w:t>fairs?</w:t>
      </w:r>
      <w:r>
        <w:rPr>
          <w:spacing w:val="-3"/>
        </w:rPr>
        <w:t xml:space="preserve"> </w:t>
      </w:r>
      <w:r>
        <w:rPr>
          <w:spacing w:val="-2"/>
        </w:rPr>
        <w:t xml:space="preserve">Additionally, </w:t>
      </w:r>
      <w:r>
        <w:t>what</w:t>
      </w:r>
      <w:r>
        <w:rPr>
          <w:spacing w:val="-7"/>
        </w:rPr>
        <w:t xml:space="preserve"> </w:t>
      </w:r>
      <w:r>
        <w:t>are</w:t>
      </w:r>
      <w:r>
        <w:rPr>
          <w:spacing w:val="-9"/>
        </w:rPr>
        <w:t xml:space="preserve"> </w:t>
      </w:r>
      <w:r>
        <w:t>the</w:t>
      </w:r>
      <w:r>
        <w:rPr>
          <w:spacing w:val="-6"/>
        </w:rPr>
        <w:t xml:space="preserve"> </w:t>
      </w:r>
      <w:r>
        <w:t>university’s</w:t>
      </w:r>
      <w:r>
        <w:rPr>
          <w:spacing w:val="-7"/>
        </w:rPr>
        <w:t xml:space="preserve"> </w:t>
      </w:r>
      <w:r>
        <w:t>immediate</w:t>
      </w:r>
      <w:r>
        <w:rPr>
          <w:spacing w:val="-8"/>
        </w:rPr>
        <w:t xml:space="preserve"> </w:t>
      </w:r>
      <w:r>
        <w:t>plans</w:t>
      </w:r>
      <w:r>
        <w:rPr>
          <w:spacing w:val="-7"/>
        </w:rPr>
        <w:t xml:space="preserve"> </w:t>
      </w:r>
      <w:r>
        <w:t>for</w:t>
      </w:r>
      <w:r>
        <w:rPr>
          <w:spacing w:val="-7"/>
        </w:rPr>
        <w:t xml:space="preserve"> </w:t>
      </w:r>
      <w:r>
        <w:t>hosting</w:t>
      </w:r>
      <w:r>
        <w:rPr>
          <w:spacing w:val="-10"/>
        </w:rPr>
        <w:t xml:space="preserve"> </w:t>
      </w:r>
      <w:r>
        <w:t>career</w:t>
      </w:r>
      <w:r>
        <w:rPr>
          <w:spacing w:val="-7"/>
        </w:rPr>
        <w:t xml:space="preserve"> </w:t>
      </w:r>
      <w:r>
        <w:t>fairs</w:t>
      </w:r>
      <w:r>
        <w:rPr>
          <w:spacing w:val="-7"/>
        </w:rPr>
        <w:t xml:space="preserve"> </w:t>
      </w:r>
      <w:r>
        <w:t>tailored</w:t>
      </w:r>
      <w:r>
        <w:rPr>
          <w:spacing w:val="-10"/>
        </w:rPr>
        <w:t xml:space="preserve"> </w:t>
      </w:r>
      <w:r>
        <w:t>to</w:t>
      </w:r>
      <w:r>
        <w:rPr>
          <w:spacing w:val="-7"/>
        </w:rPr>
        <w:t xml:space="preserve"> </w:t>
      </w:r>
      <w:r>
        <w:t>Purdue</w:t>
      </w:r>
      <w:r>
        <w:rPr>
          <w:spacing w:val="-6"/>
        </w:rPr>
        <w:t xml:space="preserve"> </w:t>
      </w:r>
      <w:r>
        <w:t>Indianapolis</w:t>
      </w:r>
      <w:r>
        <w:rPr>
          <w:spacing w:val="-7"/>
        </w:rPr>
        <w:t xml:space="preserve"> </w:t>
      </w:r>
      <w:r>
        <w:t>students?</w:t>
      </w:r>
    </w:p>
    <w:p w14:paraId="44425F58" w14:textId="77777777" w:rsidR="00E567B9" w:rsidRDefault="00000000">
      <w:pPr>
        <w:pStyle w:val="ListParagraph"/>
        <w:numPr>
          <w:ilvl w:val="0"/>
          <w:numId w:val="1"/>
        </w:numPr>
        <w:tabs>
          <w:tab w:val="left" w:pos="1728"/>
        </w:tabs>
        <w:spacing w:before="2" w:line="259" w:lineRule="auto"/>
        <w:ind w:right="283"/>
      </w:pPr>
      <w:r>
        <w:t>Purdue</w:t>
      </w:r>
      <w:r>
        <w:rPr>
          <w:spacing w:val="-13"/>
        </w:rPr>
        <w:t xml:space="preserve"> </w:t>
      </w:r>
      <w:r>
        <w:t>University</w:t>
      </w:r>
      <w:r>
        <w:rPr>
          <w:spacing w:val="-12"/>
        </w:rPr>
        <w:t xml:space="preserve"> </w:t>
      </w:r>
      <w:r>
        <w:t>provides</w:t>
      </w:r>
      <w:r>
        <w:rPr>
          <w:spacing w:val="-13"/>
        </w:rPr>
        <w:t xml:space="preserve"> </w:t>
      </w:r>
      <w:r>
        <w:t>career</w:t>
      </w:r>
      <w:r>
        <w:rPr>
          <w:spacing w:val="-12"/>
        </w:rPr>
        <w:t xml:space="preserve"> </w:t>
      </w:r>
      <w:r>
        <w:t>services</w:t>
      </w:r>
      <w:r>
        <w:rPr>
          <w:spacing w:val="-13"/>
        </w:rPr>
        <w:t xml:space="preserve"> </w:t>
      </w:r>
      <w:r>
        <w:t>and</w:t>
      </w:r>
      <w:r>
        <w:rPr>
          <w:spacing w:val="-12"/>
        </w:rPr>
        <w:t xml:space="preserve"> </w:t>
      </w:r>
      <w:r>
        <w:t>career</w:t>
      </w:r>
      <w:r>
        <w:rPr>
          <w:spacing w:val="-13"/>
        </w:rPr>
        <w:t xml:space="preserve"> </w:t>
      </w:r>
      <w:r>
        <w:t>fairs</w:t>
      </w:r>
      <w:r>
        <w:rPr>
          <w:spacing w:val="-12"/>
        </w:rPr>
        <w:t xml:space="preserve"> </w:t>
      </w:r>
      <w:r>
        <w:t>in</w:t>
      </w:r>
      <w:r>
        <w:rPr>
          <w:spacing w:val="-12"/>
        </w:rPr>
        <w:t xml:space="preserve"> </w:t>
      </w:r>
      <w:r>
        <w:t>Indianapolis,</w:t>
      </w:r>
      <w:r>
        <w:rPr>
          <w:spacing w:val="-11"/>
        </w:rPr>
        <w:t xml:space="preserve"> </w:t>
      </w:r>
      <w:r>
        <w:t>along</w:t>
      </w:r>
      <w:r>
        <w:rPr>
          <w:spacing w:val="-13"/>
        </w:rPr>
        <w:t xml:space="preserve"> </w:t>
      </w:r>
      <w:r>
        <w:t>with</w:t>
      </w:r>
      <w:r>
        <w:rPr>
          <w:spacing w:val="-12"/>
        </w:rPr>
        <w:t xml:space="preserve"> </w:t>
      </w:r>
      <w:r>
        <w:t>opportunities in West Lafayette and virtual options. The</w:t>
      </w:r>
      <w:r>
        <w:rPr>
          <w:spacing w:val="-2"/>
        </w:rPr>
        <w:t xml:space="preserve"> </w:t>
      </w:r>
      <w:r>
        <w:t>2024 Indianapolis Career Fair hosted 79 companies and over</w:t>
      </w:r>
      <w:r>
        <w:rPr>
          <w:spacing w:val="-9"/>
        </w:rPr>
        <w:t xml:space="preserve"> </w:t>
      </w:r>
      <w:r>
        <w:t>500</w:t>
      </w:r>
      <w:r>
        <w:rPr>
          <w:spacing w:val="-10"/>
        </w:rPr>
        <w:t xml:space="preserve"> </w:t>
      </w:r>
      <w:r>
        <w:t>students,</w:t>
      </w:r>
      <w:r>
        <w:rPr>
          <w:spacing w:val="-11"/>
        </w:rPr>
        <w:t xml:space="preserve"> </w:t>
      </w:r>
      <w:r>
        <w:t>with</w:t>
      </w:r>
      <w:r>
        <w:rPr>
          <w:spacing w:val="-9"/>
        </w:rPr>
        <w:t xml:space="preserve"> </w:t>
      </w:r>
      <w:r>
        <w:t>additional</w:t>
      </w:r>
      <w:r>
        <w:rPr>
          <w:spacing w:val="-9"/>
        </w:rPr>
        <w:t xml:space="preserve"> </w:t>
      </w:r>
      <w:r>
        <w:t>events</w:t>
      </w:r>
      <w:r>
        <w:rPr>
          <w:spacing w:val="-11"/>
        </w:rPr>
        <w:t xml:space="preserve"> </w:t>
      </w:r>
      <w:r>
        <w:t>such</w:t>
      </w:r>
      <w:r>
        <w:rPr>
          <w:spacing w:val="-10"/>
        </w:rPr>
        <w:t xml:space="preserve"> </w:t>
      </w:r>
      <w:r>
        <w:t>as</w:t>
      </w:r>
      <w:r>
        <w:rPr>
          <w:spacing w:val="-9"/>
        </w:rPr>
        <w:t xml:space="preserve"> </w:t>
      </w:r>
      <w:r>
        <w:t>the</w:t>
      </w:r>
      <w:r>
        <w:rPr>
          <w:spacing w:val="-11"/>
        </w:rPr>
        <w:t xml:space="preserve"> </w:t>
      </w:r>
      <w:r>
        <w:t>Co-Op</w:t>
      </w:r>
      <w:r>
        <w:rPr>
          <w:spacing w:val="-10"/>
        </w:rPr>
        <w:t xml:space="preserve"> </w:t>
      </w:r>
      <w:r>
        <w:t>Fair</w:t>
      </w:r>
      <w:r>
        <w:rPr>
          <w:spacing w:val="-10"/>
        </w:rPr>
        <w:t xml:space="preserve"> </w:t>
      </w:r>
      <w:r>
        <w:t>(Jan</w:t>
      </w:r>
      <w:r>
        <w:rPr>
          <w:spacing w:val="-12"/>
        </w:rPr>
        <w:t xml:space="preserve"> </w:t>
      </w:r>
      <w:r>
        <w:t>27),</w:t>
      </w:r>
      <w:r>
        <w:rPr>
          <w:spacing w:val="-9"/>
        </w:rPr>
        <w:t xml:space="preserve"> </w:t>
      </w:r>
      <w:r>
        <w:t>the</w:t>
      </w:r>
      <w:r>
        <w:rPr>
          <w:spacing w:val="-9"/>
        </w:rPr>
        <w:t xml:space="preserve"> </w:t>
      </w:r>
      <w:r>
        <w:t>Construction</w:t>
      </w:r>
      <w:r>
        <w:rPr>
          <w:spacing w:val="-10"/>
        </w:rPr>
        <w:t xml:space="preserve"> </w:t>
      </w:r>
      <w:r>
        <w:t>Industry Fair (Feb 4), and the upcoming Indianapolis Career Fair (Feb 24). To support access to West Lafayette’s</w:t>
      </w:r>
      <w:r>
        <w:rPr>
          <w:spacing w:val="-13"/>
        </w:rPr>
        <w:t xml:space="preserve"> </w:t>
      </w:r>
      <w:r>
        <w:t>Industrial</w:t>
      </w:r>
      <w:r>
        <w:rPr>
          <w:spacing w:val="-12"/>
        </w:rPr>
        <w:t xml:space="preserve"> </w:t>
      </w:r>
      <w:r>
        <w:t>Roundtable,</w:t>
      </w:r>
      <w:r>
        <w:rPr>
          <w:spacing w:val="-13"/>
        </w:rPr>
        <w:t xml:space="preserve"> </w:t>
      </w:r>
      <w:r>
        <w:t>additional</w:t>
      </w:r>
      <w:r>
        <w:rPr>
          <w:spacing w:val="-12"/>
        </w:rPr>
        <w:t xml:space="preserve"> </w:t>
      </w:r>
      <w:r>
        <w:t>buses</w:t>
      </w:r>
      <w:r>
        <w:rPr>
          <w:spacing w:val="-13"/>
        </w:rPr>
        <w:t xml:space="preserve"> </w:t>
      </w:r>
      <w:r>
        <w:t>were</w:t>
      </w:r>
      <w:r>
        <w:rPr>
          <w:spacing w:val="-12"/>
        </w:rPr>
        <w:t xml:space="preserve"> </w:t>
      </w:r>
      <w:r>
        <w:t>provided</w:t>
      </w:r>
      <w:r>
        <w:rPr>
          <w:spacing w:val="-13"/>
        </w:rPr>
        <w:t xml:space="preserve"> </w:t>
      </w:r>
      <w:r>
        <w:t>for</w:t>
      </w:r>
      <w:r>
        <w:rPr>
          <w:spacing w:val="-12"/>
        </w:rPr>
        <w:t xml:space="preserve"> </w:t>
      </w:r>
      <w:r>
        <w:t>Indianapolis</w:t>
      </w:r>
      <w:r>
        <w:rPr>
          <w:spacing w:val="-12"/>
        </w:rPr>
        <w:t xml:space="preserve"> </w:t>
      </w:r>
      <w:r>
        <w:t>students.</w:t>
      </w:r>
      <w:r>
        <w:rPr>
          <w:spacing w:val="-13"/>
        </w:rPr>
        <w:t xml:space="preserve"> </w:t>
      </w:r>
      <w:r>
        <w:t>Purdue remains committed to expanding career opportunities for all students.</w:t>
      </w:r>
    </w:p>
    <w:p w14:paraId="44425F59" w14:textId="77777777" w:rsidR="00E567B9" w:rsidRDefault="00E567B9">
      <w:pPr>
        <w:pStyle w:val="BodyText"/>
        <w:spacing w:before="19"/>
        <w:ind w:left="0"/>
      </w:pPr>
    </w:p>
    <w:p w14:paraId="44425F5A" w14:textId="77777777" w:rsidR="00E567B9" w:rsidRDefault="00000000">
      <w:pPr>
        <w:pStyle w:val="BodyText"/>
        <w:spacing w:line="264" w:lineRule="auto"/>
        <w:ind w:left="1008" w:right="284"/>
        <w:jc w:val="both"/>
      </w:pPr>
      <w:r>
        <w:t>Purdue</w:t>
      </w:r>
      <w:r>
        <w:rPr>
          <w:spacing w:val="-2"/>
        </w:rPr>
        <w:t xml:space="preserve"> </w:t>
      </w:r>
      <w:r>
        <w:t>Indianapolis</w:t>
      </w:r>
      <w:r>
        <w:rPr>
          <w:spacing w:val="-5"/>
        </w:rPr>
        <w:t xml:space="preserve"> </w:t>
      </w:r>
      <w:r>
        <w:t>graduate</w:t>
      </w:r>
      <w:r>
        <w:rPr>
          <w:spacing w:val="-2"/>
        </w:rPr>
        <w:t xml:space="preserve"> </w:t>
      </w:r>
      <w:r>
        <w:t>students</w:t>
      </w:r>
      <w:r>
        <w:rPr>
          <w:spacing w:val="-5"/>
        </w:rPr>
        <w:t xml:space="preserve"> </w:t>
      </w:r>
      <w:r>
        <w:t>receive</w:t>
      </w:r>
      <w:r>
        <w:rPr>
          <w:spacing w:val="-2"/>
        </w:rPr>
        <w:t xml:space="preserve"> </w:t>
      </w:r>
      <w:r>
        <w:t>an</w:t>
      </w:r>
      <w:r>
        <w:rPr>
          <w:spacing w:val="-6"/>
        </w:rPr>
        <w:t xml:space="preserve"> </w:t>
      </w:r>
      <w:r>
        <w:t>additional</w:t>
      </w:r>
      <w:r>
        <w:rPr>
          <w:spacing w:val="-5"/>
        </w:rPr>
        <w:t xml:space="preserve"> </w:t>
      </w:r>
      <w:r>
        <w:t>$1,500</w:t>
      </w:r>
      <w:r>
        <w:rPr>
          <w:spacing w:val="-4"/>
        </w:rPr>
        <w:t xml:space="preserve"> </w:t>
      </w:r>
      <w:r>
        <w:t>per</w:t>
      </w:r>
      <w:r>
        <w:rPr>
          <w:spacing w:val="-5"/>
        </w:rPr>
        <w:t xml:space="preserve"> </w:t>
      </w:r>
      <w:r>
        <w:t>semester</w:t>
      </w:r>
      <w:r>
        <w:rPr>
          <w:spacing w:val="-7"/>
        </w:rPr>
        <w:t xml:space="preserve"> </w:t>
      </w:r>
      <w:r>
        <w:t>in</w:t>
      </w:r>
      <w:r>
        <w:rPr>
          <w:spacing w:val="-4"/>
        </w:rPr>
        <w:t xml:space="preserve"> </w:t>
      </w:r>
      <w:r>
        <w:t>housing</w:t>
      </w:r>
      <w:r>
        <w:rPr>
          <w:spacing w:val="-3"/>
        </w:rPr>
        <w:t xml:space="preserve"> </w:t>
      </w:r>
      <w:r>
        <w:t>allowances</w:t>
      </w:r>
      <w:r>
        <w:rPr>
          <w:spacing w:val="-4"/>
        </w:rPr>
        <w:t xml:space="preserve"> </w:t>
      </w:r>
      <w:r>
        <w:t>to offset the cost of living in Indianapolis. However, apartment costs in Indianapolis are comparable to, or even less than, those in West Lafayette. Why is this allowance provided only to Indianapolis students and not extended to West Lafayette students?</w:t>
      </w:r>
    </w:p>
    <w:p w14:paraId="44425F5B" w14:textId="77777777" w:rsidR="00E567B9" w:rsidRDefault="00000000">
      <w:pPr>
        <w:pStyle w:val="ListParagraph"/>
        <w:numPr>
          <w:ilvl w:val="0"/>
          <w:numId w:val="1"/>
        </w:numPr>
        <w:tabs>
          <w:tab w:val="left" w:pos="1728"/>
        </w:tabs>
        <w:spacing w:line="259" w:lineRule="auto"/>
        <w:ind w:right="283"/>
      </w:pPr>
      <w:r>
        <w:t>The process for determining the cost of attendance (including housing) is determined by the Department of Education and the Division of Financial Aid calculates Purdue’s cost of attendance based on those guidelines. When the Division of Financial Aid calculated cost of attendance at Indianapolis, the rates were significantly higher than in West Lafayette because the housing estimates</w:t>
      </w:r>
      <w:r>
        <w:rPr>
          <w:spacing w:val="-8"/>
        </w:rPr>
        <w:t xml:space="preserve"> </w:t>
      </w:r>
      <w:r>
        <w:t>were</w:t>
      </w:r>
      <w:r>
        <w:rPr>
          <w:spacing w:val="-6"/>
        </w:rPr>
        <w:t xml:space="preserve"> </w:t>
      </w:r>
      <w:r>
        <w:t>based</w:t>
      </w:r>
      <w:r>
        <w:rPr>
          <w:spacing w:val="-7"/>
        </w:rPr>
        <w:t xml:space="preserve"> </w:t>
      </w:r>
      <w:r>
        <w:t>on</w:t>
      </w:r>
      <w:r>
        <w:rPr>
          <w:spacing w:val="-7"/>
        </w:rPr>
        <w:t xml:space="preserve"> </w:t>
      </w:r>
      <w:r>
        <w:t>two</w:t>
      </w:r>
      <w:r>
        <w:rPr>
          <w:spacing w:val="-5"/>
        </w:rPr>
        <w:t xml:space="preserve"> </w:t>
      </w:r>
      <w:r>
        <w:t>on-campus</w:t>
      </w:r>
      <w:r>
        <w:rPr>
          <w:spacing w:val="-7"/>
        </w:rPr>
        <w:t xml:space="preserve"> </w:t>
      </w:r>
      <w:r>
        <w:t>housing</w:t>
      </w:r>
      <w:r>
        <w:rPr>
          <w:spacing w:val="-7"/>
        </w:rPr>
        <w:t xml:space="preserve"> </w:t>
      </w:r>
      <w:r>
        <w:t>options</w:t>
      </w:r>
      <w:r>
        <w:rPr>
          <w:spacing w:val="-4"/>
        </w:rPr>
        <w:t xml:space="preserve"> </w:t>
      </w:r>
      <w:r>
        <w:t>(Lux</w:t>
      </w:r>
      <w:r>
        <w:rPr>
          <w:spacing w:val="-6"/>
        </w:rPr>
        <w:t xml:space="preserve"> </w:t>
      </w:r>
      <w:r>
        <w:t>and</w:t>
      </w:r>
      <w:r>
        <w:rPr>
          <w:spacing w:val="-5"/>
        </w:rPr>
        <w:t xml:space="preserve"> </w:t>
      </w:r>
      <w:r>
        <w:t>North</w:t>
      </w:r>
      <w:r>
        <w:rPr>
          <w:spacing w:val="-5"/>
        </w:rPr>
        <w:t xml:space="preserve"> </w:t>
      </w:r>
      <w:r>
        <w:t>Hall),</w:t>
      </w:r>
      <w:r>
        <w:rPr>
          <w:spacing w:val="-6"/>
        </w:rPr>
        <w:t xml:space="preserve"> </w:t>
      </w:r>
      <w:r>
        <w:t>both</w:t>
      </w:r>
      <w:r>
        <w:rPr>
          <w:spacing w:val="-7"/>
        </w:rPr>
        <w:t xml:space="preserve"> </w:t>
      </w:r>
      <w:r>
        <w:t>of</w:t>
      </w:r>
      <w:r>
        <w:rPr>
          <w:spacing w:val="-7"/>
        </w:rPr>
        <w:t xml:space="preserve"> </w:t>
      </w:r>
      <w:r>
        <w:t>which</w:t>
      </w:r>
      <w:r>
        <w:rPr>
          <w:spacing w:val="-8"/>
        </w:rPr>
        <w:t xml:space="preserve"> </w:t>
      </w:r>
      <w:r>
        <w:t>were higher price than some on-campus housing in West Lafayette.</w:t>
      </w:r>
    </w:p>
    <w:p w14:paraId="44425F5C" w14:textId="77777777" w:rsidR="00E567B9" w:rsidRDefault="00E567B9">
      <w:pPr>
        <w:pStyle w:val="BodyText"/>
        <w:spacing w:before="19"/>
        <w:ind w:left="0"/>
      </w:pPr>
    </w:p>
    <w:p w14:paraId="44425F5D" w14:textId="77777777" w:rsidR="00E567B9" w:rsidRDefault="00000000">
      <w:pPr>
        <w:pStyle w:val="BodyText"/>
        <w:spacing w:line="266" w:lineRule="auto"/>
        <w:ind w:left="1008"/>
      </w:pPr>
      <w:r>
        <w:t>For</w:t>
      </w:r>
      <w:r>
        <w:rPr>
          <w:spacing w:val="34"/>
        </w:rPr>
        <w:t xml:space="preserve"> </w:t>
      </w:r>
      <w:r>
        <w:t>international</w:t>
      </w:r>
      <w:r>
        <w:rPr>
          <w:spacing w:val="31"/>
        </w:rPr>
        <w:t xml:space="preserve"> </w:t>
      </w:r>
      <w:r>
        <w:t>students,</w:t>
      </w:r>
      <w:r>
        <w:rPr>
          <w:spacing w:val="32"/>
        </w:rPr>
        <w:t xml:space="preserve"> </w:t>
      </w:r>
      <w:r>
        <w:t>the</w:t>
      </w:r>
      <w:r>
        <w:rPr>
          <w:spacing w:val="32"/>
        </w:rPr>
        <w:t xml:space="preserve"> </w:t>
      </w:r>
      <w:r>
        <w:t>I-20</w:t>
      </w:r>
      <w:r>
        <w:rPr>
          <w:spacing w:val="33"/>
        </w:rPr>
        <w:t xml:space="preserve"> </w:t>
      </w:r>
      <w:r>
        <w:t>document</w:t>
      </w:r>
      <w:r>
        <w:rPr>
          <w:spacing w:val="34"/>
        </w:rPr>
        <w:t xml:space="preserve"> </w:t>
      </w:r>
      <w:r>
        <w:t>previously</w:t>
      </w:r>
      <w:r>
        <w:rPr>
          <w:spacing w:val="32"/>
        </w:rPr>
        <w:t xml:space="preserve"> </w:t>
      </w:r>
      <w:r>
        <w:t>listed</w:t>
      </w:r>
      <w:r>
        <w:rPr>
          <w:spacing w:val="31"/>
        </w:rPr>
        <w:t xml:space="preserve"> </w:t>
      </w:r>
      <w:r>
        <w:t>the</w:t>
      </w:r>
      <w:r>
        <w:rPr>
          <w:spacing w:val="32"/>
        </w:rPr>
        <w:t xml:space="preserve"> </w:t>
      </w:r>
      <w:r>
        <w:t>cost</w:t>
      </w:r>
      <w:r>
        <w:rPr>
          <w:spacing w:val="32"/>
        </w:rPr>
        <w:t xml:space="preserve"> </w:t>
      </w:r>
      <w:r>
        <w:t>of</w:t>
      </w:r>
      <w:r>
        <w:rPr>
          <w:spacing w:val="31"/>
        </w:rPr>
        <w:t xml:space="preserve"> </w:t>
      </w:r>
      <w:r>
        <w:t>living</w:t>
      </w:r>
      <w:r>
        <w:rPr>
          <w:spacing w:val="33"/>
        </w:rPr>
        <w:t xml:space="preserve"> </w:t>
      </w:r>
      <w:r>
        <w:t>in</w:t>
      </w:r>
      <w:r>
        <w:rPr>
          <w:spacing w:val="33"/>
        </w:rPr>
        <w:t xml:space="preserve"> </w:t>
      </w:r>
      <w:r>
        <w:t>West</w:t>
      </w:r>
      <w:r>
        <w:rPr>
          <w:spacing w:val="32"/>
        </w:rPr>
        <w:t xml:space="preserve"> </w:t>
      </w:r>
      <w:r>
        <w:t>Lafayette</w:t>
      </w:r>
      <w:r>
        <w:rPr>
          <w:spacing w:val="35"/>
        </w:rPr>
        <w:t xml:space="preserve"> </w:t>
      </w:r>
      <w:r>
        <w:t>as approximately</w:t>
      </w:r>
      <w:r>
        <w:rPr>
          <w:spacing w:val="9"/>
        </w:rPr>
        <w:t xml:space="preserve"> </w:t>
      </w:r>
      <w:r>
        <w:t>$17,000</w:t>
      </w:r>
      <w:r>
        <w:rPr>
          <w:spacing w:val="14"/>
        </w:rPr>
        <w:t xml:space="preserve"> </w:t>
      </w:r>
      <w:r>
        <w:t>per</w:t>
      </w:r>
      <w:r>
        <w:rPr>
          <w:spacing w:val="11"/>
        </w:rPr>
        <w:t xml:space="preserve"> </w:t>
      </w:r>
      <w:r>
        <w:t>year.</w:t>
      </w:r>
      <w:r>
        <w:rPr>
          <w:spacing w:val="13"/>
        </w:rPr>
        <w:t xml:space="preserve"> </w:t>
      </w:r>
      <w:r>
        <w:t>The</w:t>
      </w:r>
      <w:r>
        <w:rPr>
          <w:spacing w:val="11"/>
        </w:rPr>
        <w:t xml:space="preserve"> </w:t>
      </w:r>
      <w:r>
        <w:t>current</w:t>
      </w:r>
      <w:r>
        <w:rPr>
          <w:spacing w:val="11"/>
        </w:rPr>
        <w:t xml:space="preserve"> </w:t>
      </w:r>
      <w:r>
        <w:t>figure</w:t>
      </w:r>
      <w:r>
        <w:rPr>
          <w:spacing w:val="13"/>
        </w:rPr>
        <w:t xml:space="preserve"> </w:t>
      </w:r>
      <w:r>
        <w:t>from</w:t>
      </w:r>
      <w:r>
        <w:rPr>
          <w:spacing w:val="10"/>
        </w:rPr>
        <w:t xml:space="preserve"> </w:t>
      </w:r>
      <w:r>
        <w:t>Purdue</w:t>
      </w:r>
      <w:r>
        <w:rPr>
          <w:spacing w:val="13"/>
        </w:rPr>
        <w:t xml:space="preserve"> </w:t>
      </w:r>
      <w:r>
        <w:t>ISS</w:t>
      </w:r>
      <w:r>
        <w:rPr>
          <w:spacing w:val="11"/>
        </w:rPr>
        <w:t xml:space="preserve"> </w:t>
      </w:r>
      <w:r>
        <w:t>shows</w:t>
      </w:r>
      <w:r>
        <w:rPr>
          <w:spacing w:val="12"/>
        </w:rPr>
        <w:t xml:space="preserve"> </w:t>
      </w:r>
      <w:r>
        <w:t>this</w:t>
      </w:r>
      <w:r>
        <w:rPr>
          <w:spacing w:val="10"/>
        </w:rPr>
        <w:t xml:space="preserve"> </w:t>
      </w:r>
      <w:r>
        <w:t>cost</w:t>
      </w:r>
      <w:r>
        <w:rPr>
          <w:spacing w:val="12"/>
        </w:rPr>
        <w:t xml:space="preserve"> </w:t>
      </w:r>
      <w:r>
        <w:t>has</w:t>
      </w:r>
      <w:r>
        <w:rPr>
          <w:spacing w:val="10"/>
        </w:rPr>
        <w:t xml:space="preserve"> </w:t>
      </w:r>
      <w:r>
        <w:t>risen</w:t>
      </w:r>
      <w:r>
        <w:rPr>
          <w:spacing w:val="10"/>
        </w:rPr>
        <w:t xml:space="preserve"> </w:t>
      </w:r>
      <w:r>
        <w:t>to</w:t>
      </w:r>
      <w:r>
        <w:rPr>
          <w:spacing w:val="15"/>
        </w:rPr>
        <w:t xml:space="preserve"> </w:t>
      </w:r>
      <w:r>
        <w:rPr>
          <w:spacing w:val="-2"/>
        </w:rPr>
        <w:t>around</w:t>
      </w:r>
    </w:p>
    <w:p w14:paraId="44425F5E" w14:textId="77777777" w:rsidR="00E567B9" w:rsidRDefault="00000000">
      <w:pPr>
        <w:pStyle w:val="BodyText"/>
        <w:spacing w:line="265" w:lineRule="exact"/>
        <w:ind w:left="1008"/>
      </w:pPr>
      <w:r>
        <w:t>$22,000.</w:t>
      </w:r>
      <w:r>
        <w:rPr>
          <w:spacing w:val="-14"/>
        </w:rPr>
        <w:t xml:space="preserve"> </w:t>
      </w:r>
      <w:r>
        <w:t>If</w:t>
      </w:r>
      <w:r>
        <w:rPr>
          <w:spacing w:val="-12"/>
        </w:rPr>
        <w:t xml:space="preserve"> </w:t>
      </w:r>
      <w:r>
        <w:t>Purdue</w:t>
      </w:r>
      <w:r>
        <w:rPr>
          <w:spacing w:val="-8"/>
        </w:rPr>
        <w:t xml:space="preserve"> </w:t>
      </w:r>
      <w:r>
        <w:t>recognizes</w:t>
      </w:r>
      <w:r>
        <w:rPr>
          <w:spacing w:val="-8"/>
        </w:rPr>
        <w:t xml:space="preserve"> </w:t>
      </w:r>
      <w:r>
        <w:t>a</w:t>
      </w:r>
      <w:r>
        <w:rPr>
          <w:spacing w:val="-10"/>
        </w:rPr>
        <w:t xml:space="preserve"> </w:t>
      </w:r>
      <w:r>
        <w:t>$5,000</w:t>
      </w:r>
      <w:r>
        <w:rPr>
          <w:spacing w:val="-8"/>
        </w:rPr>
        <w:t xml:space="preserve"> </w:t>
      </w:r>
      <w:r>
        <w:t>increase</w:t>
      </w:r>
      <w:r>
        <w:rPr>
          <w:spacing w:val="-10"/>
        </w:rPr>
        <w:t xml:space="preserve"> </w:t>
      </w:r>
      <w:r>
        <w:t>in</w:t>
      </w:r>
      <w:r>
        <w:rPr>
          <w:spacing w:val="-10"/>
        </w:rPr>
        <w:t xml:space="preserve"> </w:t>
      </w:r>
      <w:r>
        <w:t>the</w:t>
      </w:r>
      <w:r>
        <w:rPr>
          <w:spacing w:val="-10"/>
        </w:rPr>
        <w:t xml:space="preserve"> </w:t>
      </w:r>
      <w:r>
        <w:t>cost</w:t>
      </w:r>
      <w:r>
        <w:rPr>
          <w:spacing w:val="-13"/>
        </w:rPr>
        <w:t xml:space="preserve"> </w:t>
      </w:r>
      <w:r>
        <w:t>of</w:t>
      </w:r>
      <w:r>
        <w:rPr>
          <w:spacing w:val="-9"/>
        </w:rPr>
        <w:t xml:space="preserve"> </w:t>
      </w:r>
      <w:r>
        <w:t>living,</w:t>
      </w:r>
      <w:r>
        <w:rPr>
          <w:spacing w:val="-8"/>
        </w:rPr>
        <w:t xml:space="preserve"> </w:t>
      </w:r>
      <w:r>
        <w:t>why</w:t>
      </w:r>
      <w:r>
        <w:rPr>
          <w:spacing w:val="-8"/>
        </w:rPr>
        <w:t xml:space="preserve"> </w:t>
      </w:r>
      <w:r>
        <w:t>haven’t</w:t>
      </w:r>
      <w:r>
        <w:rPr>
          <w:spacing w:val="-11"/>
        </w:rPr>
        <w:t xml:space="preserve"> </w:t>
      </w:r>
      <w:r>
        <w:t>graduate</w:t>
      </w:r>
      <w:r>
        <w:rPr>
          <w:spacing w:val="-8"/>
        </w:rPr>
        <w:t xml:space="preserve"> </w:t>
      </w:r>
      <w:r>
        <w:t>student</w:t>
      </w:r>
      <w:r>
        <w:rPr>
          <w:spacing w:val="-9"/>
        </w:rPr>
        <w:t xml:space="preserve"> </w:t>
      </w:r>
      <w:r>
        <w:rPr>
          <w:spacing w:val="-2"/>
        </w:rPr>
        <w:t>stipends</w:t>
      </w:r>
    </w:p>
    <w:p w14:paraId="44425F5F" w14:textId="77777777" w:rsidR="00E567B9" w:rsidRDefault="00000000">
      <w:pPr>
        <w:pStyle w:val="BodyText"/>
        <w:spacing w:before="27"/>
        <w:ind w:left="1008"/>
      </w:pPr>
      <w:r>
        <w:t>been</w:t>
      </w:r>
      <w:r>
        <w:rPr>
          <w:spacing w:val="-5"/>
        </w:rPr>
        <w:t xml:space="preserve"> </w:t>
      </w:r>
      <w:r>
        <w:t>adjusted</w:t>
      </w:r>
      <w:r>
        <w:rPr>
          <w:spacing w:val="-6"/>
        </w:rPr>
        <w:t xml:space="preserve"> </w:t>
      </w:r>
      <w:r>
        <w:t>accordingly</w:t>
      </w:r>
      <w:r>
        <w:rPr>
          <w:spacing w:val="-6"/>
        </w:rPr>
        <w:t xml:space="preserve"> </w:t>
      </w:r>
      <w:r>
        <w:t>to</w:t>
      </w:r>
      <w:r>
        <w:rPr>
          <w:spacing w:val="-2"/>
        </w:rPr>
        <w:t xml:space="preserve"> </w:t>
      </w:r>
      <w:r>
        <w:t>reflect</w:t>
      </w:r>
      <w:r>
        <w:rPr>
          <w:spacing w:val="-4"/>
        </w:rPr>
        <w:t xml:space="preserve"> </w:t>
      </w:r>
      <w:r>
        <w:t>this</w:t>
      </w:r>
      <w:r>
        <w:rPr>
          <w:spacing w:val="-5"/>
        </w:rPr>
        <w:t xml:space="preserve"> </w:t>
      </w:r>
      <w:r>
        <w:rPr>
          <w:spacing w:val="-2"/>
        </w:rPr>
        <w:t>change?</w:t>
      </w:r>
    </w:p>
    <w:p w14:paraId="44425F60" w14:textId="77777777" w:rsidR="00E567B9" w:rsidRDefault="00000000">
      <w:pPr>
        <w:pStyle w:val="ListParagraph"/>
        <w:numPr>
          <w:ilvl w:val="0"/>
          <w:numId w:val="1"/>
        </w:numPr>
        <w:tabs>
          <w:tab w:val="left" w:pos="1728"/>
        </w:tabs>
        <w:spacing w:before="27" w:line="256" w:lineRule="auto"/>
        <w:ind w:right="286"/>
      </w:pPr>
      <w:r>
        <w:t>Over</w:t>
      </w:r>
      <w:r>
        <w:rPr>
          <w:spacing w:val="-2"/>
        </w:rPr>
        <w:t xml:space="preserve"> </w:t>
      </w:r>
      <w:r>
        <w:t>the</w:t>
      </w:r>
      <w:r>
        <w:rPr>
          <w:spacing w:val="-2"/>
        </w:rPr>
        <w:t xml:space="preserve"> </w:t>
      </w:r>
      <w:r>
        <w:t>past</w:t>
      </w:r>
      <w:r>
        <w:rPr>
          <w:spacing w:val="-2"/>
        </w:rPr>
        <w:t xml:space="preserve"> </w:t>
      </w:r>
      <w:r>
        <w:t>three</w:t>
      </w:r>
      <w:r>
        <w:rPr>
          <w:spacing w:val="-2"/>
        </w:rPr>
        <w:t xml:space="preserve"> </w:t>
      </w:r>
      <w:r>
        <w:t>years,</w:t>
      </w:r>
      <w:r>
        <w:rPr>
          <w:spacing w:val="-2"/>
        </w:rPr>
        <w:t xml:space="preserve"> </w:t>
      </w:r>
      <w:r>
        <w:t>the average graduate student salary</w:t>
      </w:r>
      <w:r>
        <w:rPr>
          <w:spacing w:val="-1"/>
        </w:rPr>
        <w:t xml:space="preserve"> </w:t>
      </w:r>
      <w:r>
        <w:t>has increased</w:t>
      </w:r>
      <w:r>
        <w:rPr>
          <w:spacing w:val="-3"/>
        </w:rPr>
        <w:t xml:space="preserve"> </w:t>
      </w:r>
      <w:r>
        <w:t>by</w:t>
      </w:r>
      <w:r>
        <w:rPr>
          <w:spacing w:val="-1"/>
        </w:rPr>
        <w:t xml:space="preserve"> </w:t>
      </w:r>
      <w:r>
        <w:t>23%</w:t>
      </w:r>
      <w:r>
        <w:rPr>
          <w:spacing w:val="-1"/>
        </w:rPr>
        <w:t xml:space="preserve"> </w:t>
      </w:r>
      <w:proofErr w:type="gramStart"/>
      <w:r>
        <w:t>as</w:t>
      </w:r>
      <w:r>
        <w:rPr>
          <w:spacing w:val="-2"/>
        </w:rPr>
        <w:t xml:space="preserve"> </w:t>
      </w:r>
      <w:r>
        <w:t>a result</w:t>
      </w:r>
      <w:r>
        <w:rPr>
          <w:spacing w:val="-2"/>
        </w:rPr>
        <w:t xml:space="preserve"> </w:t>
      </w:r>
      <w:r>
        <w:t>of</w:t>
      </w:r>
      <w:proofErr w:type="gramEnd"/>
      <w:r>
        <w:t xml:space="preserve"> additional institutional investments.</w:t>
      </w:r>
      <w:r>
        <w:rPr>
          <w:spacing w:val="-2"/>
        </w:rPr>
        <w:t xml:space="preserve"> </w:t>
      </w:r>
      <w:r>
        <w:t>Purdue also raised the</w:t>
      </w:r>
      <w:r>
        <w:rPr>
          <w:spacing w:val="-1"/>
        </w:rPr>
        <w:t xml:space="preserve"> </w:t>
      </w:r>
      <w:r>
        <w:t>minimum graduate</w:t>
      </w:r>
      <w:r>
        <w:rPr>
          <w:spacing w:val="-1"/>
        </w:rPr>
        <w:t xml:space="preserve"> </w:t>
      </w:r>
      <w:r>
        <w:t>student stipend to</w:t>
      </w:r>
    </w:p>
    <w:p w14:paraId="44425F61" w14:textId="77777777" w:rsidR="00E567B9" w:rsidRDefault="00000000">
      <w:pPr>
        <w:pStyle w:val="BodyText"/>
        <w:spacing w:before="4" w:line="259" w:lineRule="auto"/>
        <w:ind w:right="286"/>
        <w:jc w:val="both"/>
      </w:pPr>
      <w:r>
        <w:t>$26,000 on July 1, 2023, and it increased again to $28,000 on July 1, 2024. Additionally, individual colleges and departments have the flexibility to establish higher minimum stipends to support competitive recruitment and retention efforts.</w:t>
      </w:r>
    </w:p>
    <w:p w14:paraId="44425F62" w14:textId="77777777" w:rsidR="00E567B9" w:rsidRDefault="00E567B9">
      <w:pPr>
        <w:pStyle w:val="BodyText"/>
        <w:spacing w:line="259" w:lineRule="auto"/>
        <w:jc w:val="both"/>
        <w:sectPr w:rsidR="00E567B9">
          <w:pgSz w:w="12240" w:h="15840"/>
          <w:pgMar w:top="1040" w:right="720" w:bottom="860" w:left="720" w:header="0" w:footer="677" w:gutter="0"/>
          <w:cols w:space="720"/>
        </w:sectPr>
      </w:pPr>
    </w:p>
    <w:p w14:paraId="44425F63" w14:textId="77777777" w:rsidR="00E567B9" w:rsidRDefault="00000000">
      <w:pPr>
        <w:spacing w:before="39"/>
        <w:ind w:left="287"/>
      </w:pPr>
      <w:r>
        <w:rPr>
          <w:b/>
        </w:rPr>
        <w:lastRenderedPageBreak/>
        <w:t>Returning</w:t>
      </w:r>
      <w:r>
        <w:rPr>
          <w:b/>
          <w:spacing w:val="-7"/>
        </w:rPr>
        <w:t xml:space="preserve"> </w:t>
      </w:r>
      <w:r>
        <w:rPr>
          <w:b/>
        </w:rPr>
        <w:t>one</w:t>
      </w:r>
      <w:r>
        <w:rPr>
          <w:b/>
          <w:spacing w:val="-3"/>
        </w:rPr>
        <w:t xml:space="preserve"> </w:t>
      </w:r>
      <w:r>
        <w:rPr>
          <w:b/>
        </w:rPr>
        <w:t>hour</w:t>
      </w:r>
      <w:r>
        <w:rPr>
          <w:b/>
          <w:spacing w:val="-2"/>
        </w:rPr>
        <w:t xml:space="preserve"> </w:t>
      </w:r>
      <w:r>
        <w:rPr>
          <w:b/>
        </w:rPr>
        <w:t>a</w:t>
      </w:r>
      <w:r>
        <w:rPr>
          <w:b/>
          <w:spacing w:val="-2"/>
        </w:rPr>
        <w:t xml:space="preserve"> </w:t>
      </w:r>
      <w:r>
        <w:rPr>
          <w:b/>
        </w:rPr>
        <w:t>day</w:t>
      </w:r>
      <w:r>
        <w:rPr>
          <w:b/>
          <w:spacing w:val="-2"/>
        </w:rPr>
        <w:t xml:space="preserve"> </w:t>
      </w:r>
      <w:r>
        <w:rPr>
          <w:b/>
        </w:rPr>
        <w:t>to</w:t>
      </w:r>
      <w:r>
        <w:rPr>
          <w:b/>
          <w:spacing w:val="-3"/>
        </w:rPr>
        <w:t xml:space="preserve"> </w:t>
      </w:r>
      <w:r>
        <w:rPr>
          <w:b/>
        </w:rPr>
        <w:t>faculty</w:t>
      </w:r>
      <w:r>
        <w:rPr>
          <w:b/>
          <w:spacing w:val="-2"/>
        </w:rPr>
        <w:t xml:space="preserve"> </w:t>
      </w:r>
      <w:r>
        <w:rPr>
          <w:spacing w:val="-2"/>
        </w:rPr>
        <w:t>……………………………………………………………………………………….</w:t>
      </w:r>
    </w:p>
    <w:p w14:paraId="44425F64" w14:textId="77777777" w:rsidR="00E567B9" w:rsidRDefault="00000000">
      <w:pPr>
        <w:pStyle w:val="BodyText"/>
        <w:spacing w:before="147" w:line="264" w:lineRule="auto"/>
        <w:ind w:left="1008" w:right="340"/>
      </w:pPr>
      <w:r>
        <w:t>Many</w:t>
      </w:r>
      <w:r>
        <w:rPr>
          <w:spacing w:val="-4"/>
        </w:rPr>
        <w:t xml:space="preserve"> </w:t>
      </w:r>
      <w:r>
        <w:t>of</w:t>
      </w:r>
      <w:r>
        <w:rPr>
          <w:spacing w:val="-4"/>
        </w:rPr>
        <w:t xml:space="preserve"> </w:t>
      </w:r>
      <w:r>
        <w:t>our</w:t>
      </w:r>
      <w:r>
        <w:rPr>
          <w:spacing w:val="-2"/>
        </w:rPr>
        <w:t xml:space="preserve"> </w:t>
      </w:r>
      <w:r>
        <w:t>colleagues</w:t>
      </w:r>
      <w:r>
        <w:rPr>
          <w:spacing w:val="-2"/>
        </w:rPr>
        <w:t xml:space="preserve"> </w:t>
      </w:r>
      <w:r>
        <w:t>still</w:t>
      </w:r>
      <w:r>
        <w:rPr>
          <w:spacing w:val="-5"/>
        </w:rPr>
        <w:t xml:space="preserve"> </w:t>
      </w:r>
      <w:r>
        <w:t>feel</w:t>
      </w:r>
      <w:r>
        <w:rPr>
          <w:spacing w:val="-2"/>
        </w:rPr>
        <w:t xml:space="preserve"> </w:t>
      </w:r>
      <w:r>
        <w:t>swamped.</w:t>
      </w:r>
      <w:r>
        <w:rPr>
          <w:spacing w:val="40"/>
        </w:rPr>
        <w:t xml:space="preserve"> </w:t>
      </w:r>
      <w:r>
        <w:t>Can</w:t>
      </w:r>
      <w:r>
        <w:rPr>
          <w:spacing w:val="-6"/>
        </w:rPr>
        <w:t xml:space="preserve"> </w:t>
      </w:r>
      <w:r>
        <w:t>you</w:t>
      </w:r>
      <w:r>
        <w:rPr>
          <w:spacing w:val="-3"/>
        </w:rPr>
        <w:t xml:space="preserve"> </w:t>
      </w:r>
      <w:r>
        <w:t>please</w:t>
      </w:r>
      <w:r>
        <w:rPr>
          <w:spacing w:val="-2"/>
        </w:rPr>
        <w:t xml:space="preserve"> </w:t>
      </w:r>
      <w:r>
        <w:t>provide</w:t>
      </w:r>
      <w:r>
        <w:rPr>
          <w:spacing w:val="-2"/>
        </w:rPr>
        <w:t xml:space="preserve"> </w:t>
      </w:r>
      <w:r>
        <w:t>updates</w:t>
      </w:r>
      <w:r>
        <w:rPr>
          <w:spacing w:val="-5"/>
        </w:rPr>
        <w:t xml:space="preserve"> </w:t>
      </w:r>
      <w:r>
        <w:t>regarding</w:t>
      </w:r>
      <w:r>
        <w:rPr>
          <w:spacing w:val="-3"/>
        </w:rPr>
        <w:t xml:space="preserve"> </w:t>
      </w:r>
      <w:r>
        <w:t>the</w:t>
      </w:r>
      <w:r>
        <w:rPr>
          <w:spacing w:val="-2"/>
        </w:rPr>
        <w:t xml:space="preserve"> </w:t>
      </w:r>
      <w:r>
        <w:t>“returning</w:t>
      </w:r>
      <w:r>
        <w:rPr>
          <w:spacing w:val="-3"/>
        </w:rPr>
        <w:t xml:space="preserve"> </w:t>
      </w:r>
      <w:r>
        <w:t>one hour a day to faculty” initiative?</w:t>
      </w:r>
    </w:p>
    <w:p w14:paraId="44425F65" w14:textId="77777777" w:rsidR="00E567B9" w:rsidRDefault="00000000">
      <w:pPr>
        <w:pStyle w:val="ListParagraph"/>
        <w:numPr>
          <w:ilvl w:val="0"/>
          <w:numId w:val="1"/>
        </w:numPr>
        <w:tabs>
          <w:tab w:val="left" w:pos="1728"/>
        </w:tabs>
        <w:spacing w:line="259" w:lineRule="auto"/>
        <w:ind w:right="485"/>
        <w:jc w:val="left"/>
      </w:pPr>
      <w:r>
        <w:t>Over the past several months, Sponsored Program and Business Office staff have worked diligently to enhance pre- and post-award management, launching key initiatives aimed at streamlining</w:t>
      </w:r>
      <w:r>
        <w:rPr>
          <w:spacing w:val="-3"/>
        </w:rPr>
        <w:t xml:space="preserve"> </w:t>
      </w:r>
      <w:r>
        <w:t>research</w:t>
      </w:r>
      <w:r>
        <w:rPr>
          <w:spacing w:val="-2"/>
        </w:rPr>
        <w:t xml:space="preserve"> </w:t>
      </w:r>
      <w:r>
        <w:t>administration.</w:t>
      </w:r>
      <w:r>
        <w:rPr>
          <w:spacing w:val="-2"/>
        </w:rPr>
        <w:t xml:space="preserve"> </w:t>
      </w:r>
      <w:r>
        <w:t>In</w:t>
      </w:r>
      <w:r>
        <w:rPr>
          <w:spacing w:val="-6"/>
        </w:rPr>
        <w:t xml:space="preserve"> </w:t>
      </w:r>
      <w:r>
        <w:t>October,</w:t>
      </w:r>
      <w:r>
        <w:rPr>
          <w:spacing w:val="-4"/>
        </w:rPr>
        <w:t xml:space="preserve"> </w:t>
      </w:r>
      <w:r>
        <w:t>we</w:t>
      </w:r>
      <w:r>
        <w:rPr>
          <w:spacing w:val="-4"/>
        </w:rPr>
        <w:t xml:space="preserve"> </w:t>
      </w:r>
      <w:r>
        <w:t>introduced</w:t>
      </w:r>
      <w:r>
        <w:rPr>
          <w:spacing w:val="-4"/>
        </w:rPr>
        <w:t xml:space="preserve"> </w:t>
      </w:r>
      <w:r>
        <w:t>the</w:t>
      </w:r>
      <w:r>
        <w:rPr>
          <w:spacing w:val="-4"/>
        </w:rPr>
        <w:t xml:space="preserve"> </w:t>
      </w:r>
      <w:r>
        <w:t>PERA</w:t>
      </w:r>
      <w:r>
        <w:rPr>
          <w:spacing w:val="-4"/>
        </w:rPr>
        <w:t xml:space="preserve"> </w:t>
      </w:r>
      <w:r>
        <w:t>(Purdue</w:t>
      </w:r>
      <w:r>
        <w:rPr>
          <w:spacing w:val="-2"/>
        </w:rPr>
        <w:t xml:space="preserve"> </w:t>
      </w:r>
      <w:r>
        <w:t>Excellence</w:t>
      </w:r>
      <w:r>
        <w:rPr>
          <w:spacing w:val="-2"/>
        </w:rPr>
        <w:t xml:space="preserve"> </w:t>
      </w:r>
      <w:r>
        <w:t>in Research Administration) system, a faculty-requested tool that centralizes research-related processes. Faculty feedback has been largely positive. Additionally, the Research Account Dashboard (RAD) was developed to provide researchers with real-time account insights. Its adoption has exceeded expectations, reflecting its value to faculty.</w:t>
      </w:r>
    </w:p>
    <w:p w14:paraId="44425F66" w14:textId="77777777" w:rsidR="00E567B9" w:rsidRDefault="00E567B9">
      <w:pPr>
        <w:pStyle w:val="BodyText"/>
        <w:spacing w:before="19"/>
        <w:ind w:left="0"/>
      </w:pPr>
    </w:p>
    <w:p w14:paraId="44425F67" w14:textId="77777777" w:rsidR="00E567B9" w:rsidRDefault="00000000">
      <w:pPr>
        <w:pStyle w:val="BodyText"/>
        <w:spacing w:line="259" w:lineRule="auto"/>
        <w:ind w:right="340"/>
      </w:pPr>
      <w:r>
        <w:t>Our teams continue to reduce unnecessary approval steps by minimizing the number of signatures</w:t>
      </w:r>
      <w:r>
        <w:rPr>
          <w:spacing w:val="-2"/>
        </w:rPr>
        <w:t xml:space="preserve"> </w:t>
      </w:r>
      <w:r>
        <w:t>required</w:t>
      </w:r>
      <w:r>
        <w:rPr>
          <w:spacing w:val="-5"/>
        </w:rPr>
        <w:t xml:space="preserve"> </w:t>
      </w:r>
      <w:r>
        <w:t>whenever</w:t>
      </w:r>
      <w:r>
        <w:rPr>
          <w:spacing w:val="-3"/>
        </w:rPr>
        <w:t xml:space="preserve"> </w:t>
      </w:r>
      <w:r>
        <w:t>possible</w:t>
      </w:r>
      <w:r>
        <w:rPr>
          <w:spacing w:val="-3"/>
        </w:rPr>
        <w:t xml:space="preserve"> </w:t>
      </w:r>
      <w:r>
        <w:t>–</w:t>
      </w:r>
      <w:r>
        <w:rPr>
          <w:spacing w:val="-5"/>
        </w:rPr>
        <w:t xml:space="preserve"> </w:t>
      </w:r>
      <w:r>
        <w:t>our</w:t>
      </w:r>
      <w:r>
        <w:rPr>
          <w:spacing w:val="-5"/>
        </w:rPr>
        <w:t xml:space="preserve"> </w:t>
      </w:r>
      <w:r>
        <w:t>ongoing</w:t>
      </w:r>
      <w:r>
        <w:rPr>
          <w:spacing w:val="-5"/>
        </w:rPr>
        <w:t xml:space="preserve"> </w:t>
      </w:r>
      <w:r>
        <w:t>“One</w:t>
      </w:r>
      <w:r>
        <w:rPr>
          <w:spacing w:val="-3"/>
        </w:rPr>
        <w:t xml:space="preserve"> </w:t>
      </w:r>
      <w:r>
        <w:t>Signature</w:t>
      </w:r>
      <w:r>
        <w:rPr>
          <w:spacing w:val="-3"/>
        </w:rPr>
        <w:t xml:space="preserve"> </w:t>
      </w:r>
      <w:r>
        <w:t>Fewer”</w:t>
      </w:r>
      <w:r>
        <w:rPr>
          <w:spacing w:val="-2"/>
        </w:rPr>
        <w:t xml:space="preserve"> </w:t>
      </w:r>
      <w:r>
        <w:t>initiative.</w:t>
      </w:r>
      <w:r>
        <w:rPr>
          <w:spacing w:val="-5"/>
        </w:rPr>
        <w:t xml:space="preserve"> </w:t>
      </w:r>
      <w:r>
        <w:t xml:space="preserve">We welcome further improvement suggestions at </w:t>
      </w:r>
      <w:hyperlink r:id="rId12">
        <w:r>
          <w:rPr>
            <w:u w:val="single"/>
          </w:rPr>
          <w:t>finprocess@purdue.edu</w:t>
        </w:r>
      </w:hyperlink>
      <w:r>
        <w:t>.</w:t>
      </w:r>
    </w:p>
    <w:p w14:paraId="44425F68" w14:textId="77777777" w:rsidR="00E567B9" w:rsidRDefault="00E567B9">
      <w:pPr>
        <w:pStyle w:val="BodyText"/>
        <w:spacing w:before="21"/>
        <w:ind w:left="0"/>
      </w:pPr>
    </w:p>
    <w:p w14:paraId="44425F69" w14:textId="77777777" w:rsidR="00E567B9" w:rsidRDefault="00000000">
      <w:pPr>
        <w:pStyle w:val="BodyText"/>
        <w:spacing w:before="1" w:line="259" w:lineRule="auto"/>
        <w:ind w:right="340"/>
      </w:pPr>
      <w:r>
        <w:t xml:space="preserve">Purdue IT continues to </w:t>
      </w:r>
      <w:hyperlink r:id="rId13">
        <w:r>
          <w:rPr>
            <w:b/>
            <w:u w:val="single"/>
          </w:rPr>
          <w:t>expand AI resources</w:t>
        </w:r>
      </w:hyperlink>
      <w:r>
        <w:rPr>
          <w:b/>
        </w:rPr>
        <w:t xml:space="preserve"> </w:t>
      </w:r>
      <w:r>
        <w:t>to save faculty and staff time. For example, the recent</w:t>
      </w:r>
      <w:r>
        <w:rPr>
          <w:spacing w:val="-2"/>
        </w:rPr>
        <w:t xml:space="preserve"> </w:t>
      </w:r>
      <w:r>
        <w:t>launch</w:t>
      </w:r>
      <w:r>
        <w:rPr>
          <w:spacing w:val="-2"/>
        </w:rPr>
        <w:t xml:space="preserve"> </w:t>
      </w:r>
      <w:r>
        <w:t>of</w:t>
      </w:r>
      <w:r>
        <w:rPr>
          <w:spacing w:val="-4"/>
        </w:rPr>
        <w:t xml:space="preserve"> </w:t>
      </w:r>
      <w:proofErr w:type="spellStart"/>
      <w:r>
        <w:t>Proofig</w:t>
      </w:r>
      <w:proofErr w:type="spellEnd"/>
      <w:r>
        <w:rPr>
          <w:spacing w:val="-6"/>
        </w:rPr>
        <w:t xml:space="preserve"> </w:t>
      </w:r>
      <w:r>
        <w:t>AI,</w:t>
      </w:r>
      <w:r>
        <w:rPr>
          <w:spacing w:val="-5"/>
        </w:rPr>
        <w:t xml:space="preserve"> </w:t>
      </w:r>
      <w:r>
        <w:t>an</w:t>
      </w:r>
      <w:r>
        <w:rPr>
          <w:spacing w:val="-2"/>
        </w:rPr>
        <w:t xml:space="preserve"> </w:t>
      </w:r>
      <w:r>
        <w:t>automated</w:t>
      </w:r>
      <w:r>
        <w:rPr>
          <w:spacing w:val="-2"/>
        </w:rPr>
        <w:t xml:space="preserve"> </w:t>
      </w:r>
      <w:r>
        <w:t>image</w:t>
      </w:r>
      <w:r>
        <w:rPr>
          <w:spacing w:val="-2"/>
        </w:rPr>
        <w:t xml:space="preserve"> </w:t>
      </w:r>
      <w:r>
        <w:t>proofing</w:t>
      </w:r>
      <w:r>
        <w:rPr>
          <w:spacing w:val="-3"/>
        </w:rPr>
        <w:t xml:space="preserve"> </w:t>
      </w:r>
      <w:r>
        <w:t>tool,</w:t>
      </w:r>
      <w:r>
        <w:rPr>
          <w:spacing w:val="-2"/>
        </w:rPr>
        <w:t xml:space="preserve"> </w:t>
      </w:r>
      <w:r>
        <w:t>helps</w:t>
      </w:r>
      <w:r>
        <w:rPr>
          <w:spacing w:val="-4"/>
        </w:rPr>
        <w:t xml:space="preserve"> </w:t>
      </w:r>
      <w:r>
        <w:t>ensure</w:t>
      </w:r>
      <w:r>
        <w:rPr>
          <w:spacing w:val="-2"/>
        </w:rPr>
        <w:t xml:space="preserve"> </w:t>
      </w:r>
      <w:r>
        <w:t>research</w:t>
      </w:r>
      <w:r>
        <w:rPr>
          <w:spacing w:val="-3"/>
        </w:rPr>
        <w:t xml:space="preserve"> </w:t>
      </w:r>
      <w:r>
        <w:t>integrity</w:t>
      </w:r>
      <w:r>
        <w:rPr>
          <w:spacing w:val="-2"/>
        </w:rPr>
        <w:t xml:space="preserve"> </w:t>
      </w:r>
      <w:r>
        <w:t>in scientific publications.</w:t>
      </w:r>
    </w:p>
    <w:p w14:paraId="44425F6A" w14:textId="77777777" w:rsidR="00E567B9" w:rsidRDefault="00E567B9">
      <w:pPr>
        <w:pStyle w:val="BodyText"/>
        <w:spacing w:before="20"/>
        <w:ind w:left="0"/>
      </w:pPr>
    </w:p>
    <w:p w14:paraId="44425F6B" w14:textId="77777777" w:rsidR="00E567B9" w:rsidRDefault="00000000">
      <w:pPr>
        <w:pStyle w:val="BodyText"/>
        <w:spacing w:line="259" w:lineRule="auto"/>
        <w:ind w:right="340"/>
      </w:pPr>
      <w:r>
        <w:t>As we continue refining these systems, we recognize that both faculty and staff are managing significant demands. Ensuring an efficient research environment depends not only on process improvements</w:t>
      </w:r>
      <w:r>
        <w:rPr>
          <w:spacing w:val="-1"/>
        </w:rPr>
        <w:t xml:space="preserve"> </w:t>
      </w:r>
      <w:r>
        <w:t>but</w:t>
      </w:r>
      <w:r>
        <w:rPr>
          <w:spacing w:val="-2"/>
        </w:rPr>
        <w:t xml:space="preserve"> </w:t>
      </w:r>
      <w:r>
        <w:t>also</w:t>
      </w:r>
      <w:r>
        <w:rPr>
          <w:spacing w:val="-3"/>
        </w:rPr>
        <w:t xml:space="preserve"> </w:t>
      </w:r>
      <w:r>
        <w:t>on</w:t>
      </w:r>
      <w:r>
        <w:rPr>
          <w:spacing w:val="-5"/>
        </w:rPr>
        <w:t xml:space="preserve"> </w:t>
      </w:r>
      <w:r>
        <w:t>retaining</w:t>
      </w:r>
      <w:r>
        <w:rPr>
          <w:spacing w:val="-3"/>
        </w:rPr>
        <w:t xml:space="preserve"> </w:t>
      </w:r>
      <w:r>
        <w:t>skilled</w:t>
      </w:r>
      <w:r>
        <w:rPr>
          <w:spacing w:val="-3"/>
        </w:rPr>
        <w:t xml:space="preserve"> </w:t>
      </w:r>
      <w:r>
        <w:t>administrative</w:t>
      </w:r>
      <w:r>
        <w:rPr>
          <w:spacing w:val="-4"/>
        </w:rPr>
        <w:t xml:space="preserve"> </w:t>
      </w:r>
      <w:r>
        <w:t>staff.</w:t>
      </w:r>
      <w:r>
        <w:rPr>
          <w:spacing w:val="-3"/>
        </w:rPr>
        <w:t xml:space="preserve"> </w:t>
      </w:r>
      <w:r>
        <w:t>A</w:t>
      </w:r>
      <w:r>
        <w:rPr>
          <w:spacing w:val="-4"/>
        </w:rPr>
        <w:t xml:space="preserve"> </w:t>
      </w:r>
      <w:r>
        <w:t>culture</w:t>
      </w:r>
      <w:r>
        <w:rPr>
          <w:spacing w:val="-4"/>
        </w:rPr>
        <w:t xml:space="preserve"> </w:t>
      </w:r>
      <w:r>
        <w:t>of</w:t>
      </w:r>
      <w:r>
        <w:rPr>
          <w:spacing w:val="-4"/>
        </w:rPr>
        <w:t xml:space="preserve"> </w:t>
      </w:r>
      <w:r>
        <w:t>mutual</w:t>
      </w:r>
      <w:r>
        <w:rPr>
          <w:spacing w:val="-2"/>
        </w:rPr>
        <w:t xml:space="preserve"> </w:t>
      </w:r>
      <w:r>
        <w:t>appreciation and collaboration will be key to sustaining these efforts and driving future success.</w:t>
      </w:r>
    </w:p>
    <w:p w14:paraId="44425F6C" w14:textId="77777777" w:rsidR="00E567B9" w:rsidRDefault="00000000">
      <w:pPr>
        <w:spacing w:before="268"/>
        <w:ind w:left="287"/>
      </w:pPr>
      <w:r>
        <w:rPr>
          <w:b/>
        </w:rPr>
        <w:t>Federal</w:t>
      </w:r>
      <w:r>
        <w:rPr>
          <w:b/>
          <w:spacing w:val="-7"/>
        </w:rPr>
        <w:t xml:space="preserve"> </w:t>
      </w:r>
      <w:r>
        <w:rPr>
          <w:b/>
        </w:rPr>
        <w:t>Executive</w:t>
      </w:r>
      <w:r>
        <w:rPr>
          <w:b/>
          <w:spacing w:val="-5"/>
        </w:rPr>
        <w:t xml:space="preserve"> </w:t>
      </w:r>
      <w:r>
        <w:rPr>
          <w:b/>
        </w:rPr>
        <w:t>Orders</w:t>
      </w:r>
      <w:r>
        <w:rPr>
          <w:b/>
          <w:spacing w:val="-4"/>
        </w:rPr>
        <w:t xml:space="preserve"> </w:t>
      </w:r>
      <w:r>
        <w:rPr>
          <w:b/>
        </w:rPr>
        <w:t>–</w:t>
      </w:r>
      <w:r>
        <w:rPr>
          <w:b/>
          <w:spacing w:val="-6"/>
        </w:rPr>
        <w:t xml:space="preserve"> </w:t>
      </w:r>
      <w:r>
        <w:rPr>
          <w:b/>
        </w:rPr>
        <w:t>impact</w:t>
      </w:r>
      <w:r>
        <w:rPr>
          <w:b/>
          <w:spacing w:val="-4"/>
        </w:rPr>
        <w:t xml:space="preserve"> </w:t>
      </w:r>
      <w:r>
        <w:rPr>
          <w:b/>
        </w:rPr>
        <w:t>on</w:t>
      </w:r>
      <w:r>
        <w:rPr>
          <w:b/>
          <w:spacing w:val="-4"/>
        </w:rPr>
        <w:t xml:space="preserve"> </w:t>
      </w:r>
      <w:r>
        <w:rPr>
          <w:b/>
        </w:rPr>
        <w:t>research</w:t>
      </w:r>
      <w:r>
        <w:rPr>
          <w:b/>
          <w:spacing w:val="-5"/>
        </w:rPr>
        <w:t xml:space="preserve"> </w:t>
      </w:r>
      <w:r>
        <w:rPr>
          <w:b/>
          <w:spacing w:val="-2"/>
        </w:rPr>
        <w:t>funding</w:t>
      </w:r>
      <w:r>
        <w:rPr>
          <w:spacing w:val="-2"/>
        </w:rPr>
        <w:t>……………………………………………………………….</w:t>
      </w:r>
    </w:p>
    <w:p w14:paraId="44425F6D" w14:textId="77777777" w:rsidR="00E567B9" w:rsidRDefault="00000000">
      <w:pPr>
        <w:pStyle w:val="BodyText"/>
        <w:spacing w:before="147" w:line="264" w:lineRule="auto"/>
        <w:ind w:left="1008" w:right="249"/>
      </w:pPr>
      <w:r>
        <w:t>How will Purdue administration support faculty, especially pre-</w:t>
      </w:r>
      <w:proofErr w:type="spellStart"/>
      <w:r>
        <w:t>tenure</w:t>
      </w:r>
      <w:proofErr w:type="spellEnd"/>
      <w:r>
        <w:t xml:space="preserve"> faculty, whose research agendas in social</w:t>
      </w:r>
      <w:r>
        <w:rPr>
          <w:spacing w:val="-3"/>
        </w:rPr>
        <w:t xml:space="preserve"> </w:t>
      </w:r>
      <w:r>
        <w:t>justice,</w:t>
      </w:r>
      <w:r>
        <w:rPr>
          <w:spacing w:val="-5"/>
        </w:rPr>
        <w:t xml:space="preserve"> </w:t>
      </w:r>
      <w:r>
        <w:t>equity,</w:t>
      </w:r>
      <w:r>
        <w:rPr>
          <w:spacing w:val="-2"/>
        </w:rPr>
        <w:t xml:space="preserve"> </w:t>
      </w:r>
      <w:r>
        <w:t>and</w:t>
      </w:r>
      <w:r>
        <w:rPr>
          <w:spacing w:val="-4"/>
        </w:rPr>
        <w:t xml:space="preserve"> </w:t>
      </w:r>
      <w:r>
        <w:t>inclusion</w:t>
      </w:r>
      <w:r>
        <w:rPr>
          <w:spacing w:val="-3"/>
        </w:rPr>
        <w:t xml:space="preserve"> </w:t>
      </w:r>
      <w:r>
        <w:t>have</w:t>
      </w:r>
      <w:r>
        <w:rPr>
          <w:spacing w:val="-2"/>
        </w:rPr>
        <w:t xml:space="preserve"> </w:t>
      </w:r>
      <w:r>
        <w:t>been</w:t>
      </w:r>
      <w:r>
        <w:rPr>
          <w:spacing w:val="-2"/>
        </w:rPr>
        <w:t xml:space="preserve"> </w:t>
      </w:r>
      <w:r>
        <w:t>criminalized</w:t>
      </w:r>
      <w:r>
        <w:rPr>
          <w:spacing w:val="-2"/>
        </w:rPr>
        <w:t xml:space="preserve"> </w:t>
      </w:r>
      <w:r>
        <w:t>by</w:t>
      </w:r>
      <w:r>
        <w:rPr>
          <w:spacing w:val="-2"/>
        </w:rPr>
        <w:t xml:space="preserve"> </w:t>
      </w:r>
      <w:r>
        <w:t>the</w:t>
      </w:r>
      <w:r>
        <w:rPr>
          <w:spacing w:val="-4"/>
        </w:rPr>
        <w:t xml:space="preserve"> </w:t>
      </w:r>
      <w:r>
        <w:t>federal</w:t>
      </w:r>
      <w:r>
        <w:rPr>
          <w:spacing w:val="-5"/>
        </w:rPr>
        <w:t xml:space="preserve"> </w:t>
      </w:r>
      <w:r>
        <w:t>government?</w:t>
      </w:r>
      <w:r>
        <w:rPr>
          <w:spacing w:val="-4"/>
        </w:rPr>
        <w:t xml:space="preserve"> </w:t>
      </w:r>
      <w:r>
        <w:t>Will</w:t>
      </w:r>
      <w:r>
        <w:rPr>
          <w:spacing w:val="-3"/>
        </w:rPr>
        <w:t xml:space="preserve"> </w:t>
      </w:r>
      <w:r>
        <w:t>you</w:t>
      </w:r>
      <w:r>
        <w:rPr>
          <w:spacing w:val="-3"/>
        </w:rPr>
        <w:t xml:space="preserve"> </w:t>
      </w:r>
      <w:r>
        <w:t>give these faculty time to reform their research agendas or will you use their sudden inability to be funded under their previous agenda as a reason to deny them tenure?</w:t>
      </w:r>
    </w:p>
    <w:p w14:paraId="44425F6E" w14:textId="77777777" w:rsidR="00E567B9" w:rsidRDefault="00000000">
      <w:pPr>
        <w:pStyle w:val="ListParagraph"/>
        <w:numPr>
          <w:ilvl w:val="0"/>
          <w:numId w:val="1"/>
        </w:numPr>
        <w:tabs>
          <w:tab w:val="left" w:pos="1728"/>
        </w:tabs>
        <w:spacing w:before="2" w:line="259" w:lineRule="auto"/>
        <w:ind w:right="339"/>
        <w:jc w:val="left"/>
      </w:pPr>
      <w:r>
        <w:t>The university values academic freedom and is committed to supporting faculty as they navigate changes</w:t>
      </w:r>
      <w:r>
        <w:rPr>
          <w:spacing w:val="-2"/>
        </w:rPr>
        <w:t xml:space="preserve"> </w:t>
      </w:r>
      <w:r>
        <w:t>in</w:t>
      </w:r>
      <w:r>
        <w:rPr>
          <w:spacing w:val="-4"/>
        </w:rPr>
        <w:t xml:space="preserve"> </w:t>
      </w:r>
      <w:r>
        <w:t>the</w:t>
      </w:r>
      <w:r>
        <w:rPr>
          <w:spacing w:val="-4"/>
        </w:rPr>
        <w:t xml:space="preserve"> </w:t>
      </w:r>
      <w:r>
        <w:t>research</w:t>
      </w:r>
      <w:r>
        <w:rPr>
          <w:spacing w:val="-3"/>
        </w:rPr>
        <w:t xml:space="preserve"> </w:t>
      </w:r>
      <w:r>
        <w:t>landscape.</w:t>
      </w:r>
      <w:r>
        <w:rPr>
          <w:spacing w:val="-2"/>
        </w:rPr>
        <w:t xml:space="preserve"> </w:t>
      </w:r>
      <w:r>
        <w:t>Led</w:t>
      </w:r>
      <w:r>
        <w:rPr>
          <w:spacing w:val="-3"/>
        </w:rPr>
        <w:t xml:space="preserve"> </w:t>
      </w:r>
      <w:r>
        <w:t>by</w:t>
      </w:r>
      <w:r>
        <w:rPr>
          <w:spacing w:val="-2"/>
        </w:rPr>
        <w:t xml:space="preserve"> </w:t>
      </w:r>
      <w:r>
        <w:t>deans</w:t>
      </w:r>
      <w:r>
        <w:rPr>
          <w:spacing w:val="-3"/>
        </w:rPr>
        <w:t xml:space="preserve"> </w:t>
      </w:r>
      <w:r>
        <w:t>and</w:t>
      </w:r>
      <w:r>
        <w:rPr>
          <w:spacing w:val="-4"/>
        </w:rPr>
        <w:t xml:space="preserve"> </w:t>
      </w:r>
      <w:r>
        <w:t>department</w:t>
      </w:r>
      <w:r>
        <w:rPr>
          <w:spacing w:val="-2"/>
        </w:rPr>
        <w:t xml:space="preserve"> </w:t>
      </w:r>
      <w:r>
        <w:t>heads,</w:t>
      </w:r>
      <w:r>
        <w:rPr>
          <w:spacing w:val="-3"/>
        </w:rPr>
        <w:t xml:space="preserve"> </w:t>
      </w:r>
      <w:r>
        <w:t>we</w:t>
      </w:r>
      <w:r>
        <w:rPr>
          <w:spacing w:val="-2"/>
        </w:rPr>
        <w:t xml:space="preserve"> </w:t>
      </w:r>
      <w:r>
        <w:t>will</w:t>
      </w:r>
      <w:r>
        <w:rPr>
          <w:spacing w:val="-2"/>
        </w:rPr>
        <w:t xml:space="preserve"> </w:t>
      </w:r>
      <w:r>
        <w:t>continue</w:t>
      </w:r>
      <w:r>
        <w:rPr>
          <w:spacing w:val="-2"/>
        </w:rPr>
        <w:t xml:space="preserve"> </w:t>
      </w:r>
      <w:r>
        <w:t>to</w:t>
      </w:r>
      <w:r>
        <w:rPr>
          <w:spacing w:val="-3"/>
        </w:rPr>
        <w:t xml:space="preserve"> </w:t>
      </w:r>
      <w:r>
        <w:t xml:space="preserve">work with affected faculty to explore viable pathways for continued scholarly excellence in an evolving environment. A </w:t>
      </w:r>
      <w:hyperlink r:id="rId14">
        <w:r>
          <w:rPr>
            <w:b/>
            <w:u w:val="single"/>
          </w:rPr>
          <w:t>research update</w:t>
        </w:r>
      </w:hyperlink>
      <w:r>
        <w:rPr>
          <w:b/>
        </w:rPr>
        <w:t xml:space="preserve"> </w:t>
      </w:r>
      <w:r>
        <w:t>email was distributed to faculty and staff across the Purdue system on Thursday.</w:t>
      </w:r>
    </w:p>
    <w:p w14:paraId="44425F6F" w14:textId="77777777" w:rsidR="00E567B9" w:rsidRDefault="00E567B9">
      <w:pPr>
        <w:pStyle w:val="BodyText"/>
        <w:spacing w:before="18"/>
        <w:ind w:left="0"/>
      </w:pPr>
    </w:p>
    <w:p w14:paraId="44425F70" w14:textId="77777777" w:rsidR="00E567B9" w:rsidRDefault="00000000">
      <w:pPr>
        <w:pStyle w:val="BodyText"/>
        <w:spacing w:before="1" w:line="264" w:lineRule="auto"/>
        <w:ind w:left="1008" w:right="340"/>
      </w:pPr>
      <w:r>
        <w:t xml:space="preserve">Also, will you support the students who </w:t>
      </w:r>
      <w:proofErr w:type="gramStart"/>
      <w:r>
        <w:t>had</w:t>
      </w:r>
      <w:proofErr w:type="gramEnd"/>
      <w:r>
        <w:t xml:space="preserve"> been funded under canceled grants to complete their degrees?</w:t>
      </w:r>
      <w:r>
        <w:rPr>
          <w:spacing w:val="-3"/>
        </w:rPr>
        <w:t xml:space="preserve"> </w:t>
      </w:r>
      <w:r>
        <w:t>PhD</w:t>
      </w:r>
      <w:r>
        <w:rPr>
          <w:spacing w:val="-2"/>
        </w:rPr>
        <w:t xml:space="preserve"> </w:t>
      </w:r>
      <w:r>
        <w:t>students</w:t>
      </w:r>
      <w:r>
        <w:rPr>
          <w:spacing w:val="-3"/>
        </w:rPr>
        <w:t xml:space="preserve"> </w:t>
      </w:r>
      <w:r>
        <w:t>should</w:t>
      </w:r>
      <w:r>
        <w:rPr>
          <w:spacing w:val="-4"/>
        </w:rPr>
        <w:t xml:space="preserve"> </w:t>
      </w:r>
      <w:r>
        <w:t>not</w:t>
      </w:r>
      <w:r>
        <w:rPr>
          <w:spacing w:val="-3"/>
        </w:rPr>
        <w:t xml:space="preserve"> </w:t>
      </w:r>
      <w:r>
        <w:t>be</w:t>
      </w:r>
      <w:r>
        <w:rPr>
          <w:spacing w:val="-3"/>
        </w:rPr>
        <w:t xml:space="preserve"> </w:t>
      </w:r>
      <w:r>
        <w:t>punished</w:t>
      </w:r>
      <w:r>
        <w:rPr>
          <w:spacing w:val="-3"/>
        </w:rPr>
        <w:t xml:space="preserve"> </w:t>
      </w:r>
      <w:r>
        <w:t>for</w:t>
      </w:r>
      <w:r>
        <w:rPr>
          <w:spacing w:val="-4"/>
        </w:rPr>
        <w:t xml:space="preserve"> </w:t>
      </w:r>
      <w:r>
        <w:t>the</w:t>
      </w:r>
      <w:r>
        <w:rPr>
          <w:spacing w:val="-4"/>
        </w:rPr>
        <w:t xml:space="preserve"> </w:t>
      </w:r>
      <w:r>
        <w:t>government's</w:t>
      </w:r>
      <w:r>
        <w:rPr>
          <w:spacing w:val="-3"/>
        </w:rPr>
        <w:t xml:space="preserve"> </w:t>
      </w:r>
      <w:r>
        <w:t>choice</w:t>
      </w:r>
      <w:r>
        <w:rPr>
          <w:spacing w:val="-4"/>
        </w:rPr>
        <w:t xml:space="preserve"> </w:t>
      </w:r>
      <w:r>
        <w:t>to</w:t>
      </w:r>
      <w:r>
        <w:rPr>
          <w:spacing w:val="-2"/>
        </w:rPr>
        <w:t xml:space="preserve"> </w:t>
      </w:r>
      <w:r>
        <w:t>end</w:t>
      </w:r>
      <w:r>
        <w:rPr>
          <w:spacing w:val="-4"/>
        </w:rPr>
        <w:t xml:space="preserve"> </w:t>
      </w:r>
      <w:r>
        <w:t>their</w:t>
      </w:r>
      <w:r>
        <w:rPr>
          <w:spacing w:val="-3"/>
        </w:rPr>
        <w:t xml:space="preserve"> </w:t>
      </w:r>
      <w:r>
        <w:t>funding</w:t>
      </w:r>
      <w:r>
        <w:rPr>
          <w:spacing w:val="-4"/>
        </w:rPr>
        <w:t xml:space="preserve"> </w:t>
      </w:r>
      <w:r>
        <w:t>streams.</w:t>
      </w:r>
    </w:p>
    <w:p w14:paraId="44425F71" w14:textId="77777777" w:rsidR="00E567B9" w:rsidRDefault="00000000">
      <w:pPr>
        <w:pStyle w:val="ListParagraph"/>
        <w:numPr>
          <w:ilvl w:val="0"/>
          <w:numId w:val="1"/>
        </w:numPr>
        <w:tabs>
          <w:tab w:val="left" w:pos="1728"/>
        </w:tabs>
        <w:spacing w:line="259" w:lineRule="auto"/>
        <w:ind w:right="489"/>
        <w:jc w:val="left"/>
      </w:pPr>
      <w:r>
        <w:t>Our top priority is our duty of care to students. We are actively assessing the impact of federal funding</w:t>
      </w:r>
      <w:r>
        <w:rPr>
          <w:spacing w:val="-4"/>
        </w:rPr>
        <w:t xml:space="preserve"> </w:t>
      </w:r>
      <w:r>
        <w:t>changes</w:t>
      </w:r>
      <w:r>
        <w:rPr>
          <w:spacing w:val="-2"/>
        </w:rPr>
        <w:t xml:space="preserve"> </w:t>
      </w:r>
      <w:r>
        <w:t>and</w:t>
      </w:r>
      <w:r>
        <w:rPr>
          <w:spacing w:val="-4"/>
        </w:rPr>
        <w:t xml:space="preserve"> </w:t>
      </w:r>
      <w:r>
        <w:t>committed</w:t>
      </w:r>
      <w:r>
        <w:rPr>
          <w:spacing w:val="-3"/>
        </w:rPr>
        <w:t xml:space="preserve"> </w:t>
      </w:r>
      <w:r>
        <w:t>to</w:t>
      </w:r>
      <w:r>
        <w:rPr>
          <w:spacing w:val="-2"/>
        </w:rPr>
        <w:t xml:space="preserve"> </w:t>
      </w:r>
      <w:r>
        <w:t>identifying</w:t>
      </w:r>
      <w:r>
        <w:rPr>
          <w:spacing w:val="-4"/>
        </w:rPr>
        <w:t xml:space="preserve"> </w:t>
      </w:r>
      <w:r>
        <w:t>viable</w:t>
      </w:r>
      <w:r>
        <w:rPr>
          <w:spacing w:val="-5"/>
        </w:rPr>
        <w:t xml:space="preserve"> </w:t>
      </w:r>
      <w:r>
        <w:t>solutions</w:t>
      </w:r>
      <w:r>
        <w:rPr>
          <w:spacing w:val="-3"/>
        </w:rPr>
        <w:t xml:space="preserve"> </w:t>
      </w:r>
      <w:r>
        <w:t>to</w:t>
      </w:r>
      <w:r>
        <w:rPr>
          <w:spacing w:val="-2"/>
        </w:rPr>
        <w:t xml:space="preserve"> </w:t>
      </w:r>
      <w:r>
        <w:t>assist</w:t>
      </w:r>
      <w:r>
        <w:rPr>
          <w:spacing w:val="-3"/>
        </w:rPr>
        <w:t xml:space="preserve"> </w:t>
      </w:r>
      <w:r>
        <w:t>affected</w:t>
      </w:r>
      <w:r>
        <w:rPr>
          <w:spacing w:val="-6"/>
        </w:rPr>
        <w:t xml:space="preserve"> </w:t>
      </w:r>
      <w:r>
        <w:t>PhD</w:t>
      </w:r>
      <w:r>
        <w:rPr>
          <w:spacing w:val="-5"/>
        </w:rPr>
        <w:t xml:space="preserve"> </w:t>
      </w:r>
      <w:r>
        <w:t>students</w:t>
      </w:r>
      <w:r>
        <w:rPr>
          <w:spacing w:val="-6"/>
        </w:rPr>
        <w:t xml:space="preserve"> </w:t>
      </w:r>
      <w:r>
        <w:t>in continuing their academic progress.</w:t>
      </w:r>
    </w:p>
    <w:p w14:paraId="44425F72" w14:textId="77777777" w:rsidR="00E567B9" w:rsidRDefault="00E567B9">
      <w:pPr>
        <w:pStyle w:val="BodyText"/>
        <w:spacing w:before="20"/>
        <w:ind w:left="0"/>
      </w:pPr>
    </w:p>
    <w:p w14:paraId="44425F73" w14:textId="77777777" w:rsidR="00E567B9" w:rsidRDefault="00000000">
      <w:pPr>
        <w:spacing w:before="1"/>
        <w:ind w:left="287"/>
      </w:pPr>
      <w:r>
        <w:rPr>
          <w:b/>
        </w:rPr>
        <w:t>State</w:t>
      </w:r>
      <w:r>
        <w:rPr>
          <w:b/>
          <w:spacing w:val="-2"/>
        </w:rPr>
        <w:t xml:space="preserve"> Chemists</w:t>
      </w:r>
      <w:r>
        <w:rPr>
          <w:spacing w:val="-2"/>
        </w:rPr>
        <w:t>….…………………………………………………………………………………………………………….</w:t>
      </w:r>
    </w:p>
    <w:p w14:paraId="44425F74" w14:textId="77777777" w:rsidR="00E567B9" w:rsidRDefault="00000000">
      <w:pPr>
        <w:pStyle w:val="BodyText"/>
        <w:spacing w:before="146" w:line="264" w:lineRule="auto"/>
        <w:ind w:left="1008" w:right="340"/>
      </w:pPr>
      <w:r>
        <w:t xml:space="preserve">The state legislature is considering moving the State Chemist from Purdue to IU: </w:t>
      </w:r>
      <w:hyperlink r:id="rId15">
        <w:r>
          <w:rPr>
            <w:u w:val="single"/>
          </w:rPr>
          <w:t>https://legiscan.com/IN/bill/HB1184/2025</w:t>
        </w:r>
      </w:hyperlink>
      <w:r>
        <w:t>.</w:t>
      </w:r>
      <w:r>
        <w:rPr>
          <w:spacing w:val="40"/>
        </w:rPr>
        <w:t xml:space="preserve"> </w:t>
      </w:r>
      <w:r>
        <w:t>This would be a bad decision on the merits: the responsibilities</w:t>
      </w:r>
      <w:r>
        <w:rPr>
          <w:spacing w:val="-3"/>
        </w:rPr>
        <w:t xml:space="preserve"> </w:t>
      </w:r>
      <w:r>
        <w:t>of</w:t>
      </w:r>
      <w:r>
        <w:rPr>
          <w:spacing w:val="-6"/>
        </w:rPr>
        <w:t xml:space="preserve"> </w:t>
      </w:r>
      <w:r>
        <w:t>the</w:t>
      </w:r>
      <w:r>
        <w:rPr>
          <w:spacing w:val="-5"/>
        </w:rPr>
        <w:t xml:space="preserve"> </w:t>
      </w:r>
      <w:r>
        <w:t>State</w:t>
      </w:r>
      <w:r>
        <w:rPr>
          <w:spacing w:val="-5"/>
        </w:rPr>
        <w:t xml:space="preserve"> </w:t>
      </w:r>
      <w:r>
        <w:t>Chemist</w:t>
      </w:r>
      <w:r>
        <w:rPr>
          <w:spacing w:val="-3"/>
        </w:rPr>
        <w:t xml:space="preserve"> </w:t>
      </w:r>
      <w:r>
        <w:t>include</w:t>
      </w:r>
      <w:r>
        <w:rPr>
          <w:spacing w:val="-3"/>
        </w:rPr>
        <w:t xml:space="preserve"> </w:t>
      </w:r>
      <w:r>
        <w:t>administering</w:t>
      </w:r>
      <w:r>
        <w:rPr>
          <w:spacing w:val="-4"/>
        </w:rPr>
        <w:t xml:space="preserve"> </w:t>
      </w:r>
      <w:r>
        <w:t>agricultural</w:t>
      </w:r>
      <w:r>
        <w:rPr>
          <w:spacing w:val="-4"/>
        </w:rPr>
        <w:t xml:space="preserve"> </w:t>
      </w:r>
      <w:r>
        <w:t>laws</w:t>
      </w:r>
      <w:r>
        <w:rPr>
          <w:spacing w:val="-2"/>
        </w:rPr>
        <w:t xml:space="preserve"> </w:t>
      </w:r>
      <w:r>
        <w:t>regarding</w:t>
      </w:r>
      <w:r>
        <w:rPr>
          <w:spacing w:val="-4"/>
        </w:rPr>
        <w:t xml:space="preserve"> </w:t>
      </w:r>
      <w:r>
        <w:t>fertilizers</w:t>
      </w:r>
      <w:r>
        <w:rPr>
          <w:spacing w:val="-3"/>
        </w:rPr>
        <w:t xml:space="preserve"> </w:t>
      </w:r>
      <w:r>
        <w:t>and</w:t>
      </w:r>
      <w:r>
        <w:rPr>
          <w:spacing w:val="-4"/>
        </w:rPr>
        <w:t xml:space="preserve"> </w:t>
      </w:r>
      <w:r>
        <w:t>such (</w:t>
      </w:r>
      <w:hyperlink r:id="rId16">
        <w:r>
          <w:rPr>
            <w:u w:val="single"/>
          </w:rPr>
          <w:t>https://inplants.oisc.purdue.edu/USAPlantsIN/Index.aspx</w:t>
        </w:r>
      </w:hyperlink>
      <w:r>
        <w:t>), and this is well in line with Purdue’s land-</w:t>
      </w:r>
    </w:p>
    <w:p w14:paraId="44425F75" w14:textId="77777777" w:rsidR="00E567B9" w:rsidRDefault="00E567B9">
      <w:pPr>
        <w:pStyle w:val="BodyText"/>
        <w:spacing w:line="264" w:lineRule="auto"/>
        <w:sectPr w:rsidR="00E567B9">
          <w:pgSz w:w="12240" w:h="15840"/>
          <w:pgMar w:top="1040" w:right="720" w:bottom="860" w:left="720" w:header="0" w:footer="677" w:gutter="0"/>
          <w:cols w:space="720"/>
        </w:sectPr>
      </w:pPr>
    </w:p>
    <w:p w14:paraId="44425F76" w14:textId="77777777" w:rsidR="00E567B9" w:rsidRDefault="00000000">
      <w:pPr>
        <w:pStyle w:val="BodyText"/>
        <w:spacing w:before="39"/>
        <w:ind w:left="1008"/>
      </w:pPr>
      <w:r>
        <w:lastRenderedPageBreak/>
        <w:t>grant</w:t>
      </w:r>
      <w:r>
        <w:rPr>
          <w:spacing w:val="-5"/>
        </w:rPr>
        <w:t xml:space="preserve"> </w:t>
      </w:r>
      <w:r>
        <w:t>mission,</w:t>
      </w:r>
      <w:r>
        <w:rPr>
          <w:spacing w:val="-3"/>
        </w:rPr>
        <w:t xml:space="preserve"> </w:t>
      </w:r>
      <w:r>
        <w:t>not</w:t>
      </w:r>
      <w:r>
        <w:rPr>
          <w:spacing w:val="-4"/>
        </w:rPr>
        <w:t xml:space="preserve"> </w:t>
      </w:r>
      <w:r>
        <w:t>to</w:t>
      </w:r>
      <w:r>
        <w:rPr>
          <w:spacing w:val="-4"/>
        </w:rPr>
        <w:t xml:space="preserve"> </w:t>
      </w:r>
      <w:r>
        <w:t>mention</w:t>
      </w:r>
      <w:r>
        <w:rPr>
          <w:spacing w:val="-4"/>
        </w:rPr>
        <w:t xml:space="preserve"> </w:t>
      </w:r>
      <w:r>
        <w:t>the</w:t>
      </w:r>
      <w:r>
        <w:rPr>
          <w:spacing w:val="-4"/>
        </w:rPr>
        <w:t xml:space="preserve"> </w:t>
      </w:r>
      <w:r>
        <w:t>technical</w:t>
      </w:r>
      <w:r>
        <w:rPr>
          <w:spacing w:val="-6"/>
        </w:rPr>
        <w:t xml:space="preserve"> </w:t>
      </w:r>
      <w:r>
        <w:t>expertise</w:t>
      </w:r>
      <w:r>
        <w:rPr>
          <w:spacing w:val="-6"/>
        </w:rPr>
        <w:t xml:space="preserve"> </w:t>
      </w:r>
      <w:r>
        <w:t>of</w:t>
      </w:r>
      <w:r>
        <w:rPr>
          <w:spacing w:val="-5"/>
        </w:rPr>
        <w:t xml:space="preserve"> </w:t>
      </w:r>
      <w:r>
        <w:t>Purdue’s</w:t>
      </w:r>
      <w:r>
        <w:rPr>
          <w:spacing w:val="-1"/>
        </w:rPr>
        <w:t xml:space="preserve"> </w:t>
      </w:r>
      <w:r>
        <w:t>STEM</w:t>
      </w:r>
      <w:r>
        <w:rPr>
          <w:spacing w:val="-4"/>
        </w:rPr>
        <w:t xml:space="preserve"> </w:t>
      </w:r>
      <w:r>
        <w:t>and</w:t>
      </w:r>
      <w:r>
        <w:rPr>
          <w:spacing w:val="-4"/>
        </w:rPr>
        <w:t xml:space="preserve"> </w:t>
      </w:r>
      <w:r>
        <w:t>Ag</w:t>
      </w:r>
      <w:r>
        <w:rPr>
          <w:spacing w:val="-3"/>
        </w:rPr>
        <w:t xml:space="preserve"> </w:t>
      </w:r>
      <w:r>
        <w:t>operations.</w:t>
      </w:r>
      <w:r>
        <w:rPr>
          <w:spacing w:val="42"/>
        </w:rPr>
        <w:t xml:space="preserve"> </w:t>
      </w:r>
      <w:r>
        <w:t>It</w:t>
      </w:r>
      <w:r>
        <w:rPr>
          <w:spacing w:val="-5"/>
        </w:rPr>
        <w:t xml:space="preserve"> </w:t>
      </w:r>
      <w:r>
        <w:t>would</w:t>
      </w:r>
      <w:r>
        <w:rPr>
          <w:spacing w:val="-4"/>
        </w:rPr>
        <w:t xml:space="preserve"> also</w:t>
      </w:r>
    </w:p>
    <w:p w14:paraId="44425F77" w14:textId="77777777" w:rsidR="00E567B9" w:rsidRDefault="00000000">
      <w:pPr>
        <w:pStyle w:val="BodyText"/>
        <w:spacing w:before="27" w:line="264" w:lineRule="auto"/>
        <w:ind w:left="1008" w:right="1603"/>
      </w:pPr>
      <w:r>
        <w:t>be</w:t>
      </w:r>
      <w:r>
        <w:rPr>
          <w:spacing w:val="-3"/>
        </w:rPr>
        <w:t xml:space="preserve"> </w:t>
      </w:r>
      <w:r>
        <w:t>an</w:t>
      </w:r>
      <w:r>
        <w:rPr>
          <w:spacing w:val="-3"/>
        </w:rPr>
        <w:t xml:space="preserve"> </w:t>
      </w:r>
      <w:r>
        <w:t>unfortunate</w:t>
      </w:r>
      <w:r>
        <w:rPr>
          <w:spacing w:val="-3"/>
        </w:rPr>
        <w:t xml:space="preserve"> </w:t>
      </w:r>
      <w:r>
        <w:t>precedent</w:t>
      </w:r>
      <w:r>
        <w:rPr>
          <w:spacing w:val="-3"/>
        </w:rPr>
        <w:t xml:space="preserve"> </w:t>
      </w:r>
      <w:r>
        <w:t>for</w:t>
      </w:r>
      <w:r>
        <w:rPr>
          <w:spacing w:val="-4"/>
        </w:rPr>
        <w:t xml:space="preserve"> </w:t>
      </w:r>
      <w:r>
        <w:t>this</w:t>
      </w:r>
      <w:r>
        <w:rPr>
          <w:spacing w:val="-3"/>
        </w:rPr>
        <w:t xml:space="preserve"> </w:t>
      </w:r>
      <w:r>
        <w:t>kind</w:t>
      </w:r>
      <w:r>
        <w:rPr>
          <w:spacing w:val="-5"/>
        </w:rPr>
        <w:t xml:space="preserve"> </w:t>
      </w:r>
      <w:r>
        <w:t>of</w:t>
      </w:r>
      <w:r>
        <w:rPr>
          <w:spacing w:val="-4"/>
        </w:rPr>
        <w:t xml:space="preserve"> </w:t>
      </w:r>
      <w:r>
        <w:t>micro-managing</w:t>
      </w:r>
      <w:r>
        <w:rPr>
          <w:spacing w:val="-3"/>
        </w:rPr>
        <w:t xml:space="preserve"> </w:t>
      </w:r>
      <w:r>
        <w:t>to</w:t>
      </w:r>
      <w:r>
        <w:rPr>
          <w:spacing w:val="-2"/>
        </w:rPr>
        <w:t xml:space="preserve"> </w:t>
      </w:r>
      <w:r>
        <w:t>go</w:t>
      </w:r>
      <w:r>
        <w:rPr>
          <w:spacing w:val="-4"/>
        </w:rPr>
        <w:t xml:space="preserve"> </w:t>
      </w:r>
      <w:r>
        <w:t>through</w:t>
      </w:r>
      <w:r>
        <w:rPr>
          <w:spacing w:val="-3"/>
        </w:rPr>
        <w:t xml:space="preserve"> </w:t>
      </w:r>
      <w:r>
        <w:t>unopposed. How will Purdue respond to this legislative initiative?</w:t>
      </w:r>
    </w:p>
    <w:p w14:paraId="44425F78" w14:textId="77777777" w:rsidR="00E567B9" w:rsidRDefault="00000000">
      <w:pPr>
        <w:pStyle w:val="ListParagraph"/>
        <w:numPr>
          <w:ilvl w:val="0"/>
          <w:numId w:val="1"/>
        </w:numPr>
        <w:tabs>
          <w:tab w:val="left" w:pos="1728"/>
        </w:tabs>
        <w:jc w:val="left"/>
      </w:pPr>
      <w:r>
        <w:t>We</w:t>
      </w:r>
      <w:r>
        <w:rPr>
          <w:spacing w:val="-5"/>
        </w:rPr>
        <w:t xml:space="preserve"> </w:t>
      </w:r>
      <w:r>
        <w:t>are</w:t>
      </w:r>
      <w:r>
        <w:rPr>
          <w:spacing w:val="-3"/>
        </w:rPr>
        <w:t xml:space="preserve"> </w:t>
      </w:r>
      <w:r>
        <w:t>aware</w:t>
      </w:r>
      <w:r>
        <w:rPr>
          <w:spacing w:val="-4"/>
        </w:rPr>
        <w:t xml:space="preserve"> </w:t>
      </w:r>
      <w:r>
        <w:t>of</w:t>
      </w:r>
      <w:r>
        <w:rPr>
          <w:spacing w:val="-3"/>
        </w:rPr>
        <w:t xml:space="preserve"> </w:t>
      </w:r>
      <w:r>
        <w:t>the</w:t>
      </w:r>
      <w:r>
        <w:rPr>
          <w:spacing w:val="-2"/>
        </w:rPr>
        <w:t xml:space="preserve"> </w:t>
      </w:r>
      <w:r>
        <w:t>legislation</w:t>
      </w:r>
      <w:r>
        <w:rPr>
          <w:spacing w:val="-4"/>
        </w:rPr>
        <w:t xml:space="preserve"> </w:t>
      </w:r>
      <w:r>
        <w:t>and</w:t>
      </w:r>
      <w:r>
        <w:rPr>
          <w:spacing w:val="-6"/>
        </w:rPr>
        <w:t xml:space="preserve"> </w:t>
      </w:r>
      <w:r>
        <w:t>will</w:t>
      </w:r>
      <w:r>
        <w:rPr>
          <w:spacing w:val="-3"/>
        </w:rPr>
        <w:t xml:space="preserve"> </w:t>
      </w:r>
      <w:r>
        <w:t>continue</w:t>
      </w:r>
      <w:r>
        <w:rPr>
          <w:spacing w:val="-2"/>
        </w:rPr>
        <w:t xml:space="preserve"> </w:t>
      </w:r>
      <w:r>
        <w:t>to</w:t>
      </w:r>
      <w:r>
        <w:rPr>
          <w:spacing w:val="-4"/>
        </w:rPr>
        <w:t xml:space="preserve"> </w:t>
      </w:r>
      <w:r>
        <w:t>monitor</w:t>
      </w:r>
      <w:r>
        <w:rPr>
          <w:spacing w:val="-5"/>
        </w:rPr>
        <w:t xml:space="preserve"> </w:t>
      </w:r>
      <w:r>
        <w:t>its</w:t>
      </w:r>
      <w:r>
        <w:rPr>
          <w:spacing w:val="-4"/>
        </w:rPr>
        <w:t xml:space="preserve"> </w:t>
      </w:r>
      <w:r>
        <w:rPr>
          <w:spacing w:val="-2"/>
        </w:rPr>
        <w:t>consideration.</w:t>
      </w:r>
    </w:p>
    <w:p w14:paraId="44425F79" w14:textId="77777777" w:rsidR="00E567B9" w:rsidRDefault="00E567B9">
      <w:pPr>
        <w:pStyle w:val="BodyText"/>
        <w:spacing w:before="22"/>
        <w:ind w:left="0"/>
      </w:pPr>
    </w:p>
    <w:p w14:paraId="44425F7A" w14:textId="77777777" w:rsidR="00E567B9" w:rsidRDefault="00000000">
      <w:pPr>
        <w:ind w:left="287"/>
      </w:pPr>
      <w:r>
        <w:rPr>
          <w:b/>
        </w:rPr>
        <w:t>COACHE</w:t>
      </w:r>
      <w:r>
        <w:rPr>
          <w:b/>
          <w:spacing w:val="-6"/>
        </w:rPr>
        <w:t xml:space="preserve"> </w:t>
      </w:r>
      <w:r>
        <w:rPr>
          <w:b/>
          <w:spacing w:val="-2"/>
        </w:rPr>
        <w:t>survey</w:t>
      </w:r>
      <w:r>
        <w:rPr>
          <w:spacing w:val="-2"/>
        </w:rPr>
        <w:t>……………………………………………………………………………………………………………….</w:t>
      </w:r>
    </w:p>
    <w:p w14:paraId="44425F7B" w14:textId="77777777" w:rsidR="00E567B9" w:rsidRDefault="00000000">
      <w:pPr>
        <w:pStyle w:val="BodyText"/>
        <w:spacing w:before="147" w:line="264" w:lineRule="auto"/>
        <w:ind w:left="1008" w:right="340"/>
      </w:pPr>
      <w:r>
        <w:t>What</w:t>
      </w:r>
      <w:r>
        <w:rPr>
          <w:spacing w:val="-2"/>
        </w:rPr>
        <w:t xml:space="preserve"> </w:t>
      </w:r>
      <w:r>
        <w:t>efforts</w:t>
      </w:r>
      <w:r>
        <w:rPr>
          <w:spacing w:val="-2"/>
        </w:rPr>
        <w:t xml:space="preserve"> </w:t>
      </w:r>
      <w:r>
        <w:t>were</w:t>
      </w:r>
      <w:r>
        <w:rPr>
          <w:spacing w:val="-1"/>
        </w:rPr>
        <w:t xml:space="preserve"> </w:t>
      </w:r>
      <w:r>
        <w:t>implemented</w:t>
      </w:r>
      <w:r>
        <w:rPr>
          <w:spacing w:val="-2"/>
        </w:rPr>
        <w:t xml:space="preserve"> </w:t>
      </w:r>
      <w:r>
        <w:t>based</w:t>
      </w:r>
      <w:r>
        <w:rPr>
          <w:spacing w:val="-6"/>
        </w:rPr>
        <w:t xml:space="preserve"> </w:t>
      </w:r>
      <w:r>
        <w:t>on</w:t>
      </w:r>
      <w:r>
        <w:rPr>
          <w:spacing w:val="-5"/>
        </w:rPr>
        <w:t xml:space="preserve"> </w:t>
      </w:r>
      <w:r>
        <w:t>the</w:t>
      </w:r>
      <w:r>
        <w:rPr>
          <w:spacing w:val="-2"/>
        </w:rPr>
        <w:t xml:space="preserve"> </w:t>
      </w:r>
      <w:r>
        <w:t>results</w:t>
      </w:r>
      <w:r>
        <w:rPr>
          <w:spacing w:val="-4"/>
        </w:rPr>
        <w:t xml:space="preserve"> </w:t>
      </w:r>
      <w:r>
        <w:t>from</w:t>
      </w:r>
      <w:r>
        <w:rPr>
          <w:spacing w:val="-4"/>
        </w:rPr>
        <w:t xml:space="preserve"> </w:t>
      </w:r>
      <w:r>
        <w:t>the</w:t>
      </w:r>
      <w:r>
        <w:rPr>
          <w:spacing w:val="-4"/>
        </w:rPr>
        <w:t xml:space="preserve"> </w:t>
      </w:r>
      <w:r>
        <w:t>last</w:t>
      </w:r>
      <w:r>
        <w:rPr>
          <w:spacing w:val="-2"/>
        </w:rPr>
        <w:t xml:space="preserve"> </w:t>
      </w:r>
      <w:r>
        <w:t>COACHE</w:t>
      </w:r>
      <w:r>
        <w:rPr>
          <w:spacing w:val="-2"/>
        </w:rPr>
        <w:t xml:space="preserve"> </w:t>
      </w:r>
      <w:r>
        <w:t>survey?</w:t>
      </w:r>
      <w:r>
        <w:rPr>
          <w:spacing w:val="-4"/>
        </w:rPr>
        <w:t xml:space="preserve"> </w:t>
      </w:r>
      <w:r>
        <w:t>As</w:t>
      </w:r>
      <w:r>
        <w:rPr>
          <w:spacing w:val="-4"/>
        </w:rPr>
        <w:t xml:space="preserve"> </w:t>
      </w:r>
      <w:r>
        <w:t>Purdue</w:t>
      </w:r>
      <w:r>
        <w:rPr>
          <w:spacing w:val="-2"/>
        </w:rPr>
        <w:t xml:space="preserve"> </w:t>
      </w:r>
      <w:r>
        <w:t>is</w:t>
      </w:r>
      <w:r>
        <w:rPr>
          <w:spacing w:val="-2"/>
        </w:rPr>
        <w:t xml:space="preserve"> </w:t>
      </w:r>
      <w:r>
        <w:t>getting ready to launch another COACHE survey, it would be useful to know what initiatives were taken in response to the results from the survey from three years ago.</w:t>
      </w:r>
    </w:p>
    <w:p w14:paraId="44425F7C" w14:textId="77777777" w:rsidR="00E567B9" w:rsidRDefault="00000000">
      <w:pPr>
        <w:pStyle w:val="ListParagraph"/>
        <w:numPr>
          <w:ilvl w:val="0"/>
          <w:numId w:val="1"/>
        </w:numPr>
        <w:tabs>
          <w:tab w:val="left" w:pos="1728"/>
        </w:tabs>
        <w:spacing w:line="259" w:lineRule="auto"/>
        <w:ind w:right="396"/>
        <w:jc w:val="left"/>
      </w:pPr>
      <w:r>
        <w:t>Several improvements were implemented in response to the last COACHE survey, including updating</w:t>
      </w:r>
      <w:r>
        <w:rPr>
          <w:spacing w:val="-3"/>
        </w:rPr>
        <w:t xml:space="preserve"> </w:t>
      </w:r>
      <w:r>
        <w:t>promotion</w:t>
      </w:r>
      <w:r>
        <w:rPr>
          <w:spacing w:val="-3"/>
        </w:rPr>
        <w:t xml:space="preserve"> </w:t>
      </w:r>
      <w:r>
        <w:t>and</w:t>
      </w:r>
      <w:r>
        <w:rPr>
          <w:spacing w:val="-4"/>
        </w:rPr>
        <w:t xml:space="preserve"> </w:t>
      </w:r>
      <w:r>
        <w:t>tenure</w:t>
      </w:r>
      <w:r>
        <w:rPr>
          <w:spacing w:val="-2"/>
        </w:rPr>
        <w:t xml:space="preserve"> </w:t>
      </w:r>
      <w:r>
        <w:t>criteria</w:t>
      </w:r>
      <w:r>
        <w:rPr>
          <w:spacing w:val="-2"/>
        </w:rPr>
        <w:t xml:space="preserve"> </w:t>
      </w:r>
      <w:r>
        <w:t>in</w:t>
      </w:r>
      <w:r>
        <w:rPr>
          <w:spacing w:val="-4"/>
        </w:rPr>
        <w:t xml:space="preserve"> </w:t>
      </w:r>
      <w:r>
        <w:t>partnership</w:t>
      </w:r>
      <w:r>
        <w:rPr>
          <w:spacing w:val="-6"/>
        </w:rPr>
        <w:t xml:space="preserve"> </w:t>
      </w:r>
      <w:r>
        <w:t>with</w:t>
      </w:r>
      <w:r>
        <w:rPr>
          <w:spacing w:val="-3"/>
        </w:rPr>
        <w:t xml:space="preserve"> </w:t>
      </w:r>
      <w:r>
        <w:t>colleges</w:t>
      </w:r>
      <w:r>
        <w:rPr>
          <w:spacing w:val="-1"/>
        </w:rPr>
        <w:t xml:space="preserve"> </w:t>
      </w:r>
      <w:r>
        <w:t>and</w:t>
      </w:r>
      <w:r>
        <w:rPr>
          <w:spacing w:val="-3"/>
        </w:rPr>
        <w:t xml:space="preserve"> </w:t>
      </w:r>
      <w:r>
        <w:t>departments,</w:t>
      </w:r>
      <w:r>
        <w:rPr>
          <w:spacing w:val="-2"/>
        </w:rPr>
        <w:t xml:space="preserve"> </w:t>
      </w:r>
      <w:r>
        <w:t>enhancing the annual review process, and creating a promotion pathway for lecturers. C/P and lecturer advisory boards were established, and leadership programs were tailored to address COACHE feedback. As we prepare for the next survey, we continue assessing these initiatives to enhance faculty success and engagement.</w:t>
      </w:r>
    </w:p>
    <w:p w14:paraId="44425F7D" w14:textId="77777777" w:rsidR="00E567B9" w:rsidRDefault="00000000">
      <w:pPr>
        <w:spacing w:before="266"/>
        <w:ind w:left="287"/>
      </w:pPr>
      <w:r>
        <w:rPr>
          <w:b/>
        </w:rPr>
        <w:t>DEI</w:t>
      </w:r>
      <w:r>
        <w:rPr>
          <w:b/>
          <w:spacing w:val="-6"/>
        </w:rPr>
        <w:t xml:space="preserve"> </w:t>
      </w:r>
      <w:r>
        <w:rPr>
          <w:b/>
        </w:rPr>
        <w:t>Executive</w:t>
      </w:r>
      <w:r>
        <w:rPr>
          <w:b/>
          <w:spacing w:val="-3"/>
        </w:rPr>
        <w:t xml:space="preserve"> </w:t>
      </w:r>
      <w:r>
        <w:rPr>
          <w:b/>
        </w:rPr>
        <w:t>Order</w:t>
      </w:r>
      <w:r>
        <w:rPr>
          <w:b/>
          <w:spacing w:val="-1"/>
        </w:rPr>
        <w:t xml:space="preserve"> </w:t>
      </w:r>
      <w:r>
        <w:rPr>
          <w:b/>
        </w:rPr>
        <w:t>-</w:t>
      </w:r>
      <w:r>
        <w:rPr>
          <w:b/>
          <w:spacing w:val="-5"/>
        </w:rPr>
        <w:t xml:space="preserve"> </w:t>
      </w:r>
      <w:r>
        <w:rPr>
          <w:b/>
        </w:rPr>
        <w:t>impact</w:t>
      </w:r>
      <w:r>
        <w:rPr>
          <w:b/>
          <w:spacing w:val="-3"/>
        </w:rPr>
        <w:t xml:space="preserve"> </w:t>
      </w:r>
      <w:r>
        <w:rPr>
          <w:b/>
        </w:rPr>
        <w:t>on</w:t>
      </w:r>
      <w:r>
        <w:rPr>
          <w:b/>
          <w:spacing w:val="-3"/>
        </w:rPr>
        <w:t xml:space="preserve"> </w:t>
      </w:r>
      <w:r>
        <w:rPr>
          <w:b/>
          <w:spacing w:val="-2"/>
        </w:rPr>
        <w:t>Purdue</w:t>
      </w:r>
      <w:r>
        <w:rPr>
          <w:spacing w:val="-2"/>
        </w:rPr>
        <w:t>………………………………………………………………………………….</w:t>
      </w:r>
    </w:p>
    <w:p w14:paraId="44425F7E" w14:textId="77777777" w:rsidR="00E567B9" w:rsidRDefault="00000000">
      <w:pPr>
        <w:pStyle w:val="BodyText"/>
        <w:spacing w:before="149" w:line="264" w:lineRule="auto"/>
        <w:ind w:left="1008"/>
      </w:pPr>
      <w:r>
        <w:t>What</w:t>
      </w:r>
      <w:r>
        <w:rPr>
          <w:spacing w:val="-2"/>
        </w:rPr>
        <w:t xml:space="preserve"> </w:t>
      </w:r>
      <w:r>
        <w:t>is</w:t>
      </w:r>
      <w:r>
        <w:rPr>
          <w:spacing w:val="-4"/>
        </w:rPr>
        <w:t xml:space="preserve"> </w:t>
      </w:r>
      <w:r>
        <w:t>President</w:t>
      </w:r>
      <w:r>
        <w:rPr>
          <w:spacing w:val="-2"/>
        </w:rPr>
        <w:t xml:space="preserve"> </w:t>
      </w:r>
      <w:r>
        <w:t>Chiang’s</w:t>
      </w:r>
      <w:r>
        <w:rPr>
          <w:spacing w:val="-4"/>
        </w:rPr>
        <w:t xml:space="preserve"> </w:t>
      </w:r>
      <w:r>
        <w:t>take</w:t>
      </w:r>
      <w:r>
        <w:rPr>
          <w:spacing w:val="-3"/>
        </w:rPr>
        <w:t xml:space="preserve"> </w:t>
      </w:r>
      <w:r>
        <w:t>on</w:t>
      </w:r>
      <w:r>
        <w:rPr>
          <w:spacing w:val="-3"/>
        </w:rPr>
        <w:t xml:space="preserve"> </w:t>
      </w:r>
      <w:r>
        <w:t>the</w:t>
      </w:r>
      <w:r>
        <w:rPr>
          <w:spacing w:val="-2"/>
        </w:rPr>
        <w:t xml:space="preserve"> </w:t>
      </w:r>
      <w:r>
        <w:t>Trump</w:t>
      </w:r>
      <w:r>
        <w:rPr>
          <w:spacing w:val="-3"/>
        </w:rPr>
        <w:t xml:space="preserve"> </w:t>
      </w:r>
      <w:r>
        <w:t>ban</w:t>
      </w:r>
      <w:r>
        <w:rPr>
          <w:spacing w:val="-5"/>
        </w:rPr>
        <w:t xml:space="preserve"> </w:t>
      </w:r>
      <w:r>
        <w:t>on</w:t>
      </w:r>
      <w:r>
        <w:rPr>
          <w:spacing w:val="-5"/>
        </w:rPr>
        <w:t xml:space="preserve"> </w:t>
      </w:r>
      <w:r>
        <w:t>DEI</w:t>
      </w:r>
      <w:r>
        <w:rPr>
          <w:spacing w:val="-2"/>
        </w:rPr>
        <w:t xml:space="preserve"> </w:t>
      </w:r>
      <w:r>
        <w:t>(also</w:t>
      </w:r>
      <w:r>
        <w:rPr>
          <w:spacing w:val="-1"/>
        </w:rPr>
        <w:t xml:space="preserve"> </w:t>
      </w:r>
      <w:r>
        <w:t>referred</w:t>
      </w:r>
      <w:r>
        <w:rPr>
          <w:spacing w:val="-2"/>
        </w:rPr>
        <w:t xml:space="preserve"> </w:t>
      </w:r>
      <w:r>
        <w:t>to</w:t>
      </w:r>
      <w:r>
        <w:rPr>
          <w:spacing w:val="-1"/>
        </w:rPr>
        <w:t xml:space="preserve"> </w:t>
      </w:r>
      <w:r>
        <w:t>as</w:t>
      </w:r>
      <w:r>
        <w:rPr>
          <w:spacing w:val="-4"/>
        </w:rPr>
        <w:t xml:space="preserve"> </w:t>
      </w:r>
      <w:r>
        <w:t>DEIA</w:t>
      </w:r>
      <w:r>
        <w:rPr>
          <w:spacing w:val="-2"/>
        </w:rPr>
        <w:t xml:space="preserve"> </w:t>
      </w:r>
      <w:r>
        <w:t>in</w:t>
      </w:r>
      <w:r>
        <w:rPr>
          <w:spacing w:val="-4"/>
        </w:rPr>
        <w:t xml:space="preserve"> </w:t>
      </w:r>
      <w:r>
        <w:t>the</w:t>
      </w:r>
      <w:r>
        <w:rPr>
          <w:spacing w:val="-2"/>
        </w:rPr>
        <w:t xml:space="preserve"> </w:t>
      </w:r>
      <w:r>
        <w:t>executive</w:t>
      </w:r>
      <w:r>
        <w:rPr>
          <w:spacing w:val="-4"/>
        </w:rPr>
        <w:t xml:space="preserve"> </w:t>
      </w:r>
      <w:r>
        <w:t>order referenced below) initiatives, which the executive order of January 21</w:t>
      </w:r>
      <w:r>
        <w:rPr>
          <w:vertAlign w:val="superscript"/>
        </w:rPr>
        <w:t>st</w:t>
      </w:r>
      <w:r>
        <w:t xml:space="preserve"> intends to apply through “civil compliance investigations” to “institutions of higher education that have endowments over 1 billion</w:t>
      </w:r>
    </w:p>
    <w:p w14:paraId="44425F7F" w14:textId="77777777" w:rsidR="00E567B9" w:rsidRDefault="00000000">
      <w:pPr>
        <w:pStyle w:val="BodyText"/>
        <w:spacing w:line="264" w:lineRule="auto"/>
        <w:ind w:left="1008" w:right="340"/>
      </w:pPr>
      <w:r>
        <w:t>dollars.”</w:t>
      </w:r>
      <w:r>
        <w:rPr>
          <w:spacing w:val="-3"/>
        </w:rPr>
        <w:t xml:space="preserve"> </w:t>
      </w:r>
      <w:r>
        <w:t>Purdue</w:t>
      </w:r>
      <w:r>
        <w:rPr>
          <w:spacing w:val="-2"/>
        </w:rPr>
        <w:t xml:space="preserve"> </w:t>
      </w:r>
      <w:r>
        <w:t>falls</w:t>
      </w:r>
      <w:r>
        <w:rPr>
          <w:spacing w:val="-5"/>
        </w:rPr>
        <w:t xml:space="preserve"> </w:t>
      </w:r>
      <w:r>
        <w:t>into</w:t>
      </w:r>
      <w:r>
        <w:rPr>
          <w:spacing w:val="-1"/>
        </w:rPr>
        <w:t xml:space="preserve"> </w:t>
      </w:r>
      <w:r>
        <w:t>that</w:t>
      </w:r>
      <w:r>
        <w:rPr>
          <w:spacing w:val="-2"/>
        </w:rPr>
        <w:t xml:space="preserve"> </w:t>
      </w:r>
      <w:r>
        <w:t>category</w:t>
      </w:r>
      <w:r>
        <w:rPr>
          <w:spacing w:val="-2"/>
        </w:rPr>
        <w:t xml:space="preserve"> </w:t>
      </w:r>
      <w:r>
        <w:t>with</w:t>
      </w:r>
      <w:r>
        <w:rPr>
          <w:spacing w:val="-2"/>
        </w:rPr>
        <w:t xml:space="preserve"> </w:t>
      </w:r>
      <w:r>
        <w:t>a</w:t>
      </w:r>
      <w:r>
        <w:rPr>
          <w:spacing w:val="-4"/>
        </w:rPr>
        <w:t xml:space="preserve"> </w:t>
      </w:r>
      <w:r>
        <w:t>3-billion-plus</w:t>
      </w:r>
      <w:r>
        <w:rPr>
          <w:spacing w:val="-2"/>
        </w:rPr>
        <w:t xml:space="preserve"> </w:t>
      </w:r>
      <w:r>
        <w:t>endowment.</w:t>
      </w:r>
      <w:r>
        <w:rPr>
          <w:spacing w:val="-5"/>
        </w:rPr>
        <w:t xml:space="preserve"> </w:t>
      </w:r>
      <w:r>
        <w:t>Going</w:t>
      </w:r>
      <w:r>
        <w:rPr>
          <w:spacing w:val="-3"/>
        </w:rPr>
        <w:t xml:space="preserve"> </w:t>
      </w:r>
      <w:r>
        <w:t>forward,</w:t>
      </w:r>
      <w:r>
        <w:rPr>
          <w:spacing w:val="-5"/>
        </w:rPr>
        <w:t xml:space="preserve"> </w:t>
      </w:r>
      <w:r>
        <w:t>will</w:t>
      </w:r>
      <w:r>
        <w:rPr>
          <w:spacing w:val="-4"/>
        </w:rPr>
        <w:t xml:space="preserve"> </w:t>
      </w:r>
      <w:r>
        <w:t>Purdue continue to support DEIA?</w:t>
      </w:r>
    </w:p>
    <w:p w14:paraId="44425F80" w14:textId="77777777" w:rsidR="00E567B9" w:rsidRDefault="00000000">
      <w:pPr>
        <w:pStyle w:val="BodyText"/>
        <w:spacing w:before="119"/>
        <w:ind w:left="1008"/>
      </w:pPr>
      <w:r>
        <w:t>If</w:t>
      </w:r>
      <w:r>
        <w:rPr>
          <w:spacing w:val="-3"/>
        </w:rPr>
        <w:t xml:space="preserve"> </w:t>
      </w:r>
      <w:r>
        <w:t>not,</w:t>
      </w:r>
      <w:r>
        <w:rPr>
          <w:spacing w:val="-2"/>
        </w:rPr>
        <w:t xml:space="preserve"> </w:t>
      </w:r>
      <w:r>
        <w:t>doesn’t</w:t>
      </w:r>
      <w:r>
        <w:rPr>
          <w:spacing w:val="-4"/>
        </w:rPr>
        <w:t xml:space="preserve"> </w:t>
      </w:r>
      <w:r>
        <w:t>our</w:t>
      </w:r>
      <w:r>
        <w:rPr>
          <w:spacing w:val="-2"/>
        </w:rPr>
        <w:t xml:space="preserve"> </w:t>
      </w:r>
      <w:r>
        <w:t>history</w:t>
      </w:r>
      <w:r>
        <w:rPr>
          <w:spacing w:val="-5"/>
        </w:rPr>
        <w:t xml:space="preserve"> </w:t>
      </w:r>
      <w:r>
        <w:t>of</w:t>
      </w:r>
      <w:r>
        <w:rPr>
          <w:spacing w:val="-2"/>
        </w:rPr>
        <w:t xml:space="preserve"> </w:t>
      </w:r>
      <w:r>
        <w:t>institutional</w:t>
      </w:r>
      <w:r>
        <w:rPr>
          <w:spacing w:val="-2"/>
        </w:rPr>
        <w:t xml:space="preserve"> </w:t>
      </w:r>
      <w:r>
        <w:t>support</w:t>
      </w:r>
      <w:r>
        <w:rPr>
          <w:spacing w:val="-5"/>
        </w:rPr>
        <w:t xml:space="preserve"> </w:t>
      </w:r>
      <w:r>
        <w:t>for</w:t>
      </w:r>
      <w:r>
        <w:rPr>
          <w:spacing w:val="-5"/>
        </w:rPr>
        <w:t xml:space="preserve"> </w:t>
      </w:r>
      <w:r>
        <w:t>DEIA</w:t>
      </w:r>
      <w:r>
        <w:rPr>
          <w:spacing w:val="-4"/>
        </w:rPr>
        <w:t xml:space="preserve"> </w:t>
      </w:r>
      <w:r>
        <w:t>run</w:t>
      </w:r>
      <w:r>
        <w:rPr>
          <w:spacing w:val="-4"/>
        </w:rPr>
        <w:t xml:space="preserve"> </w:t>
      </w:r>
      <w:r>
        <w:t>counter</w:t>
      </w:r>
      <w:r>
        <w:rPr>
          <w:spacing w:val="-2"/>
        </w:rPr>
        <w:t xml:space="preserve"> </w:t>
      </w:r>
      <w:r>
        <w:t>to</w:t>
      </w:r>
      <w:r>
        <w:rPr>
          <w:spacing w:val="-1"/>
        </w:rPr>
        <w:t xml:space="preserve"> </w:t>
      </w:r>
      <w:r>
        <w:t>the</w:t>
      </w:r>
      <w:r>
        <w:rPr>
          <w:spacing w:val="-2"/>
        </w:rPr>
        <w:t xml:space="preserve"> </w:t>
      </w:r>
      <w:r>
        <w:rPr>
          <w:spacing w:val="-4"/>
        </w:rPr>
        <w:t>ban?</w:t>
      </w:r>
    </w:p>
    <w:p w14:paraId="44425F81" w14:textId="77777777" w:rsidR="00E567B9" w:rsidRDefault="00000000">
      <w:pPr>
        <w:pStyle w:val="BodyText"/>
        <w:spacing w:before="147"/>
        <w:ind w:left="1008"/>
      </w:pPr>
      <w:r>
        <w:t>If</w:t>
      </w:r>
      <w:r>
        <w:rPr>
          <w:spacing w:val="-5"/>
        </w:rPr>
        <w:t xml:space="preserve"> </w:t>
      </w:r>
      <w:r>
        <w:t>so,</w:t>
      </w:r>
      <w:r>
        <w:rPr>
          <w:spacing w:val="-2"/>
        </w:rPr>
        <w:t xml:space="preserve"> </w:t>
      </w:r>
      <w:r>
        <w:t>how</w:t>
      </w:r>
      <w:r>
        <w:rPr>
          <w:spacing w:val="-4"/>
        </w:rPr>
        <w:t xml:space="preserve"> </w:t>
      </w:r>
      <w:r>
        <w:t>will</w:t>
      </w:r>
      <w:r>
        <w:rPr>
          <w:spacing w:val="-5"/>
        </w:rPr>
        <w:t xml:space="preserve"> </w:t>
      </w:r>
      <w:r>
        <w:t>Purdue</w:t>
      </w:r>
      <w:r>
        <w:rPr>
          <w:spacing w:val="-2"/>
        </w:rPr>
        <w:t xml:space="preserve"> </w:t>
      </w:r>
      <w:r>
        <w:t>address</w:t>
      </w:r>
      <w:r>
        <w:rPr>
          <w:spacing w:val="-1"/>
        </w:rPr>
        <w:t xml:space="preserve"> </w:t>
      </w:r>
      <w:r>
        <w:t>the</w:t>
      </w:r>
      <w:r>
        <w:rPr>
          <w:spacing w:val="-5"/>
        </w:rPr>
        <w:t xml:space="preserve"> </w:t>
      </w:r>
      <w:r>
        <w:t>legal</w:t>
      </w:r>
      <w:r>
        <w:rPr>
          <w:spacing w:val="-3"/>
        </w:rPr>
        <w:t xml:space="preserve"> </w:t>
      </w:r>
      <w:r>
        <w:t>issues</w:t>
      </w:r>
      <w:r>
        <w:rPr>
          <w:spacing w:val="-2"/>
        </w:rPr>
        <w:t xml:space="preserve"> </w:t>
      </w:r>
      <w:proofErr w:type="gramStart"/>
      <w:r>
        <w:t>if</w:t>
      </w:r>
      <w:r>
        <w:rPr>
          <w:spacing w:val="-5"/>
        </w:rPr>
        <w:t xml:space="preserve"> </w:t>
      </w:r>
      <w:r>
        <w:t>and</w:t>
      </w:r>
      <w:r>
        <w:rPr>
          <w:spacing w:val="-3"/>
        </w:rPr>
        <w:t xml:space="preserve"> </w:t>
      </w:r>
      <w:r>
        <w:t>when</w:t>
      </w:r>
      <w:proofErr w:type="gramEnd"/>
      <w:r>
        <w:rPr>
          <w:spacing w:val="-2"/>
        </w:rPr>
        <w:t xml:space="preserve"> </w:t>
      </w:r>
      <w:r>
        <w:t>they</w:t>
      </w:r>
      <w:r>
        <w:rPr>
          <w:spacing w:val="-4"/>
        </w:rPr>
        <w:t xml:space="preserve"> </w:t>
      </w:r>
      <w:r>
        <w:rPr>
          <w:spacing w:val="-2"/>
        </w:rPr>
        <w:t>arise?</w:t>
      </w:r>
    </w:p>
    <w:p w14:paraId="44425F82" w14:textId="77777777" w:rsidR="00E567B9" w:rsidRDefault="00000000">
      <w:pPr>
        <w:pStyle w:val="ListParagraph"/>
        <w:numPr>
          <w:ilvl w:val="0"/>
          <w:numId w:val="1"/>
        </w:numPr>
        <w:tabs>
          <w:tab w:val="left" w:pos="1728"/>
        </w:tabs>
        <w:spacing w:before="147" w:line="259" w:lineRule="auto"/>
        <w:ind w:right="397"/>
        <w:jc w:val="left"/>
      </w:pPr>
      <w:r>
        <w:t>As</w:t>
      </w:r>
      <w:r>
        <w:rPr>
          <w:spacing w:val="-2"/>
        </w:rPr>
        <w:t xml:space="preserve"> </w:t>
      </w:r>
      <w:r>
        <w:t>a</w:t>
      </w:r>
      <w:r>
        <w:rPr>
          <w:spacing w:val="-2"/>
        </w:rPr>
        <w:t xml:space="preserve"> </w:t>
      </w:r>
      <w:r>
        <w:t>public</w:t>
      </w:r>
      <w:r>
        <w:rPr>
          <w:spacing w:val="-2"/>
        </w:rPr>
        <w:t xml:space="preserve"> </w:t>
      </w:r>
      <w:r>
        <w:t>university</w:t>
      </w:r>
      <w:r>
        <w:rPr>
          <w:spacing w:val="-3"/>
        </w:rPr>
        <w:t xml:space="preserve"> </w:t>
      </w:r>
      <w:r>
        <w:t>and</w:t>
      </w:r>
      <w:r>
        <w:rPr>
          <w:spacing w:val="-4"/>
        </w:rPr>
        <w:t xml:space="preserve"> </w:t>
      </w:r>
      <w:r>
        <w:t>State</w:t>
      </w:r>
      <w:r>
        <w:rPr>
          <w:spacing w:val="-3"/>
        </w:rPr>
        <w:t xml:space="preserve"> </w:t>
      </w:r>
      <w:r>
        <w:t>Education</w:t>
      </w:r>
      <w:r>
        <w:rPr>
          <w:spacing w:val="-6"/>
        </w:rPr>
        <w:t xml:space="preserve"> </w:t>
      </w:r>
      <w:r>
        <w:t>Institution</w:t>
      </w:r>
      <w:r>
        <w:rPr>
          <w:spacing w:val="-3"/>
        </w:rPr>
        <w:t xml:space="preserve"> </w:t>
      </w:r>
      <w:r>
        <w:t>(SEI),</w:t>
      </w:r>
      <w:r>
        <w:rPr>
          <w:spacing w:val="-2"/>
        </w:rPr>
        <w:t xml:space="preserve"> </w:t>
      </w:r>
      <w:r>
        <w:t>we</w:t>
      </w:r>
      <w:r>
        <w:rPr>
          <w:spacing w:val="-4"/>
        </w:rPr>
        <w:t xml:space="preserve"> </w:t>
      </w:r>
      <w:r>
        <w:t>are</w:t>
      </w:r>
      <w:r>
        <w:rPr>
          <w:spacing w:val="-4"/>
        </w:rPr>
        <w:t xml:space="preserve"> </w:t>
      </w:r>
      <w:r>
        <w:t>committed</w:t>
      </w:r>
      <w:r>
        <w:rPr>
          <w:spacing w:val="-3"/>
        </w:rPr>
        <w:t xml:space="preserve"> </w:t>
      </w:r>
      <w:r>
        <w:t>to</w:t>
      </w:r>
      <w:r>
        <w:rPr>
          <w:spacing w:val="-3"/>
        </w:rPr>
        <w:t xml:space="preserve"> </w:t>
      </w:r>
      <w:r>
        <w:t>our</w:t>
      </w:r>
      <w:r>
        <w:rPr>
          <w:spacing w:val="-2"/>
        </w:rPr>
        <w:t xml:space="preserve"> </w:t>
      </w:r>
      <w:r>
        <w:t>core</w:t>
      </w:r>
      <w:r>
        <w:rPr>
          <w:spacing w:val="-4"/>
        </w:rPr>
        <w:t xml:space="preserve"> </w:t>
      </w:r>
      <w:r>
        <w:t>mission and responsibilities while ensuring compliance with applicable laws. We are continuously monitoring a complex array of legal developments that are emerging at a rapid pace, including agency guidance and court proceedings related to this executive order and others.</w:t>
      </w:r>
    </w:p>
    <w:p w14:paraId="44425F83" w14:textId="77777777" w:rsidR="00E567B9" w:rsidRDefault="00E567B9">
      <w:pPr>
        <w:pStyle w:val="BodyText"/>
        <w:spacing w:before="25"/>
        <w:ind w:left="0"/>
      </w:pPr>
    </w:p>
    <w:p w14:paraId="44425F84" w14:textId="77777777" w:rsidR="00E567B9" w:rsidRDefault="00000000">
      <w:pPr>
        <w:spacing w:before="1"/>
        <w:ind w:left="287"/>
      </w:pPr>
      <w:r>
        <w:rPr>
          <w:b/>
        </w:rPr>
        <w:t>Purdue</w:t>
      </w:r>
      <w:r>
        <w:rPr>
          <w:b/>
          <w:spacing w:val="-8"/>
        </w:rPr>
        <w:t xml:space="preserve"> </w:t>
      </w:r>
      <w:r>
        <w:rPr>
          <w:b/>
        </w:rPr>
        <w:t>Climate</w:t>
      </w:r>
      <w:r>
        <w:rPr>
          <w:b/>
          <w:spacing w:val="-7"/>
        </w:rPr>
        <w:t xml:space="preserve"> </w:t>
      </w:r>
      <w:r>
        <w:rPr>
          <w:b/>
        </w:rPr>
        <w:t>Action</w:t>
      </w:r>
      <w:r>
        <w:rPr>
          <w:b/>
          <w:spacing w:val="-5"/>
        </w:rPr>
        <w:t xml:space="preserve"> </w:t>
      </w:r>
      <w:r>
        <w:rPr>
          <w:b/>
          <w:spacing w:val="-2"/>
        </w:rPr>
        <w:t>Plan</w:t>
      </w:r>
      <w:r>
        <w:rPr>
          <w:spacing w:val="-2"/>
        </w:rPr>
        <w:t>………………………………………………………………………………………………….</w:t>
      </w:r>
    </w:p>
    <w:p w14:paraId="44425F85" w14:textId="77777777" w:rsidR="00E567B9" w:rsidRDefault="00000000">
      <w:pPr>
        <w:pStyle w:val="BodyText"/>
        <w:spacing w:before="146" w:line="264" w:lineRule="auto"/>
        <w:ind w:left="1008" w:right="340"/>
      </w:pPr>
      <w:r>
        <w:t>When</w:t>
      </w:r>
      <w:r>
        <w:rPr>
          <w:spacing w:val="-3"/>
        </w:rPr>
        <w:t xml:space="preserve"> </w:t>
      </w:r>
      <w:r>
        <w:t>can</w:t>
      </w:r>
      <w:r>
        <w:rPr>
          <w:spacing w:val="-5"/>
        </w:rPr>
        <w:t xml:space="preserve"> </w:t>
      </w:r>
      <w:r>
        <w:t>we</w:t>
      </w:r>
      <w:r>
        <w:rPr>
          <w:spacing w:val="-4"/>
        </w:rPr>
        <w:t xml:space="preserve"> </w:t>
      </w:r>
      <w:r>
        <w:t>expect</w:t>
      </w:r>
      <w:r>
        <w:rPr>
          <w:spacing w:val="-4"/>
        </w:rPr>
        <w:t xml:space="preserve"> </w:t>
      </w:r>
      <w:r>
        <w:t>Purdue</w:t>
      </w:r>
      <w:r>
        <w:rPr>
          <w:spacing w:val="-2"/>
        </w:rPr>
        <w:t xml:space="preserve"> </w:t>
      </w:r>
      <w:r>
        <w:t>to</w:t>
      </w:r>
      <w:r>
        <w:rPr>
          <w:spacing w:val="-1"/>
        </w:rPr>
        <w:t xml:space="preserve"> </w:t>
      </w:r>
      <w:r>
        <w:t>commit</w:t>
      </w:r>
      <w:r>
        <w:rPr>
          <w:spacing w:val="-2"/>
        </w:rPr>
        <w:t xml:space="preserve"> </w:t>
      </w:r>
      <w:r>
        <w:t>to</w:t>
      </w:r>
      <w:r>
        <w:rPr>
          <w:spacing w:val="-1"/>
        </w:rPr>
        <w:t xml:space="preserve"> </w:t>
      </w:r>
      <w:r>
        <w:t>a</w:t>
      </w:r>
      <w:r>
        <w:rPr>
          <w:spacing w:val="-4"/>
        </w:rPr>
        <w:t xml:space="preserve"> </w:t>
      </w:r>
      <w:r>
        <w:t>climate</w:t>
      </w:r>
      <w:r>
        <w:rPr>
          <w:spacing w:val="-2"/>
        </w:rPr>
        <w:t xml:space="preserve"> </w:t>
      </w:r>
      <w:r>
        <w:t>action</w:t>
      </w:r>
      <w:r>
        <w:rPr>
          <w:spacing w:val="-3"/>
        </w:rPr>
        <w:t xml:space="preserve"> </w:t>
      </w:r>
      <w:r>
        <w:t>plan,</w:t>
      </w:r>
      <w:r>
        <w:rPr>
          <w:spacing w:val="-4"/>
        </w:rPr>
        <w:t xml:space="preserve"> </w:t>
      </w:r>
      <w:r>
        <w:t>with</w:t>
      </w:r>
      <w:r>
        <w:rPr>
          <w:spacing w:val="-2"/>
        </w:rPr>
        <w:t xml:space="preserve"> </w:t>
      </w:r>
      <w:r>
        <w:t>targets</w:t>
      </w:r>
      <w:r>
        <w:rPr>
          <w:spacing w:val="-2"/>
        </w:rPr>
        <w:t xml:space="preserve"> </w:t>
      </w:r>
      <w:r>
        <w:t>for</w:t>
      </w:r>
      <w:r>
        <w:rPr>
          <w:spacing w:val="-2"/>
        </w:rPr>
        <w:t xml:space="preserve"> </w:t>
      </w:r>
      <w:r>
        <w:t>decarbonization?</w:t>
      </w:r>
      <w:r>
        <w:rPr>
          <w:spacing w:val="-4"/>
        </w:rPr>
        <w:t xml:space="preserve"> </w:t>
      </w:r>
      <w:r>
        <w:t xml:space="preserve">When will the administration officially respond to SD 22-22, calling on the university to commit to carbon </w:t>
      </w:r>
      <w:r>
        <w:rPr>
          <w:spacing w:val="-2"/>
        </w:rPr>
        <w:t>neutrality?</w:t>
      </w:r>
    </w:p>
    <w:p w14:paraId="44425F86" w14:textId="77777777" w:rsidR="00E567B9" w:rsidRDefault="00000000">
      <w:pPr>
        <w:pStyle w:val="ListParagraph"/>
        <w:numPr>
          <w:ilvl w:val="0"/>
          <w:numId w:val="1"/>
        </w:numPr>
        <w:tabs>
          <w:tab w:val="left" w:pos="1728"/>
        </w:tabs>
        <w:spacing w:line="259" w:lineRule="auto"/>
        <w:ind w:right="368"/>
        <w:jc w:val="left"/>
      </w:pPr>
      <w:r>
        <w:t>Purdue</w:t>
      </w:r>
      <w:r>
        <w:rPr>
          <w:spacing w:val="-3"/>
        </w:rPr>
        <w:t xml:space="preserve"> </w:t>
      </w:r>
      <w:r>
        <w:t>University</w:t>
      </w:r>
      <w:r>
        <w:rPr>
          <w:spacing w:val="-3"/>
        </w:rPr>
        <w:t xml:space="preserve"> </w:t>
      </w:r>
      <w:r>
        <w:t>was</w:t>
      </w:r>
      <w:r>
        <w:rPr>
          <w:spacing w:val="-3"/>
        </w:rPr>
        <w:t xml:space="preserve"> </w:t>
      </w:r>
      <w:r>
        <w:t>recently</w:t>
      </w:r>
      <w:r>
        <w:rPr>
          <w:spacing w:val="-3"/>
        </w:rPr>
        <w:t xml:space="preserve"> </w:t>
      </w:r>
      <w:r>
        <w:t>ranked</w:t>
      </w:r>
      <w:r>
        <w:rPr>
          <w:spacing w:val="-3"/>
        </w:rPr>
        <w:t xml:space="preserve"> </w:t>
      </w:r>
      <w:r>
        <w:t>by</w:t>
      </w:r>
      <w:r>
        <w:rPr>
          <w:spacing w:val="-5"/>
        </w:rPr>
        <w:t xml:space="preserve"> </w:t>
      </w:r>
      <w:r>
        <w:t>QS</w:t>
      </w:r>
      <w:r>
        <w:rPr>
          <w:spacing w:val="-3"/>
        </w:rPr>
        <w:t xml:space="preserve"> </w:t>
      </w:r>
      <w:r>
        <w:t>(Quacquarelli</w:t>
      </w:r>
      <w:r>
        <w:rPr>
          <w:spacing w:val="-3"/>
        </w:rPr>
        <w:t xml:space="preserve"> </w:t>
      </w:r>
      <w:r>
        <w:t>Symonds)</w:t>
      </w:r>
      <w:r>
        <w:rPr>
          <w:spacing w:val="-3"/>
        </w:rPr>
        <w:t xml:space="preserve"> </w:t>
      </w:r>
      <w:r>
        <w:t>World</w:t>
      </w:r>
      <w:r>
        <w:rPr>
          <w:spacing w:val="-5"/>
        </w:rPr>
        <w:t xml:space="preserve"> </w:t>
      </w:r>
      <w:r>
        <w:t>University</w:t>
      </w:r>
      <w:r>
        <w:rPr>
          <w:spacing w:val="-5"/>
        </w:rPr>
        <w:t xml:space="preserve"> </w:t>
      </w:r>
      <w:r>
        <w:t>as</w:t>
      </w:r>
      <w:r>
        <w:rPr>
          <w:spacing w:val="-3"/>
        </w:rPr>
        <w:t xml:space="preserve"> </w:t>
      </w:r>
      <w:r>
        <w:t>the</w:t>
      </w:r>
      <w:r>
        <w:rPr>
          <w:spacing w:val="-3"/>
        </w:rPr>
        <w:t xml:space="preserve"> </w:t>
      </w:r>
      <w:r>
        <w:t xml:space="preserve">No. 12 institution in the United States for sustainability and our climate action plan consists of two </w:t>
      </w:r>
      <w:r>
        <w:rPr>
          <w:spacing w:val="-2"/>
        </w:rPr>
        <w:t>parts:</w:t>
      </w:r>
    </w:p>
    <w:p w14:paraId="44425F87" w14:textId="77777777" w:rsidR="00E567B9" w:rsidRDefault="00000000">
      <w:pPr>
        <w:pStyle w:val="ListParagraph"/>
        <w:numPr>
          <w:ilvl w:val="1"/>
          <w:numId w:val="1"/>
        </w:numPr>
        <w:tabs>
          <w:tab w:val="left" w:pos="2447"/>
        </w:tabs>
        <w:spacing w:before="2"/>
        <w:ind w:left="2447" w:hanging="359"/>
        <w:jc w:val="left"/>
        <w:rPr>
          <w:b/>
        </w:rPr>
      </w:pPr>
      <w:hyperlink r:id="rId17">
        <w:r>
          <w:rPr>
            <w:b/>
            <w:u w:val="single"/>
          </w:rPr>
          <w:t>2020</w:t>
        </w:r>
        <w:r>
          <w:rPr>
            <w:b/>
            <w:spacing w:val="-8"/>
            <w:u w:val="single"/>
          </w:rPr>
          <w:t xml:space="preserve"> </w:t>
        </w:r>
        <w:r>
          <w:rPr>
            <w:b/>
            <w:u w:val="single"/>
          </w:rPr>
          <w:t>Sustainability</w:t>
        </w:r>
        <w:r>
          <w:rPr>
            <w:b/>
            <w:spacing w:val="-7"/>
            <w:u w:val="single"/>
          </w:rPr>
          <w:t xml:space="preserve"> </w:t>
        </w:r>
        <w:r>
          <w:rPr>
            <w:b/>
            <w:u w:val="single"/>
          </w:rPr>
          <w:t>Master</w:t>
        </w:r>
        <w:r>
          <w:rPr>
            <w:b/>
            <w:spacing w:val="-7"/>
            <w:u w:val="single"/>
          </w:rPr>
          <w:t xml:space="preserve"> </w:t>
        </w:r>
        <w:r>
          <w:rPr>
            <w:b/>
            <w:spacing w:val="-4"/>
            <w:u w:val="single"/>
          </w:rPr>
          <w:t>Plan</w:t>
        </w:r>
      </w:hyperlink>
    </w:p>
    <w:p w14:paraId="44425F88" w14:textId="77777777" w:rsidR="00E567B9" w:rsidRDefault="00000000">
      <w:pPr>
        <w:pStyle w:val="ListParagraph"/>
        <w:numPr>
          <w:ilvl w:val="1"/>
          <w:numId w:val="1"/>
        </w:numPr>
        <w:tabs>
          <w:tab w:val="left" w:pos="2447"/>
        </w:tabs>
        <w:spacing w:before="12"/>
        <w:ind w:left="2447" w:hanging="359"/>
        <w:jc w:val="left"/>
        <w:rPr>
          <w:b/>
        </w:rPr>
      </w:pPr>
      <w:hyperlink r:id="rId18">
        <w:r>
          <w:rPr>
            <w:b/>
            <w:u w:val="single"/>
          </w:rPr>
          <w:t>2022</w:t>
        </w:r>
        <w:r>
          <w:rPr>
            <w:b/>
            <w:spacing w:val="-6"/>
            <w:u w:val="single"/>
          </w:rPr>
          <w:t xml:space="preserve"> </w:t>
        </w:r>
        <w:r>
          <w:rPr>
            <w:b/>
            <w:u w:val="single"/>
          </w:rPr>
          <w:t>SMR</w:t>
        </w:r>
        <w:r>
          <w:rPr>
            <w:b/>
            <w:spacing w:val="-3"/>
            <w:u w:val="single"/>
          </w:rPr>
          <w:t xml:space="preserve"> </w:t>
        </w:r>
        <w:r>
          <w:rPr>
            <w:b/>
            <w:u w:val="single"/>
          </w:rPr>
          <w:t>to</w:t>
        </w:r>
        <w:r>
          <w:rPr>
            <w:b/>
            <w:spacing w:val="-2"/>
            <w:u w:val="single"/>
          </w:rPr>
          <w:t xml:space="preserve"> </w:t>
        </w:r>
        <w:r>
          <w:rPr>
            <w:b/>
            <w:u w:val="single"/>
          </w:rPr>
          <w:t>Zero</w:t>
        </w:r>
        <w:r>
          <w:rPr>
            <w:b/>
            <w:spacing w:val="-2"/>
            <w:u w:val="single"/>
          </w:rPr>
          <w:t xml:space="preserve"> </w:t>
        </w:r>
        <w:r>
          <w:rPr>
            <w:b/>
            <w:spacing w:val="-4"/>
            <w:u w:val="single"/>
          </w:rPr>
          <w:t>Plan</w:t>
        </w:r>
      </w:hyperlink>
    </w:p>
    <w:sectPr w:rsidR="00E567B9">
      <w:pgSz w:w="12240" w:h="15840"/>
      <w:pgMar w:top="1040" w:right="720" w:bottom="860" w:left="72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AAE7" w14:textId="77777777" w:rsidR="00FE5F52" w:rsidRDefault="00FE5F52">
      <w:r>
        <w:separator/>
      </w:r>
    </w:p>
  </w:endnote>
  <w:endnote w:type="continuationSeparator" w:id="0">
    <w:p w14:paraId="7BF7071D" w14:textId="77777777" w:rsidR="00FE5F52" w:rsidRDefault="00FE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5F8D" w14:textId="77777777" w:rsidR="00E567B9" w:rsidRDefault="00000000">
    <w:pPr>
      <w:pStyle w:val="BodyText"/>
      <w:spacing w:line="14" w:lineRule="auto"/>
      <w:ind w:left="0"/>
      <w:rPr>
        <w:sz w:val="20"/>
      </w:rPr>
    </w:pPr>
    <w:r>
      <w:rPr>
        <w:noProof/>
        <w:sz w:val="20"/>
      </w:rPr>
      <mc:AlternateContent>
        <mc:Choice Requires="wps">
          <w:drawing>
            <wp:anchor distT="0" distB="0" distL="0" distR="0" simplePos="0" relativeHeight="487510016" behindDoc="1" locked="0" layoutInCell="1" allowOverlap="1" wp14:anchorId="44425F8E" wp14:editId="44425F8F">
              <wp:simplePos x="0" y="0"/>
              <wp:positionH relativeFrom="page">
                <wp:posOffset>7031481</wp:posOffset>
              </wp:positionH>
              <wp:positionV relativeFrom="page">
                <wp:posOffset>9488754</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4425F90" w14:textId="77777777" w:rsidR="00E567B9"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4425F8E" id="_x0000_t202" coordsize="21600,21600" o:spt="202" path="m,l,21600r21600,l21600,xe">
              <v:stroke joinstyle="miter"/>
              <v:path gradientshapeok="t" o:connecttype="rect"/>
            </v:shapetype>
            <v:shape id="Textbox 1" o:spid="_x0000_s1026" type="#_x0000_t202" style="position:absolute;margin-left:553.65pt;margin-top:747.15pt;width:12.05pt;height:12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" filled="f" stroked="f">
              <v:textbox inset="0,0,0,0">
                <w:txbxContent>
                  <w:p w14:paraId="44425F90" w14:textId="77777777" w:rsidR="00E567B9"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B1AD" w14:textId="77777777" w:rsidR="00FE5F52" w:rsidRDefault="00FE5F52">
      <w:r>
        <w:separator/>
      </w:r>
    </w:p>
  </w:footnote>
  <w:footnote w:type="continuationSeparator" w:id="0">
    <w:p w14:paraId="3A8A8DA2" w14:textId="77777777" w:rsidR="00FE5F52" w:rsidRDefault="00FE5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949E3"/>
    <w:multiLevelType w:val="hybridMultilevel"/>
    <w:tmpl w:val="6D328262"/>
    <w:lvl w:ilvl="0" w:tplc="78888B5E">
      <w:numFmt w:val="bullet"/>
      <w:lvlText w:val=""/>
      <w:lvlJc w:val="left"/>
      <w:pPr>
        <w:ind w:left="1728" w:hanging="360"/>
      </w:pPr>
      <w:rPr>
        <w:rFonts w:ascii="Symbol" w:eastAsia="Symbol" w:hAnsi="Symbol" w:cs="Symbol" w:hint="default"/>
        <w:b w:val="0"/>
        <w:bCs w:val="0"/>
        <w:i w:val="0"/>
        <w:iCs w:val="0"/>
        <w:spacing w:val="0"/>
        <w:w w:val="100"/>
        <w:sz w:val="22"/>
        <w:szCs w:val="22"/>
        <w:lang w:val="en-US" w:eastAsia="en-US" w:bidi="ar-SA"/>
      </w:rPr>
    </w:lvl>
    <w:lvl w:ilvl="1" w:tplc="033A22AA">
      <w:numFmt w:val="bullet"/>
      <w:lvlText w:val="o"/>
      <w:lvlJc w:val="left"/>
      <w:pPr>
        <w:ind w:left="2448" w:hanging="360"/>
      </w:pPr>
      <w:rPr>
        <w:rFonts w:ascii="Courier New" w:eastAsia="Courier New" w:hAnsi="Courier New" w:cs="Courier New" w:hint="default"/>
        <w:b w:val="0"/>
        <w:bCs w:val="0"/>
        <w:i w:val="0"/>
        <w:iCs w:val="0"/>
        <w:spacing w:val="0"/>
        <w:w w:val="100"/>
        <w:sz w:val="22"/>
        <w:szCs w:val="22"/>
        <w:lang w:val="en-US" w:eastAsia="en-US" w:bidi="ar-SA"/>
      </w:rPr>
    </w:lvl>
    <w:lvl w:ilvl="2" w:tplc="32F08C30">
      <w:numFmt w:val="bullet"/>
      <w:lvlText w:val="•"/>
      <w:lvlJc w:val="left"/>
      <w:pPr>
        <w:ind w:left="3368" w:hanging="360"/>
      </w:pPr>
      <w:rPr>
        <w:rFonts w:hint="default"/>
        <w:lang w:val="en-US" w:eastAsia="en-US" w:bidi="ar-SA"/>
      </w:rPr>
    </w:lvl>
    <w:lvl w:ilvl="3" w:tplc="B192DFB6">
      <w:numFmt w:val="bullet"/>
      <w:lvlText w:val="•"/>
      <w:lvlJc w:val="left"/>
      <w:pPr>
        <w:ind w:left="4297" w:hanging="360"/>
      </w:pPr>
      <w:rPr>
        <w:rFonts w:hint="default"/>
        <w:lang w:val="en-US" w:eastAsia="en-US" w:bidi="ar-SA"/>
      </w:rPr>
    </w:lvl>
    <w:lvl w:ilvl="4" w:tplc="CA3634A8">
      <w:numFmt w:val="bullet"/>
      <w:lvlText w:val="•"/>
      <w:lvlJc w:val="left"/>
      <w:pPr>
        <w:ind w:left="5226" w:hanging="360"/>
      </w:pPr>
      <w:rPr>
        <w:rFonts w:hint="default"/>
        <w:lang w:val="en-US" w:eastAsia="en-US" w:bidi="ar-SA"/>
      </w:rPr>
    </w:lvl>
    <w:lvl w:ilvl="5" w:tplc="8402D36C">
      <w:numFmt w:val="bullet"/>
      <w:lvlText w:val="•"/>
      <w:lvlJc w:val="left"/>
      <w:pPr>
        <w:ind w:left="6155" w:hanging="360"/>
      </w:pPr>
      <w:rPr>
        <w:rFonts w:hint="default"/>
        <w:lang w:val="en-US" w:eastAsia="en-US" w:bidi="ar-SA"/>
      </w:rPr>
    </w:lvl>
    <w:lvl w:ilvl="6" w:tplc="8EB2E6C2">
      <w:numFmt w:val="bullet"/>
      <w:lvlText w:val="•"/>
      <w:lvlJc w:val="left"/>
      <w:pPr>
        <w:ind w:left="7084" w:hanging="360"/>
      </w:pPr>
      <w:rPr>
        <w:rFonts w:hint="default"/>
        <w:lang w:val="en-US" w:eastAsia="en-US" w:bidi="ar-SA"/>
      </w:rPr>
    </w:lvl>
    <w:lvl w:ilvl="7" w:tplc="27901C00">
      <w:numFmt w:val="bullet"/>
      <w:lvlText w:val="•"/>
      <w:lvlJc w:val="left"/>
      <w:pPr>
        <w:ind w:left="8013" w:hanging="360"/>
      </w:pPr>
      <w:rPr>
        <w:rFonts w:hint="default"/>
        <w:lang w:val="en-US" w:eastAsia="en-US" w:bidi="ar-SA"/>
      </w:rPr>
    </w:lvl>
    <w:lvl w:ilvl="8" w:tplc="9806B106">
      <w:numFmt w:val="bullet"/>
      <w:lvlText w:val="•"/>
      <w:lvlJc w:val="left"/>
      <w:pPr>
        <w:ind w:left="8942" w:hanging="360"/>
      </w:pPr>
      <w:rPr>
        <w:rFonts w:hint="default"/>
        <w:lang w:val="en-US" w:eastAsia="en-US" w:bidi="ar-SA"/>
      </w:rPr>
    </w:lvl>
  </w:abstractNum>
  <w:num w:numId="1" w16cid:durableId="82597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67B9"/>
    <w:rsid w:val="003A3D80"/>
    <w:rsid w:val="005C773F"/>
    <w:rsid w:val="006951AD"/>
    <w:rsid w:val="007506A7"/>
    <w:rsid w:val="008113FD"/>
    <w:rsid w:val="008C0F7B"/>
    <w:rsid w:val="009F7992"/>
    <w:rsid w:val="00BC2716"/>
    <w:rsid w:val="00DD2B23"/>
    <w:rsid w:val="00E567B9"/>
    <w:rsid w:val="00FE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5F2B"/>
  <w15:docId w15:val="{0C53FC60-562B-4BFB-8CC8-1E141F56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BC2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D2B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8"/>
    </w:pPr>
  </w:style>
  <w:style w:type="paragraph" w:styleId="Title">
    <w:name w:val="Title"/>
    <w:basedOn w:val="Normal"/>
    <w:uiPriority w:val="10"/>
    <w:qFormat/>
    <w:pPr>
      <w:ind w:left="287"/>
    </w:pPr>
    <w:rPr>
      <w:rFonts w:ascii="Franklin Gothic Book" w:eastAsia="Franklin Gothic Book" w:hAnsi="Franklin Gothic Book" w:cs="Franklin Gothic Book"/>
      <w:sz w:val="24"/>
      <w:szCs w:val="24"/>
    </w:rPr>
  </w:style>
  <w:style w:type="paragraph" w:styleId="ListParagraph">
    <w:name w:val="List Paragraph"/>
    <w:basedOn w:val="Normal"/>
    <w:uiPriority w:val="1"/>
    <w:qFormat/>
    <w:pPr>
      <w:ind w:left="1728" w:hanging="360"/>
      <w:jc w:val="both"/>
    </w:pPr>
  </w:style>
  <w:style w:type="paragraph" w:customStyle="1" w:styleId="TableParagraph">
    <w:name w:val="Table Paragraph"/>
    <w:basedOn w:val="Normal"/>
    <w:uiPriority w:val="1"/>
    <w:qFormat/>
    <w:rPr>
      <w:rFonts w:ascii="Franklin Gothic Book" w:eastAsia="Franklin Gothic Book" w:hAnsi="Franklin Gothic Book" w:cs="Franklin Gothic Book"/>
    </w:rPr>
  </w:style>
  <w:style w:type="character" w:customStyle="1" w:styleId="Heading1Char">
    <w:name w:val="Heading 1 Char"/>
    <w:basedOn w:val="DefaultParagraphFont"/>
    <w:link w:val="Heading1"/>
    <w:uiPriority w:val="9"/>
    <w:rsid w:val="00BC271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D2B2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D2B23"/>
    <w:pPr>
      <w:tabs>
        <w:tab w:val="center" w:pos="4680"/>
        <w:tab w:val="right" w:pos="9360"/>
      </w:tabs>
    </w:pPr>
  </w:style>
  <w:style w:type="character" w:customStyle="1" w:styleId="HeaderChar">
    <w:name w:val="Header Char"/>
    <w:basedOn w:val="DefaultParagraphFont"/>
    <w:link w:val="Header"/>
    <w:uiPriority w:val="99"/>
    <w:rsid w:val="00DD2B23"/>
    <w:rPr>
      <w:rFonts w:ascii="Calibri" w:eastAsia="Calibri" w:hAnsi="Calibri" w:cs="Calibri"/>
    </w:rPr>
  </w:style>
  <w:style w:type="paragraph" w:styleId="Footer">
    <w:name w:val="footer"/>
    <w:basedOn w:val="Normal"/>
    <w:link w:val="FooterChar"/>
    <w:uiPriority w:val="99"/>
    <w:unhideWhenUsed/>
    <w:rsid w:val="00DD2B23"/>
    <w:pPr>
      <w:tabs>
        <w:tab w:val="center" w:pos="4680"/>
        <w:tab w:val="right" w:pos="9360"/>
      </w:tabs>
    </w:pPr>
  </w:style>
  <w:style w:type="character" w:customStyle="1" w:styleId="FooterChar">
    <w:name w:val="Footer Char"/>
    <w:basedOn w:val="DefaultParagraphFont"/>
    <w:link w:val="Footer"/>
    <w:uiPriority w:val="99"/>
    <w:rsid w:val="00DD2B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t.purdue.edu/ai/" TargetMode="External"/><Relationship Id="rId18" Type="http://schemas.openxmlformats.org/officeDocument/2006/relationships/hyperlink" Target="https://www.purdue.edu/administrative-operations/nuclear/index.php"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finprocess@purdue.edu" TargetMode="External"/><Relationship Id="rId17" Type="http://schemas.openxmlformats.org/officeDocument/2006/relationships/hyperlink" Target="https://www.purdue.edu/physicalfacilities/units/cpas/sustainability/sustainability-master-plan/index.html" TargetMode="External"/><Relationship Id="rId2" Type="http://schemas.openxmlformats.org/officeDocument/2006/relationships/styles" Target="styles.xml"/><Relationship Id="rId16" Type="http://schemas.openxmlformats.org/officeDocument/2006/relationships/hyperlink" Target="https://inplants.oisc.purdue.edu/USAPlantsIN/Index.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rdue.edu/newsroom/2025/Q1/first-look-purdues-new-academic-success-building-in-indianapolis/" TargetMode="External"/><Relationship Id="rId5" Type="http://schemas.openxmlformats.org/officeDocument/2006/relationships/footnotes" Target="footnotes.xml"/><Relationship Id="rId15" Type="http://schemas.openxmlformats.org/officeDocument/2006/relationships/hyperlink" Target="https://legiscan.com/IN/bill/HB1184/2025" TargetMode="External"/><Relationship Id="rId23" Type="http://schemas.openxmlformats.org/officeDocument/2006/relationships/customXml" Target="../customXml/item3.xml"/><Relationship Id="rId10" Type="http://schemas.openxmlformats.org/officeDocument/2006/relationships/hyperlink" Target="https://www.purdue.edu/hr/Benefits/WorkLife/Childcare/CommunityChildcare.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rdue.edu/newsroom/purduetoday/2024/Q2/purdue-task-force-implements-initial-measures-to-increase-child-care-availability-to-serve-additional-40-children-at-campus-centers/" TargetMode="External"/><Relationship Id="rId14" Type="http://schemas.openxmlformats.org/officeDocument/2006/relationships/hyperlink" Target="https://www.purdue.edu/research/oevprp/docs/html-email/updates-on-research.html?utm_source=sfmcPT&amp;utm_medium=email&amp;utm_campaign=250213PurdueToday&amp;utm_term=Updates%2Bon%2Bresearch&amp;utm_id=1051467"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ADA3E-68C3-4234-9D8E-8E7BDA1FE5F8}"/>
</file>

<file path=customXml/itemProps2.xml><?xml version="1.0" encoding="utf-8"?>
<ds:datastoreItem xmlns:ds="http://schemas.openxmlformats.org/officeDocument/2006/customXml" ds:itemID="{CB3128CC-F8DE-490C-B646-870C513C6806}"/>
</file>

<file path=customXml/itemProps3.xml><?xml version="1.0" encoding="utf-8"?>
<ds:datastoreItem xmlns:ds="http://schemas.openxmlformats.org/officeDocument/2006/customXml" ds:itemID="{67FE0592-15AF-4DD7-9FFA-869EC5CBBD05}"/>
</file>

<file path=docProps/app.xml><?xml version="1.0" encoding="utf-8"?>
<Properties xmlns="http://schemas.openxmlformats.org/officeDocument/2006/extended-properties" xmlns:vt="http://schemas.openxmlformats.org/officeDocument/2006/docPropsVTypes">
  <Template>Normal</Template>
  <TotalTime>8</TotalTime>
  <Pages>5</Pages>
  <Words>2438</Words>
  <Characters>14316</Characters>
  <Application>Microsoft Office Word</Application>
  <DocSecurity>0</DocSecurity>
  <Lines>230</Lines>
  <Paragraphs>82</Paragraphs>
  <ScaleCrop>false</ScaleCrop>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Breann Lyn Richards</cp:lastModifiedBy>
  <cp:revision>9</cp:revision>
  <dcterms:created xsi:type="dcterms:W3CDTF">2026-03-13T14:46:00Z</dcterms:created>
  <dcterms:modified xsi:type="dcterms:W3CDTF">2026-03-13T17:37:00Z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2025-02-16T00:00:00Z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MSIP_Label_4044bd30-2ed7-4c9d-9d12-46200872a97b_ActionId">
    <vt:lpwstr>a1cde87e-23da-4c9d-8c8f-94eb17f5f775</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2023-02-09T17:51:00Z</vt:lpwstr>
  </property>
  <property fmtid="{D5CDD505-2E9C-101B-9397-08002B2CF9AE}" pid="11" name="MSIP_Label_4044bd30-2ed7-4c9d-9d12-46200872a97b_SiteId">
    <vt:lpwstr>4130bd39-7c53-419c-b1e5-8758d6d63f21</vt:lpwstr>
  </property>
  <property fmtid="{D5CDD505-2E9C-101B-9397-08002B2CF9AE}" pid="12" name="Producer">
    <vt:lpwstr>Microsoft® Word for Microsoft 365</vt:lpwstr>
  </property>
  <property fmtid="{D5CDD505-2E9C-101B-9397-08002B2CF9AE}" pid="13" name="ContentTypeId">
    <vt:lpwstr>0x010100D058EE361C257148BA38B1661276A50E</vt:lpwstr>
  </property>
</Properties>
</file>