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6F7B45" w14:textId="77777777" w:rsidR="004F7CC0" w:rsidRDefault="004F7CC0" w:rsidP="004F7CC0">
      <w:pPr>
        <w:pStyle w:val="Heading1"/>
        <w:contextualSpacing w:val="0"/>
      </w:pPr>
      <w:r>
        <w:rPr>
          <w:sz w:val="36"/>
        </w:rPr>
        <w:t>Additions to the nuclear scalar lab</w:t>
      </w:r>
    </w:p>
    <w:p w14:paraId="65D8C814" w14:textId="77777777" w:rsidR="004F7CC0" w:rsidRDefault="004F7CC0" w:rsidP="004F7CC0">
      <w:pPr>
        <w:pStyle w:val="normal0"/>
        <w:contextualSpacing w:val="0"/>
      </w:pPr>
    </w:p>
    <w:p w14:paraId="48808214" w14:textId="77777777" w:rsidR="004F7CC0" w:rsidRDefault="004F7CC0" w:rsidP="004F7CC0">
      <w:pPr>
        <w:pStyle w:val="normal0"/>
        <w:contextualSpacing w:val="0"/>
      </w:pPr>
      <w:r>
        <w:rPr>
          <w:b/>
          <w:sz w:val="32"/>
        </w:rPr>
        <w:t>Summation of Materials</w:t>
      </w:r>
    </w:p>
    <w:p w14:paraId="050B18CE"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rPr>
        <w:t xml:space="preserve">Geiger-Muller tube (nuclear </w:t>
      </w:r>
      <w:proofErr w:type="spellStart"/>
      <w:r>
        <w:rPr>
          <w:rFonts w:ascii="Times New Roman" w:eastAsia="Times New Roman" w:hAnsi="Times New Roman" w:cs="Times New Roman"/>
          <w:sz w:val="24"/>
        </w:rPr>
        <w:t>scaler</w:t>
      </w:r>
      <w:proofErr w:type="spellEnd"/>
      <w:r>
        <w:rPr>
          <w:rFonts w:ascii="Times New Roman" w:eastAsia="Times New Roman" w:hAnsi="Times New Roman" w:cs="Times New Roman"/>
          <w:sz w:val="24"/>
        </w:rPr>
        <w:t>)</w:t>
      </w:r>
    </w:p>
    <w:p w14:paraId="15C33AA8"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rPr>
        <w:t>Radioactive sources for alpha particles, beta particles, and gamma radiation</w:t>
      </w:r>
    </w:p>
    <w:p w14:paraId="7DADEBC3"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rPr>
        <w:t>Forceps</w:t>
      </w:r>
    </w:p>
    <w:p w14:paraId="143A828A"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rPr>
        <w:t>Various shielding materials as provided by the instructor</w:t>
      </w:r>
    </w:p>
    <w:p w14:paraId="23AEB4C9" w14:textId="77777777" w:rsidR="001D0380" w:rsidRDefault="001D0380" w:rsidP="004F7CC0">
      <w:pPr>
        <w:pStyle w:val="normal0"/>
        <w:tabs>
          <w:tab w:val="left" w:pos="-719"/>
        </w:tabs>
        <w:contextualSpacing w:val="0"/>
        <w:jc w:val="both"/>
        <w:rPr>
          <w:rFonts w:ascii="Times New Roman" w:eastAsia="Times New Roman" w:hAnsi="Times New Roman" w:cs="Times New Roman"/>
          <w:b/>
          <w:sz w:val="24"/>
        </w:rPr>
      </w:pPr>
    </w:p>
    <w:p w14:paraId="005A55E5" w14:textId="77777777" w:rsidR="004F7CC0" w:rsidRDefault="004F7CC0" w:rsidP="004F7CC0">
      <w:pPr>
        <w:pStyle w:val="normal0"/>
        <w:tabs>
          <w:tab w:val="left" w:pos="-719"/>
        </w:tabs>
        <w:contextualSpacing w:val="0"/>
        <w:jc w:val="both"/>
      </w:pPr>
      <w:r>
        <w:rPr>
          <w:rFonts w:ascii="Times New Roman" w:eastAsia="Times New Roman" w:hAnsi="Times New Roman" w:cs="Times New Roman"/>
          <w:b/>
          <w:sz w:val="24"/>
        </w:rPr>
        <w:t>For the extra extensions of the lab:</w:t>
      </w:r>
    </w:p>
    <w:p w14:paraId="249DE19F"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•250 mL Beaker</w:t>
      </w:r>
    </w:p>
    <w:p w14:paraId="57E569C7"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•Ring Stand</w:t>
      </w:r>
    </w:p>
    <w:p w14:paraId="1717D76E"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•3-Prong Clamp</w:t>
      </w:r>
    </w:p>
    <w:p w14:paraId="08B04C2A"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•Empty paint can</w:t>
      </w:r>
    </w:p>
    <w:p w14:paraId="6E669962"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pH</w:t>
      </w:r>
      <w:proofErr w:type="gramEnd"/>
      <w:r>
        <w:rPr>
          <w:rFonts w:ascii="Times New Roman" w:eastAsia="Times New Roman" w:hAnsi="Times New Roman" w:cs="Times New Roman"/>
          <w:sz w:val="24"/>
        </w:rPr>
        <w:t xml:space="preserve"> probes</w:t>
      </w:r>
    </w:p>
    <w:p w14:paraId="7117324B" w14:textId="77777777" w:rsidR="004F7CC0" w:rsidRDefault="004F7CC0" w:rsidP="001D0380">
      <w:pPr>
        <w:pStyle w:val="normal0"/>
        <w:tabs>
          <w:tab w:val="left" w:pos="-719"/>
        </w:tabs>
        <w:ind w:left="720"/>
        <w:contextualSpacing w:val="0"/>
        <w:jc w:val="both"/>
      </w:pPr>
      <w:proofErr w:type="gramStart"/>
      <w:r>
        <w:rPr>
          <w:rFonts w:ascii="Times New Roman" w:eastAsia="Times New Roman" w:hAnsi="Times New Roman" w:cs="Times New Roman"/>
          <w:sz w:val="24"/>
        </w:rPr>
        <w:t>•Soil, rock, sand, etc.</w:t>
      </w:r>
      <w:proofErr w:type="gramEnd"/>
    </w:p>
    <w:p w14:paraId="21F16474" w14:textId="77777777" w:rsidR="004F7CC0" w:rsidRDefault="004F7CC0" w:rsidP="001D0380">
      <w:pPr>
        <w:pStyle w:val="normal0"/>
        <w:tabs>
          <w:tab w:val="left" w:pos="-719"/>
        </w:tabs>
        <w:ind w:left="720"/>
        <w:contextualSpacing w:val="0"/>
        <w:jc w:val="both"/>
      </w:pPr>
      <w:r>
        <w:rPr>
          <w:rFonts w:ascii="Times New Roman" w:eastAsia="Times New Roman" w:hAnsi="Times New Roman" w:cs="Times New Roman"/>
          <w:sz w:val="24"/>
        </w:rPr>
        <w:t xml:space="preserve">•Plastic jewelry </w:t>
      </w:r>
      <w:proofErr w:type="gramStart"/>
      <w:r>
        <w:rPr>
          <w:rFonts w:ascii="Times New Roman" w:eastAsia="Times New Roman" w:hAnsi="Times New Roman" w:cs="Times New Roman"/>
          <w:sz w:val="24"/>
        </w:rPr>
        <w:t>baggies</w:t>
      </w:r>
      <w:proofErr w:type="gramEnd"/>
    </w:p>
    <w:p w14:paraId="44A77DB2" w14:textId="77777777" w:rsidR="004F7CC0" w:rsidRDefault="004F7CC0" w:rsidP="004F7CC0">
      <w:pPr>
        <w:pStyle w:val="normal0"/>
        <w:contextualSpacing w:val="0"/>
      </w:pPr>
    </w:p>
    <w:p w14:paraId="688E0169"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u w:val="single"/>
        </w:rPr>
        <w:t>PART D.  CAN WE DETECT RADIATION IN CELL PHONES?</w:t>
      </w:r>
    </w:p>
    <w:p w14:paraId="2AD8FAA1" w14:textId="77777777" w:rsidR="004F7CC0" w:rsidRDefault="004F7CC0" w:rsidP="004F7CC0">
      <w:pPr>
        <w:pStyle w:val="normal0"/>
        <w:tabs>
          <w:tab w:val="left" w:pos="-719"/>
        </w:tabs>
        <w:contextualSpacing w:val="0"/>
        <w:jc w:val="both"/>
      </w:pPr>
    </w:p>
    <w:p w14:paraId="6113B207"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1. Set the counter interval to 0.5 minutes.</w:t>
      </w:r>
    </w:p>
    <w:p w14:paraId="4BA19195" w14:textId="77777777" w:rsidR="004F7CC0" w:rsidRDefault="004F7CC0" w:rsidP="004F7CC0">
      <w:pPr>
        <w:pStyle w:val="normal0"/>
        <w:tabs>
          <w:tab w:val="left" w:pos="-719"/>
          <w:tab w:val="left" w:pos="0"/>
        </w:tabs>
        <w:ind w:left="720" w:hanging="719"/>
        <w:contextualSpacing w:val="0"/>
        <w:jc w:val="both"/>
      </w:pPr>
    </w:p>
    <w:p w14:paraId="105ACF35"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2. Place a cell phone in the tube.</w:t>
      </w:r>
    </w:p>
    <w:p w14:paraId="06CBE213" w14:textId="77777777" w:rsidR="004F7CC0" w:rsidRDefault="004F7CC0" w:rsidP="004F7CC0">
      <w:pPr>
        <w:pStyle w:val="normal0"/>
        <w:tabs>
          <w:tab w:val="left" w:pos="-719"/>
          <w:tab w:val="left" w:pos="0"/>
        </w:tabs>
        <w:ind w:left="720" w:hanging="719"/>
        <w:contextualSpacing w:val="0"/>
        <w:jc w:val="both"/>
      </w:pPr>
    </w:p>
    <w:p w14:paraId="56ACA0C2"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3. Run three different tests to test for ionizing radiation from your cell phone.  First with the phone </w:t>
      </w:r>
    </w:p>
    <w:p w14:paraId="37A0129C"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simply</w:t>
      </w:r>
      <w:proofErr w:type="gramEnd"/>
      <w:r>
        <w:rPr>
          <w:rFonts w:ascii="Times New Roman" w:eastAsia="Times New Roman" w:hAnsi="Times New Roman" w:cs="Times New Roman"/>
          <w:sz w:val="24"/>
        </w:rPr>
        <w:t xml:space="preserve"> on, then with the phone receiving a text, and lastly with the phone receiving a call.</w:t>
      </w:r>
    </w:p>
    <w:p w14:paraId="12F6C63D" w14:textId="77777777" w:rsidR="004F7CC0" w:rsidRDefault="004F7CC0" w:rsidP="004F7CC0">
      <w:pPr>
        <w:pStyle w:val="normal0"/>
        <w:tabs>
          <w:tab w:val="left" w:pos="-719"/>
          <w:tab w:val="left" w:pos="0"/>
        </w:tabs>
        <w:ind w:left="720" w:hanging="719"/>
        <w:contextualSpacing w:val="0"/>
        <w:jc w:val="both"/>
      </w:pPr>
    </w:p>
    <w:p w14:paraId="201FC44A"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Question D-1. What are current forms of ionizing radiation that we receive in our lives?  How do </w:t>
      </w:r>
    </w:p>
    <w:p w14:paraId="7DBA1236"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we</w:t>
      </w:r>
      <w:proofErr w:type="gramEnd"/>
      <w:r>
        <w:rPr>
          <w:rFonts w:ascii="Times New Roman" w:eastAsia="Times New Roman" w:hAnsi="Times New Roman" w:cs="Times New Roman"/>
          <w:sz w:val="24"/>
        </w:rPr>
        <w:t xml:space="preserve"> protect ourselves against them?</w:t>
      </w:r>
    </w:p>
    <w:p w14:paraId="66599ED2" w14:textId="77777777" w:rsidR="004F7CC0" w:rsidRDefault="004F7CC0" w:rsidP="004F7CC0">
      <w:pPr>
        <w:pStyle w:val="normal0"/>
        <w:tabs>
          <w:tab w:val="left" w:pos="-719"/>
        </w:tabs>
        <w:contextualSpacing w:val="0"/>
        <w:jc w:val="both"/>
      </w:pPr>
    </w:p>
    <w:p w14:paraId="172ECC36"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Question D-2. From your data, what conclusions can you make concerning the amount of ionizing  </w:t>
      </w:r>
    </w:p>
    <w:p w14:paraId="795CF8FF"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radiation</w:t>
      </w:r>
      <w:proofErr w:type="gramEnd"/>
      <w:r>
        <w:rPr>
          <w:rFonts w:ascii="Times New Roman" w:eastAsia="Times New Roman" w:hAnsi="Times New Roman" w:cs="Times New Roman"/>
          <w:sz w:val="24"/>
        </w:rPr>
        <w:t xml:space="preserve"> that the cell phone put out?</w:t>
      </w:r>
    </w:p>
    <w:p w14:paraId="7EC9567A" w14:textId="77777777" w:rsidR="004F7CC0" w:rsidRDefault="004F7CC0" w:rsidP="004F7CC0">
      <w:pPr>
        <w:pStyle w:val="normal0"/>
        <w:tabs>
          <w:tab w:val="left" w:pos="-719"/>
        </w:tabs>
        <w:contextualSpacing w:val="0"/>
        <w:jc w:val="both"/>
      </w:pPr>
    </w:p>
    <w:p w14:paraId="0D0792AA"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Question D-3. What do, or should, phone manufacturers take into account when designing these </w:t>
      </w:r>
    </w:p>
    <w:p w14:paraId="76923F79"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cell</w:t>
      </w:r>
      <w:proofErr w:type="gramEnd"/>
      <w:r>
        <w:rPr>
          <w:rFonts w:ascii="Times New Roman" w:eastAsia="Times New Roman" w:hAnsi="Times New Roman" w:cs="Times New Roman"/>
          <w:sz w:val="24"/>
        </w:rPr>
        <w:t xml:space="preserve"> phones in terms of limiting the amount of ionizing radiation?</w:t>
      </w:r>
    </w:p>
    <w:p w14:paraId="6399FC3E" w14:textId="77777777" w:rsidR="004F7CC0" w:rsidRDefault="004F7CC0" w:rsidP="004F7CC0">
      <w:pPr>
        <w:pStyle w:val="normal0"/>
        <w:contextualSpacing w:val="0"/>
      </w:pPr>
    </w:p>
    <w:p w14:paraId="256EB6F5" w14:textId="77777777" w:rsidR="004F7CC0" w:rsidRDefault="004F7CC0" w:rsidP="004F7CC0">
      <w:pPr>
        <w:pStyle w:val="normal0"/>
        <w:contextualSpacing w:val="0"/>
      </w:pPr>
    </w:p>
    <w:p w14:paraId="236DA614" w14:textId="77777777" w:rsidR="004F7CC0" w:rsidRDefault="004F7CC0" w:rsidP="004F7CC0">
      <w:pPr>
        <w:pStyle w:val="normal0"/>
        <w:tabs>
          <w:tab w:val="left" w:pos="-719"/>
        </w:tabs>
        <w:contextualSpacing w:val="0"/>
        <w:jc w:val="both"/>
      </w:pPr>
      <w:r>
        <w:rPr>
          <w:rFonts w:ascii="Times New Roman" w:eastAsia="Times New Roman" w:hAnsi="Times New Roman" w:cs="Times New Roman"/>
          <w:sz w:val="24"/>
          <w:u w:val="single"/>
        </w:rPr>
        <w:t>PART G.  SHIELDING NUCLEAR WASTE</w:t>
      </w:r>
    </w:p>
    <w:p w14:paraId="40891546" w14:textId="77777777" w:rsidR="004F7CC0" w:rsidRDefault="004F7CC0" w:rsidP="004F7CC0">
      <w:pPr>
        <w:pStyle w:val="normal0"/>
        <w:tabs>
          <w:tab w:val="left" w:pos="-719"/>
        </w:tabs>
        <w:contextualSpacing w:val="0"/>
        <w:jc w:val="both"/>
      </w:pPr>
    </w:p>
    <w:p w14:paraId="6601E742"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1. After fuel is spent inside of a nuclear reactor it must be stored temporarily.  This is done by </w:t>
      </w:r>
    </w:p>
    <w:p w14:paraId="7211BE18"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placing</w:t>
      </w:r>
      <w:proofErr w:type="gramEnd"/>
      <w:r>
        <w:rPr>
          <w:rFonts w:ascii="Times New Roman" w:eastAsia="Times New Roman" w:hAnsi="Times New Roman" w:cs="Times New Roman"/>
          <w:sz w:val="24"/>
        </w:rPr>
        <w:t xml:space="preserve"> the spent fuel in pools of water.</w:t>
      </w:r>
    </w:p>
    <w:p w14:paraId="2DB686DF" w14:textId="77777777" w:rsidR="004F7CC0" w:rsidRDefault="004F7CC0" w:rsidP="004F7CC0">
      <w:pPr>
        <w:pStyle w:val="normal0"/>
        <w:tabs>
          <w:tab w:val="left" w:pos="-719"/>
          <w:tab w:val="left" w:pos="0"/>
        </w:tabs>
        <w:ind w:left="720" w:hanging="719"/>
        <w:contextualSpacing w:val="0"/>
        <w:jc w:val="both"/>
      </w:pPr>
    </w:p>
    <w:p w14:paraId="4E60DF12" w14:textId="77777777" w:rsidR="004F7CC0" w:rsidRDefault="004F7CC0" w:rsidP="001D0380">
      <w:pPr>
        <w:pStyle w:val="normal0"/>
        <w:tabs>
          <w:tab w:val="left" w:pos="-719"/>
          <w:tab w:val="left" w:pos="0"/>
        </w:tabs>
        <w:ind w:left="720" w:hanging="719"/>
        <w:contextualSpacing w:val="0"/>
        <w:jc w:val="both"/>
      </w:pPr>
      <w:r>
        <w:rPr>
          <w:rFonts w:ascii="Times New Roman" w:eastAsia="Times New Roman" w:hAnsi="Times New Roman" w:cs="Times New Roman"/>
          <w:sz w:val="24"/>
        </w:rPr>
        <w:lastRenderedPageBreak/>
        <w:t>2. We will test how deep the pools need to be to safely protect against ionizing radiation from spent fuel.</w:t>
      </w:r>
    </w:p>
    <w:p w14:paraId="755A8902" w14:textId="77777777" w:rsidR="004F7CC0" w:rsidRDefault="004F7CC0" w:rsidP="004F7CC0">
      <w:pPr>
        <w:pStyle w:val="normal0"/>
        <w:tabs>
          <w:tab w:val="left" w:pos="-719"/>
          <w:tab w:val="left" w:pos="0"/>
        </w:tabs>
        <w:ind w:left="720" w:hanging="719"/>
        <w:contextualSpacing w:val="0"/>
        <w:jc w:val="both"/>
      </w:pPr>
    </w:p>
    <w:p w14:paraId="2D46F8E7" w14:textId="77777777" w:rsidR="004F7CC0" w:rsidRDefault="004F7CC0" w:rsidP="001D0380">
      <w:pPr>
        <w:pStyle w:val="normal0"/>
        <w:tabs>
          <w:tab w:val="left" w:pos="-719"/>
          <w:tab w:val="left" w:pos="0"/>
        </w:tabs>
        <w:ind w:left="720" w:hanging="719"/>
        <w:contextualSpacing w:val="0"/>
        <w:jc w:val="both"/>
      </w:pPr>
      <w:r>
        <w:rPr>
          <w:rFonts w:ascii="Times New Roman" w:eastAsia="Times New Roman" w:hAnsi="Times New Roman" w:cs="Times New Roman"/>
          <w:sz w:val="24"/>
        </w:rPr>
        <w:t>3. Attach the Geiger-Muller tube to a ring stand with a 3-prong clamp.  It must be just tall enough to be able to house the 250 mL beaker.</w:t>
      </w:r>
    </w:p>
    <w:p w14:paraId="16C79468" w14:textId="77777777" w:rsidR="004F7CC0" w:rsidRDefault="004F7CC0" w:rsidP="004F7CC0">
      <w:pPr>
        <w:pStyle w:val="normal0"/>
        <w:tabs>
          <w:tab w:val="left" w:pos="-719"/>
          <w:tab w:val="left" w:pos="0"/>
        </w:tabs>
        <w:ind w:left="720" w:hanging="719"/>
        <w:contextualSpacing w:val="0"/>
        <w:jc w:val="both"/>
      </w:pPr>
    </w:p>
    <w:p w14:paraId="01950F22" w14:textId="77777777" w:rsidR="004F7CC0" w:rsidRDefault="004F7CC0" w:rsidP="001D0380">
      <w:pPr>
        <w:pStyle w:val="normal0"/>
        <w:tabs>
          <w:tab w:val="left" w:pos="-719"/>
          <w:tab w:val="left" w:pos="0"/>
        </w:tabs>
        <w:ind w:left="720" w:hanging="719"/>
        <w:contextualSpacing w:val="0"/>
        <w:jc w:val="both"/>
      </w:pPr>
      <w:r>
        <w:rPr>
          <w:rFonts w:ascii="Times New Roman" w:eastAsia="Times New Roman" w:hAnsi="Times New Roman" w:cs="Times New Roman"/>
          <w:sz w:val="24"/>
        </w:rPr>
        <w:t>4. Place the gamma source directly underneath the G-M tube.  Take 3 counts with a time interval of 30 seconds.</w:t>
      </w:r>
    </w:p>
    <w:p w14:paraId="4E724B6A" w14:textId="77777777" w:rsidR="004F7CC0" w:rsidRDefault="004F7CC0" w:rsidP="004F7CC0">
      <w:pPr>
        <w:pStyle w:val="normal0"/>
        <w:tabs>
          <w:tab w:val="left" w:pos="-719"/>
          <w:tab w:val="left" w:pos="0"/>
        </w:tabs>
        <w:ind w:left="720" w:hanging="719"/>
        <w:contextualSpacing w:val="0"/>
        <w:jc w:val="both"/>
      </w:pPr>
    </w:p>
    <w:p w14:paraId="11C406F7"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5. Next place the 250 mL beaker over the gamma source.  Again, take 3 counts.</w:t>
      </w:r>
    </w:p>
    <w:p w14:paraId="284BEE6D" w14:textId="77777777" w:rsidR="004F7CC0" w:rsidRDefault="004F7CC0" w:rsidP="004F7CC0">
      <w:pPr>
        <w:pStyle w:val="normal0"/>
        <w:tabs>
          <w:tab w:val="left" w:pos="-719"/>
          <w:tab w:val="left" w:pos="0"/>
        </w:tabs>
        <w:ind w:left="720" w:hanging="719"/>
        <w:contextualSpacing w:val="0"/>
        <w:jc w:val="both"/>
      </w:pPr>
    </w:p>
    <w:p w14:paraId="04068406"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6. Then add 1 cm. of water to the beaker.  Take 3 counts.</w:t>
      </w:r>
    </w:p>
    <w:p w14:paraId="0903850B" w14:textId="77777777" w:rsidR="004F7CC0" w:rsidRDefault="004F7CC0" w:rsidP="004F7CC0">
      <w:pPr>
        <w:pStyle w:val="normal0"/>
        <w:tabs>
          <w:tab w:val="left" w:pos="-719"/>
          <w:tab w:val="left" w:pos="0"/>
        </w:tabs>
        <w:ind w:left="720" w:hanging="719"/>
        <w:contextualSpacing w:val="0"/>
        <w:jc w:val="both"/>
      </w:pPr>
    </w:p>
    <w:p w14:paraId="6713A693" w14:textId="77777777" w:rsidR="004F7CC0" w:rsidRDefault="004F7CC0" w:rsidP="004F7CC0">
      <w:pPr>
        <w:pStyle w:val="normal0"/>
        <w:tabs>
          <w:tab w:val="left" w:pos="-719"/>
          <w:tab w:val="left" w:pos="0"/>
        </w:tabs>
        <w:ind w:left="720" w:hanging="719"/>
        <w:contextualSpacing w:val="0"/>
        <w:jc w:val="both"/>
      </w:pPr>
      <w:r>
        <w:rPr>
          <w:rFonts w:ascii="Times New Roman" w:eastAsia="Times New Roman" w:hAnsi="Times New Roman" w:cs="Times New Roman"/>
          <w:sz w:val="24"/>
        </w:rPr>
        <w:t>7.  Continue adding 1 cm. of water and taking 3 counts up to 8 cm. of water.</w:t>
      </w:r>
    </w:p>
    <w:p w14:paraId="77EA3C5A" w14:textId="77777777" w:rsidR="004F7CC0" w:rsidRDefault="004F7CC0" w:rsidP="004F7CC0">
      <w:pPr>
        <w:pStyle w:val="normal0"/>
        <w:tabs>
          <w:tab w:val="left" w:pos="-719"/>
          <w:tab w:val="left" w:pos="0"/>
        </w:tabs>
        <w:ind w:left="720"/>
        <w:contextualSpacing w:val="0"/>
        <w:jc w:val="both"/>
      </w:pPr>
    </w:p>
    <w:p w14:paraId="701A3890" w14:textId="77777777" w:rsidR="004F7CC0" w:rsidRDefault="004F7CC0" w:rsidP="004F7CC0">
      <w:pPr>
        <w:pStyle w:val="normal0"/>
        <w:tabs>
          <w:tab w:val="left" w:pos="-719"/>
          <w:tab w:val="left" w:pos="0"/>
        </w:tabs>
        <w:ind w:left="720"/>
        <w:contextualSpacing w:val="0"/>
        <w:jc w:val="both"/>
      </w:pPr>
      <w:r>
        <w:rPr>
          <w:rFonts w:ascii="Times New Roman" w:eastAsia="Times New Roman" w:hAnsi="Times New Roman" w:cs="Times New Roman"/>
          <w:sz w:val="24"/>
        </w:rPr>
        <w:t>Question G-1. Make a graph of distance of shielding versus counts per half-minute.</w:t>
      </w:r>
    </w:p>
    <w:p w14:paraId="38F8CD7F" w14:textId="77777777" w:rsidR="004F7CC0" w:rsidRDefault="004F7CC0" w:rsidP="004F7CC0">
      <w:pPr>
        <w:pStyle w:val="normal0"/>
        <w:tabs>
          <w:tab w:val="left" w:pos="-719"/>
        </w:tabs>
        <w:contextualSpacing w:val="0"/>
        <w:jc w:val="both"/>
      </w:pPr>
    </w:p>
    <w:p w14:paraId="3BF04B3E" w14:textId="77777777" w:rsidR="004F7CC0" w:rsidRDefault="004F7CC0" w:rsidP="004F7CC0">
      <w:pPr>
        <w:pStyle w:val="normal0"/>
        <w:tabs>
          <w:tab w:val="left" w:pos="-719"/>
          <w:tab w:val="left" w:pos="0"/>
        </w:tabs>
        <w:ind w:left="720"/>
        <w:contextualSpacing w:val="0"/>
        <w:jc w:val="both"/>
      </w:pPr>
      <w:r>
        <w:rPr>
          <w:rFonts w:ascii="Times New Roman" w:eastAsia="Times New Roman" w:hAnsi="Times New Roman" w:cs="Times New Roman"/>
          <w:sz w:val="24"/>
        </w:rPr>
        <w:t xml:space="preserve">Question G-2. Draw a best-fit line.  The minimum depth that the fuel is placed at is 8 ft. </w:t>
      </w:r>
    </w:p>
    <w:p w14:paraId="0C8355A7" w14:textId="77777777" w:rsidR="004F7CC0" w:rsidRDefault="004F7CC0" w:rsidP="001D0380">
      <w:pPr>
        <w:pStyle w:val="normal0"/>
        <w:tabs>
          <w:tab w:val="left" w:pos="-719"/>
          <w:tab w:val="left" w:pos="0"/>
        </w:tabs>
        <w:ind w:left="720"/>
        <w:contextualSpacing w:val="0"/>
        <w:jc w:val="both"/>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they</w:t>
      </w:r>
      <w:proofErr w:type="gramEnd"/>
      <w:r>
        <w:rPr>
          <w:rFonts w:ascii="Times New Roman" w:eastAsia="Times New Roman" w:hAnsi="Times New Roman" w:cs="Times New Roman"/>
          <w:sz w:val="24"/>
        </w:rPr>
        <w:t xml:space="preserve"> are placed much deeper than this </w:t>
      </w:r>
      <w:r w:rsidR="001D0380">
        <w:rPr>
          <w:rFonts w:ascii="Times New Roman" w:eastAsia="Times New Roman" w:hAnsi="Times New Roman" w:cs="Times New Roman"/>
          <w:sz w:val="24"/>
        </w:rPr>
        <w:t xml:space="preserve">though).  Using your data, at a </w:t>
      </w:r>
      <w:r>
        <w:rPr>
          <w:rFonts w:ascii="Times New Roman" w:eastAsia="Times New Roman" w:hAnsi="Times New Roman" w:cs="Times New Roman"/>
          <w:sz w:val="24"/>
        </w:rPr>
        <w:t>depth of 8 ft. how much (in a percent) would the water reduce the original activity of the fuel?</w:t>
      </w:r>
    </w:p>
    <w:p w14:paraId="2579B020" w14:textId="77777777" w:rsidR="004F7CC0" w:rsidRDefault="004F7CC0" w:rsidP="004F7CC0">
      <w:pPr>
        <w:pStyle w:val="normal0"/>
        <w:tabs>
          <w:tab w:val="left" w:pos="-719"/>
          <w:tab w:val="left" w:pos="0"/>
        </w:tabs>
        <w:contextualSpacing w:val="0"/>
        <w:jc w:val="both"/>
      </w:pPr>
    </w:p>
    <w:p w14:paraId="486687E7" w14:textId="77777777" w:rsidR="004F7CC0" w:rsidRDefault="004F7CC0" w:rsidP="004F7CC0">
      <w:pPr>
        <w:pStyle w:val="normal0"/>
        <w:tabs>
          <w:tab w:val="left" w:pos="-719"/>
          <w:tab w:val="left" w:pos="0"/>
        </w:tabs>
        <w:contextualSpacing w:val="0"/>
        <w:jc w:val="both"/>
      </w:pPr>
    </w:p>
    <w:p w14:paraId="20787F50" w14:textId="77777777" w:rsidR="004F7CC0" w:rsidRDefault="004F7CC0" w:rsidP="004F7CC0">
      <w:pPr>
        <w:pStyle w:val="normal0"/>
        <w:tabs>
          <w:tab w:val="left" w:pos="-719"/>
          <w:tab w:val="left" w:pos="0"/>
        </w:tabs>
        <w:contextualSpacing w:val="0"/>
        <w:jc w:val="both"/>
      </w:pPr>
      <w:r>
        <w:rPr>
          <w:rFonts w:ascii="Times New Roman" w:eastAsia="Times New Roman" w:hAnsi="Times New Roman" w:cs="Times New Roman"/>
          <w:b/>
          <w:sz w:val="24"/>
        </w:rPr>
        <w:t>EXTENSION ON THIS ASPECT AND IDEAS:</w:t>
      </w:r>
    </w:p>
    <w:p w14:paraId="49B8E419" w14:textId="77777777" w:rsidR="004F7CC0" w:rsidRDefault="004F7CC0" w:rsidP="004F7CC0">
      <w:pPr>
        <w:pStyle w:val="normal0"/>
        <w:tabs>
          <w:tab w:val="left" w:pos="-719"/>
          <w:tab w:val="left" w:pos="0"/>
        </w:tabs>
        <w:contextualSpacing w:val="0"/>
        <w:jc w:val="both"/>
      </w:pPr>
    </w:p>
    <w:p w14:paraId="55136A39"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 xml:space="preserve"> This lab is very long.  Could be done as a regular chemistry class doing parts A-F.  Then part G (with all of its extensions coming after) can be done in another class at a department’s discretion (I will be using that part in my environmental science class for instance).</w:t>
      </w:r>
    </w:p>
    <w:p w14:paraId="64DEF00F"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Students could also test the water in and of itself after prolonged exposure to radiation samples.  This leads to the connection of what happened at Fukushima and how there were worries about the water supply being contaminated.</w:t>
      </w:r>
    </w:p>
    <w:p w14:paraId="57AC6A1B"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 xml:space="preserve">Students could also check to see if </w:t>
      </w:r>
      <w:proofErr w:type="gramStart"/>
      <w:r>
        <w:rPr>
          <w:rFonts w:ascii="Times New Roman" w:eastAsia="Times New Roman" w:hAnsi="Times New Roman" w:cs="Times New Roman"/>
          <w:sz w:val="24"/>
        </w:rPr>
        <w:t>ionizing-radiation</w:t>
      </w:r>
      <w:proofErr w:type="gramEnd"/>
      <w:r>
        <w:rPr>
          <w:rFonts w:ascii="Times New Roman" w:eastAsia="Times New Roman" w:hAnsi="Times New Roman" w:cs="Times New Roman"/>
          <w:sz w:val="24"/>
        </w:rPr>
        <w:t xml:space="preserve"> leads to a pH change in the water.  Thus providing a wonderful opportunity to see just how the ecology changes as a result.</w:t>
      </w:r>
    </w:p>
    <w:p w14:paraId="0C6F74EA"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 xml:space="preserve">Could also use things other than water.  Ideas thrown out were soil, rock, </w:t>
      </w:r>
      <w:proofErr w:type="gramStart"/>
      <w:r>
        <w:rPr>
          <w:rFonts w:ascii="Times New Roman" w:eastAsia="Times New Roman" w:hAnsi="Times New Roman" w:cs="Times New Roman"/>
          <w:sz w:val="24"/>
        </w:rPr>
        <w:t>sand</w:t>
      </w:r>
      <w:proofErr w:type="gramEnd"/>
      <w:r>
        <w:rPr>
          <w:rFonts w:ascii="Times New Roman" w:eastAsia="Times New Roman" w:hAnsi="Times New Roman" w:cs="Times New Roman"/>
          <w:sz w:val="24"/>
        </w:rPr>
        <w:t>.</w:t>
      </w:r>
    </w:p>
    <w:p w14:paraId="2AE4E616"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 xml:space="preserve">Also spoke about using </w:t>
      </w:r>
      <w:proofErr w:type="gramStart"/>
      <w:r>
        <w:rPr>
          <w:rFonts w:ascii="Times New Roman" w:eastAsia="Times New Roman" w:hAnsi="Times New Roman" w:cs="Times New Roman"/>
          <w:sz w:val="24"/>
        </w:rPr>
        <w:t>a paint</w:t>
      </w:r>
      <w:proofErr w:type="gramEnd"/>
      <w:r>
        <w:rPr>
          <w:rFonts w:ascii="Times New Roman" w:eastAsia="Times New Roman" w:hAnsi="Times New Roman" w:cs="Times New Roman"/>
          <w:sz w:val="24"/>
        </w:rPr>
        <w:t xml:space="preserve"> can and how well it shields.  Students could then design their own nuclear containment container and run with it.  Explain their reasoning, have a competition with the entire class, etc.</w:t>
      </w:r>
    </w:p>
    <w:p w14:paraId="2A5BB2DC"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After data is collected talk about local nuclear power plants (Illinois), where the New Madrid fault line is located, its activity in the past.  Students could provide a report on possibility for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 contamination due to nuclear power, earthquakes, accidents, etc.</w:t>
      </w:r>
    </w:p>
    <w:p w14:paraId="1AE965BC" w14:textId="77777777" w:rsidR="004F7CC0" w:rsidRDefault="004F7CC0" w:rsidP="004F7CC0">
      <w:pPr>
        <w:pStyle w:val="normal0"/>
        <w:numPr>
          <w:ilvl w:val="0"/>
          <w:numId w:val="2"/>
        </w:numPr>
        <w:tabs>
          <w:tab w:val="left" w:pos="-719"/>
          <w:tab w:val="left" w:pos="0"/>
        </w:tabs>
        <w:ind w:hanging="359"/>
        <w:jc w:val="both"/>
      </w:pPr>
      <w:r>
        <w:rPr>
          <w:rFonts w:ascii="Times New Roman" w:eastAsia="Times New Roman" w:hAnsi="Times New Roman" w:cs="Times New Roman"/>
          <w:sz w:val="24"/>
        </w:rPr>
        <w:t xml:space="preserve">Based on results, would you live next to a power plant, what should we do as a country regarding the expansion of nuclear power, </w:t>
      </w:r>
      <w:proofErr w:type="gramStart"/>
      <w:r>
        <w:rPr>
          <w:rFonts w:ascii="Times New Roman" w:eastAsia="Times New Roman" w:hAnsi="Times New Roman" w:cs="Times New Roman"/>
          <w:sz w:val="24"/>
        </w:rPr>
        <w:t>etc.</w:t>
      </w:r>
      <w:proofErr w:type="gramEnd"/>
    </w:p>
    <w:p w14:paraId="06F09F8A" w14:textId="77777777" w:rsidR="004F7CC0" w:rsidRDefault="004F7CC0" w:rsidP="004F7CC0">
      <w:pPr>
        <w:pStyle w:val="normal0"/>
        <w:contextualSpacing w:val="0"/>
      </w:pPr>
    </w:p>
    <w:p w14:paraId="58251420" w14:textId="77777777" w:rsidR="001D0380" w:rsidRDefault="001D0380" w:rsidP="004F7CC0">
      <w:pPr>
        <w:pStyle w:val="normal0"/>
        <w:contextualSpacing w:val="0"/>
      </w:pPr>
      <w:r>
        <w:br w:type="page"/>
      </w:r>
    </w:p>
    <w:p w14:paraId="2181E2CC" w14:textId="77777777" w:rsidR="004F7CC0" w:rsidRDefault="004F7CC0" w:rsidP="004F7CC0">
      <w:pPr>
        <w:pStyle w:val="normal0"/>
        <w:contextualSpacing w:val="0"/>
      </w:pPr>
    </w:p>
    <w:p w14:paraId="0EE6776A" w14:textId="77777777" w:rsidR="004F7CC0" w:rsidRDefault="004F7CC0" w:rsidP="004F7CC0">
      <w:pPr>
        <w:pStyle w:val="normal0"/>
        <w:tabs>
          <w:tab w:val="left" w:pos="-719"/>
        </w:tabs>
        <w:spacing w:after="90"/>
        <w:contextualSpacing w:val="0"/>
      </w:pPr>
      <w:r>
        <w:rPr>
          <w:rFonts w:ascii="Times New Roman" w:eastAsia="Times New Roman" w:hAnsi="Times New Roman" w:cs="Times New Roman"/>
          <w:sz w:val="24"/>
        </w:rPr>
        <w:t>PART E.  THE EFFECT OF DISTANCE ON THE AMOUNT OF EXPOSURE TO RADIATION</w:t>
      </w:r>
    </w:p>
    <w:tbl>
      <w:tblPr>
        <w:tblW w:w="9360" w:type="dxa"/>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4F7CC0" w14:paraId="04693981" w14:textId="77777777" w:rsidTr="007A44F4">
        <w:tblPrEx>
          <w:tblCellMar>
            <w:top w:w="0" w:type="dxa"/>
            <w:bottom w:w="0" w:type="dxa"/>
          </w:tblCellMar>
        </w:tblPrEx>
        <w:trPr>
          <w:trHeight w:val="640"/>
        </w:trPr>
        <w:tc>
          <w:tcPr>
            <w:tcW w:w="3120" w:type="dxa"/>
            <w:tcMar>
              <w:top w:w="100" w:type="dxa"/>
              <w:left w:w="120" w:type="dxa"/>
              <w:bottom w:w="100" w:type="dxa"/>
              <w:right w:w="120" w:type="dxa"/>
            </w:tcMar>
          </w:tcPr>
          <w:p w14:paraId="3A7FE60A"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Shelf Position</w:t>
            </w:r>
          </w:p>
        </w:tc>
        <w:tc>
          <w:tcPr>
            <w:tcW w:w="3120" w:type="dxa"/>
            <w:tcMar>
              <w:top w:w="100" w:type="dxa"/>
              <w:left w:w="120" w:type="dxa"/>
              <w:bottom w:w="100" w:type="dxa"/>
              <w:right w:w="120" w:type="dxa"/>
            </w:tcMar>
          </w:tcPr>
          <w:p w14:paraId="57A8E0E1"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Distance From Source</w:t>
            </w:r>
          </w:p>
        </w:tc>
        <w:tc>
          <w:tcPr>
            <w:tcW w:w="3120" w:type="dxa"/>
            <w:tcMar>
              <w:top w:w="100" w:type="dxa"/>
              <w:left w:w="120" w:type="dxa"/>
              <w:bottom w:w="100" w:type="dxa"/>
              <w:right w:w="120" w:type="dxa"/>
            </w:tcMar>
          </w:tcPr>
          <w:p w14:paraId="04C7EA03"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Count</w:t>
            </w:r>
          </w:p>
        </w:tc>
      </w:tr>
      <w:tr w:rsidR="004F7CC0" w14:paraId="561EE578" w14:textId="77777777" w:rsidTr="007A44F4">
        <w:tblPrEx>
          <w:tblCellMar>
            <w:top w:w="0" w:type="dxa"/>
            <w:bottom w:w="0" w:type="dxa"/>
          </w:tblCellMar>
        </w:tblPrEx>
        <w:tc>
          <w:tcPr>
            <w:tcW w:w="3120" w:type="dxa"/>
            <w:tcMar>
              <w:top w:w="100" w:type="dxa"/>
              <w:left w:w="120" w:type="dxa"/>
              <w:bottom w:w="100" w:type="dxa"/>
              <w:right w:w="120" w:type="dxa"/>
            </w:tcMar>
          </w:tcPr>
          <w:p w14:paraId="53CFB71E"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From Top</w:t>
            </w:r>
          </w:p>
        </w:tc>
        <w:tc>
          <w:tcPr>
            <w:tcW w:w="3120" w:type="dxa"/>
            <w:tcMar>
              <w:top w:w="100" w:type="dxa"/>
              <w:left w:w="120" w:type="dxa"/>
              <w:bottom w:w="100" w:type="dxa"/>
              <w:right w:w="120" w:type="dxa"/>
            </w:tcMar>
          </w:tcPr>
          <w:p w14:paraId="62B0EF02"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2 cm</w:t>
            </w:r>
          </w:p>
        </w:tc>
        <w:tc>
          <w:tcPr>
            <w:tcW w:w="3120" w:type="dxa"/>
            <w:tcMar>
              <w:top w:w="100" w:type="dxa"/>
              <w:left w:w="120" w:type="dxa"/>
              <w:bottom w:w="100" w:type="dxa"/>
              <w:right w:w="120" w:type="dxa"/>
            </w:tcMar>
          </w:tcPr>
          <w:p w14:paraId="38CE1C42" w14:textId="77777777" w:rsidR="004F7CC0" w:rsidRDefault="004F7CC0" w:rsidP="007A44F4">
            <w:pPr>
              <w:pStyle w:val="normal0"/>
              <w:tabs>
                <w:tab w:val="left" w:pos="-719"/>
              </w:tabs>
              <w:spacing w:before="90" w:after="54"/>
              <w:contextualSpacing w:val="0"/>
            </w:pPr>
          </w:p>
        </w:tc>
      </w:tr>
      <w:tr w:rsidR="004F7CC0" w14:paraId="19D65DCC" w14:textId="77777777" w:rsidTr="007A44F4">
        <w:tblPrEx>
          <w:tblCellMar>
            <w:top w:w="0" w:type="dxa"/>
            <w:bottom w:w="0" w:type="dxa"/>
          </w:tblCellMar>
        </w:tblPrEx>
        <w:tc>
          <w:tcPr>
            <w:tcW w:w="3120" w:type="dxa"/>
            <w:tcMar>
              <w:top w:w="100" w:type="dxa"/>
              <w:left w:w="120" w:type="dxa"/>
              <w:bottom w:w="100" w:type="dxa"/>
              <w:right w:w="120" w:type="dxa"/>
            </w:tcMar>
          </w:tcPr>
          <w:p w14:paraId="7A561018"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From Top</w:t>
            </w:r>
          </w:p>
        </w:tc>
        <w:tc>
          <w:tcPr>
            <w:tcW w:w="3120" w:type="dxa"/>
            <w:tcMar>
              <w:top w:w="100" w:type="dxa"/>
              <w:left w:w="120" w:type="dxa"/>
              <w:bottom w:w="100" w:type="dxa"/>
              <w:right w:w="120" w:type="dxa"/>
            </w:tcMar>
          </w:tcPr>
          <w:p w14:paraId="52B47150"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3 cm</w:t>
            </w:r>
          </w:p>
        </w:tc>
        <w:tc>
          <w:tcPr>
            <w:tcW w:w="3120" w:type="dxa"/>
            <w:tcMar>
              <w:top w:w="100" w:type="dxa"/>
              <w:left w:w="120" w:type="dxa"/>
              <w:bottom w:w="100" w:type="dxa"/>
              <w:right w:w="120" w:type="dxa"/>
            </w:tcMar>
          </w:tcPr>
          <w:p w14:paraId="6F6BE8FE" w14:textId="77777777" w:rsidR="004F7CC0" w:rsidRDefault="004F7CC0" w:rsidP="007A44F4">
            <w:pPr>
              <w:pStyle w:val="normal0"/>
              <w:tabs>
                <w:tab w:val="left" w:pos="-719"/>
              </w:tabs>
              <w:spacing w:before="90" w:after="54"/>
              <w:contextualSpacing w:val="0"/>
            </w:pPr>
          </w:p>
        </w:tc>
      </w:tr>
      <w:tr w:rsidR="004F7CC0" w14:paraId="0F5FFBE8" w14:textId="77777777" w:rsidTr="007A44F4">
        <w:tblPrEx>
          <w:tblCellMar>
            <w:top w:w="0" w:type="dxa"/>
            <w:bottom w:w="0" w:type="dxa"/>
          </w:tblCellMar>
        </w:tblPrEx>
        <w:tc>
          <w:tcPr>
            <w:tcW w:w="3120" w:type="dxa"/>
            <w:tcMar>
              <w:top w:w="100" w:type="dxa"/>
              <w:left w:w="120" w:type="dxa"/>
              <w:bottom w:w="100" w:type="dxa"/>
              <w:right w:w="120" w:type="dxa"/>
            </w:tcMar>
          </w:tcPr>
          <w:p w14:paraId="4FD928F6"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From Top</w:t>
            </w:r>
          </w:p>
        </w:tc>
        <w:tc>
          <w:tcPr>
            <w:tcW w:w="3120" w:type="dxa"/>
            <w:tcMar>
              <w:top w:w="100" w:type="dxa"/>
              <w:left w:w="120" w:type="dxa"/>
              <w:bottom w:w="100" w:type="dxa"/>
              <w:right w:w="120" w:type="dxa"/>
            </w:tcMar>
          </w:tcPr>
          <w:p w14:paraId="590534A4"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4 cm</w:t>
            </w:r>
          </w:p>
        </w:tc>
        <w:tc>
          <w:tcPr>
            <w:tcW w:w="3120" w:type="dxa"/>
            <w:tcMar>
              <w:top w:w="100" w:type="dxa"/>
              <w:left w:w="120" w:type="dxa"/>
              <w:bottom w:w="100" w:type="dxa"/>
              <w:right w:w="120" w:type="dxa"/>
            </w:tcMar>
          </w:tcPr>
          <w:p w14:paraId="37C15829" w14:textId="77777777" w:rsidR="004F7CC0" w:rsidRDefault="004F7CC0" w:rsidP="007A44F4">
            <w:pPr>
              <w:pStyle w:val="normal0"/>
              <w:tabs>
                <w:tab w:val="left" w:pos="-719"/>
              </w:tabs>
              <w:spacing w:before="90" w:after="54"/>
              <w:contextualSpacing w:val="0"/>
            </w:pPr>
          </w:p>
        </w:tc>
      </w:tr>
      <w:tr w:rsidR="004F7CC0" w14:paraId="68D22E62" w14:textId="77777777" w:rsidTr="007A44F4">
        <w:tblPrEx>
          <w:tblCellMar>
            <w:top w:w="0" w:type="dxa"/>
            <w:bottom w:w="0" w:type="dxa"/>
          </w:tblCellMar>
        </w:tblPrEx>
        <w:tc>
          <w:tcPr>
            <w:tcW w:w="3120" w:type="dxa"/>
            <w:tcMar>
              <w:top w:w="100" w:type="dxa"/>
              <w:left w:w="120" w:type="dxa"/>
              <w:bottom w:w="100" w:type="dxa"/>
              <w:right w:w="120" w:type="dxa"/>
            </w:tcMar>
          </w:tcPr>
          <w:p w14:paraId="704FB30B"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From Top</w:t>
            </w:r>
          </w:p>
        </w:tc>
        <w:tc>
          <w:tcPr>
            <w:tcW w:w="3120" w:type="dxa"/>
            <w:tcMar>
              <w:top w:w="100" w:type="dxa"/>
              <w:left w:w="120" w:type="dxa"/>
              <w:bottom w:w="100" w:type="dxa"/>
              <w:right w:w="120" w:type="dxa"/>
            </w:tcMar>
          </w:tcPr>
          <w:p w14:paraId="3C949CF1"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5 cm</w:t>
            </w:r>
          </w:p>
        </w:tc>
        <w:tc>
          <w:tcPr>
            <w:tcW w:w="3120" w:type="dxa"/>
            <w:tcMar>
              <w:top w:w="100" w:type="dxa"/>
              <w:left w:w="120" w:type="dxa"/>
              <w:bottom w:w="100" w:type="dxa"/>
              <w:right w:w="120" w:type="dxa"/>
            </w:tcMar>
          </w:tcPr>
          <w:p w14:paraId="2C558B6A" w14:textId="77777777" w:rsidR="004F7CC0" w:rsidRDefault="004F7CC0" w:rsidP="007A44F4">
            <w:pPr>
              <w:pStyle w:val="normal0"/>
              <w:tabs>
                <w:tab w:val="left" w:pos="-719"/>
              </w:tabs>
              <w:spacing w:before="90" w:after="54"/>
              <w:contextualSpacing w:val="0"/>
            </w:pPr>
          </w:p>
        </w:tc>
      </w:tr>
      <w:tr w:rsidR="004F7CC0" w14:paraId="3EC60686" w14:textId="77777777" w:rsidTr="007A44F4">
        <w:tblPrEx>
          <w:tblCellMar>
            <w:top w:w="0" w:type="dxa"/>
            <w:bottom w:w="0" w:type="dxa"/>
          </w:tblCellMar>
        </w:tblPrEx>
        <w:tc>
          <w:tcPr>
            <w:tcW w:w="3120" w:type="dxa"/>
            <w:tcMar>
              <w:top w:w="100" w:type="dxa"/>
              <w:left w:w="120" w:type="dxa"/>
              <w:bottom w:w="100" w:type="dxa"/>
              <w:right w:w="120" w:type="dxa"/>
            </w:tcMar>
          </w:tcPr>
          <w:p w14:paraId="624A4D60"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Bottom</w:t>
            </w:r>
          </w:p>
        </w:tc>
        <w:tc>
          <w:tcPr>
            <w:tcW w:w="3120" w:type="dxa"/>
            <w:tcMar>
              <w:top w:w="100" w:type="dxa"/>
              <w:left w:w="120" w:type="dxa"/>
              <w:bottom w:w="100" w:type="dxa"/>
              <w:right w:w="120" w:type="dxa"/>
            </w:tcMar>
          </w:tcPr>
          <w:p w14:paraId="57874BAB" w14:textId="77777777" w:rsidR="004F7CC0" w:rsidRDefault="004F7CC0" w:rsidP="007A44F4">
            <w:pPr>
              <w:pStyle w:val="normal0"/>
              <w:tabs>
                <w:tab w:val="center" w:pos="1440"/>
              </w:tabs>
              <w:spacing w:before="90" w:after="54"/>
              <w:contextualSpacing w:val="0"/>
            </w:pPr>
            <w:r>
              <w:rPr>
                <w:rFonts w:ascii="Times New Roman" w:eastAsia="Times New Roman" w:hAnsi="Times New Roman" w:cs="Times New Roman"/>
                <w:sz w:val="24"/>
              </w:rPr>
              <w:tab/>
              <w:t>6 cm</w:t>
            </w:r>
          </w:p>
        </w:tc>
        <w:tc>
          <w:tcPr>
            <w:tcW w:w="3120" w:type="dxa"/>
            <w:tcMar>
              <w:top w:w="100" w:type="dxa"/>
              <w:left w:w="120" w:type="dxa"/>
              <w:bottom w:w="100" w:type="dxa"/>
              <w:right w:w="120" w:type="dxa"/>
            </w:tcMar>
          </w:tcPr>
          <w:p w14:paraId="7C6EB942" w14:textId="77777777" w:rsidR="004F7CC0" w:rsidRDefault="004F7CC0" w:rsidP="007A44F4">
            <w:pPr>
              <w:pStyle w:val="normal0"/>
              <w:tabs>
                <w:tab w:val="left" w:pos="-719"/>
              </w:tabs>
              <w:spacing w:before="90" w:after="54"/>
              <w:contextualSpacing w:val="0"/>
            </w:pPr>
          </w:p>
        </w:tc>
      </w:tr>
    </w:tbl>
    <w:p w14:paraId="4DF50BBC" w14:textId="77777777" w:rsidR="004F7CC0" w:rsidRDefault="004F7CC0" w:rsidP="004F7CC0">
      <w:pPr>
        <w:pStyle w:val="normal0"/>
        <w:tabs>
          <w:tab w:val="left" w:pos="-719"/>
        </w:tabs>
        <w:spacing w:after="54"/>
        <w:contextualSpacing w:val="0"/>
      </w:pPr>
    </w:p>
    <w:p w14:paraId="4CD008F5" w14:textId="77777777" w:rsidR="004F7CC0" w:rsidRDefault="004F7CC0" w:rsidP="001D0380">
      <w:pPr>
        <w:pStyle w:val="normal0"/>
        <w:tabs>
          <w:tab w:val="left" w:pos="-719"/>
          <w:tab w:val="left" w:pos="0"/>
        </w:tabs>
        <w:ind w:left="720" w:hanging="719"/>
        <w:contextualSpacing w:val="0"/>
      </w:pPr>
      <w:r>
        <w:rPr>
          <w:rFonts w:ascii="Times New Roman" w:eastAsia="Times New Roman" w:hAnsi="Times New Roman" w:cs="Times New Roman"/>
          <w:sz w:val="24"/>
        </w:rPr>
        <w:t>Question E-1. From your data, why is it preferable to build a nuclear power plant in a sparsely populated area rather than close to a big city?</w:t>
      </w:r>
    </w:p>
    <w:p w14:paraId="63F47ACA" w14:textId="77777777" w:rsidR="004F7CC0" w:rsidRDefault="004F7CC0" w:rsidP="004F7CC0">
      <w:pPr>
        <w:pStyle w:val="normal0"/>
        <w:contextualSpacing w:val="0"/>
      </w:pPr>
    </w:p>
    <w:p w14:paraId="351784C7" w14:textId="77777777" w:rsidR="004F7CC0" w:rsidRDefault="004F7CC0" w:rsidP="004F7CC0">
      <w:pPr>
        <w:pStyle w:val="normal0"/>
        <w:contextualSpacing w:val="0"/>
      </w:pPr>
    </w:p>
    <w:p w14:paraId="624DA7A0" w14:textId="77777777" w:rsidR="004F7CC0" w:rsidRDefault="004F7CC0" w:rsidP="004F7CC0">
      <w:pPr>
        <w:pStyle w:val="normal0"/>
        <w:contextualSpacing w:val="0"/>
      </w:pPr>
    </w:p>
    <w:p w14:paraId="58247D17" w14:textId="77777777" w:rsidR="004F7CC0" w:rsidRDefault="004F7CC0" w:rsidP="004F7CC0">
      <w:pPr>
        <w:pStyle w:val="normal0"/>
        <w:contextualSpacing w:val="0"/>
      </w:pPr>
    </w:p>
    <w:p w14:paraId="0ADFBEA4" w14:textId="77777777" w:rsidR="004F7CC0" w:rsidRDefault="004F7CC0" w:rsidP="004F7CC0">
      <w:pPr>
        <w:pStyle w:val="normal0"/>
        <w:contextualSpacing w:val="0"/>
      </w:pPr>
    </w:p>
    <w:p w14:paraId="44A1408A" w14:textId="77777777" w:rsidR="004F7CC0" w:rsidRDefault="004F7CC0" w:rsidP="004F7CC0">
      <w:pPr>
        <w:pStyle w:val="normal0"/>
        <w:tabs>
          <w:tab w:val="left" w:pos="-719"/>
        </w:tabs>
        <w:spacing w:after="90"/>
        <w:contextualSpacing w:val="0"/>
      </w:pPr>
      <w:r>
        <w:rPr>
          <w:rFonts w:ascii="Times New Roman" w:eastAsia="Times New Roman" w:hAnsi="Times New Roman" w:cs="Times New Roman"/>
          <w:sz w:val="24"/>
        </w:rPr>
        <w:t>PART G:  THE EFFECT OF DEPTH ON THE AMOUNT OF EXPOSURE TO RADIATION</w:t>
      </w:r>
    </w:p>
    <w:tbl>
      <w:tblPr>
        <w:tblW w:w="9360" w:type="dxa"/>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4680"/>
        <w:gridCol w:w="4680"/>
      </w:tblGrid>
      <w:tr w:rsidR="004F7CC0" w14:paraId="35485B2A" w14:textId="77777777" w:rsidTr="007A44F4">
        <w:tblPrEx>
          <w:tblCellMar>
            <w:top w:w="0" w:type="dxa"/>
            <w:bottom w:w="0" w:type="dxa"/>
          </w:tblCellMar>
        </w:tblPrEx>
        <w:trPr>
          <w:trHeight w:val="640"/>
        </w:trPr>
        <w:tc>
          <w:tcPr>
            <w:tcW w:w="4680" w:type="dxa"/>
            <w:tcMar>
              <w:top w:w="100" w:type="dxa"/>
              <w:left w:w="120" w:type="dxa"/>
              <w:bottom w:w="100" w:type="dxa"/>
              <w:right w:w="120" w:type="dxa"/>
            </w:tcMar>
          </w:tcPr>
          <w:p w14:paraId="7935D95A"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DEPTH</w:t>
            </w:r>
          </w:p>
        </w:tc>
        <w:tc>
          <w:tcPr>
            <w:tcW w:w="4680" w:type="dxa"/>
            <w:tcMar>
              <w:top w:w="100" w:type="dxa"/>
              <w:left w:w="120" w:type="dxa"/>
              <w:bottom w:w="100" w:type="dxa"/>
              <w:right w:w="120" w:type="dxa"/>
            </w:tcMar>
          </w:tcPr>
          <w:p w14:paraId="21E04F21"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Count</w:t>
            </w:r>
          </w:p>
        </w:tc>
      </w:tr>
      <w:tr w:rsidR="004F7CC0" w14:paraId="5A843539" w14:textId="77777777" w:rsidTr="007A44F4">
        <w:tblPrEx>
          <w:tblCellMar>
            <w:top w:w="0" w:type="dxa"/>
            <w:bottom w:w="0" w:type="dxa"/>
          </w:tblCellMar>
        </w:tblPrEx>
        <w:tc>
          <w:tcPr>
            <w:tcW w:w="4680" w:type="dxa"/>
            <w:tcMar>
              <w:top w:w="100" w:type="dxa"/>
              <w:left w:w="120" w:type="dxa"/>
              <w:bottom w:w="100" w:type="dxa"/>
              <w:right w:w="120" w:type="dxa"/>
            </w:tcMar>
          </w:tcPr>
          <w:p w14:paraId="33DE1A3F"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0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6AA1C15E" w14:textId="77777777" w:rsidR="004F7CC0" w:rsidRDefault="004F7CC0" w:rsidP="007A44F4">
            <w:pPr>
              <w:pStyle w:val="normal0"/>
              <w:tabs>
                <w:tab w:val="left" w:pos="-719"/>
              </w:tabs>
              <w:spacing w:before="90" w:after="54"/>
              <w:contextualSpacing w:val="0"/>
            </w:pPr>
          </w:p>
        </w:tc>
      </w:tr>
      <w:tr w:rsidR="004F7CC0" w14:paraId="4082616D" w14:textId="77777777" w:rsidTr="007A44F4">
        <w:tblPrEx>
          <w:tblCellMar>
            <w:top w:w="0" w:type="dxa"/>
            <w:bottom w:w="0" w:type="dxa"/>
          </w:tblCellMar>
        </w:tblPrEx>
        <w:tc>
          <w:tcPr>
            <w:tcW w:w="4680" w:type="dxa"/>
            <w:tcMar>
              <w:top w:w="100" w:type="dxa"/>
              <w:left w:w="120" w:type="dxa"/>
              <w:bottom w:w="100" w:type="dxa"/>
              <w:right w:w="120" w:type="dxa"/>
            </w:tcMar>
          </w:tcPr>
          <w:p w14:paraId="1CFAB223"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1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5890A7CE" w14:textId="77777777" w:rsidR="004F7CC0" w:rsidRDefault="004F7CC0" w:rsidP="007A44F4">
            <w:pPr>
              <w:pStyle w:val="normal0"/>
              <w:tabs>
                <w:tab w:val="left" w:pos="-719"/>
              </w:tabs>
              <w:spacing w:before="90" w:after="54"/>
              <w:contextualSpacing w:val="0"/>
            </w:pPr>
          </w:p>
        </w:tc>
      </w:tr>
      <w:tr w:rsidR="004F7CC0" w14:paraId="573DEFE5" w14:textId="77777777" w:rsidTr="007A44F4">
        <w:tblPrEx>
          <w:tblCellMar>
            <w:top w:w="0" w:type="dxa"/>
            <w:bottom w:w="0" w:type="dxa"/>
          </w:tblCellMar>
        </w:tblPrEx>
        <w:tc>
          <w:tcPr>
            <w:tcW w:w="4680" w:type="dxa"/>
            <w:tcMar>
              <w:top w:w="100" w:type="dxa"/>
              <w:left w:w="120" w:type="dxa"/>
              <w:bottom w:w="100" w:type="dxa"/>
              <w:right w:w="120" w:type="dxa"/>
            </w:tcMar>
          </w:tcPr>
          <w:p w14:paraId="64E07966"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2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129E1FFD" w14:textId="77777777" w:rsidR="004F7CC0" w:rsidRDefault="004F7CC0" w:rsidP="007A44F4">
            <w:pPr>
              <w:pStyle w:val="normal0"/>
              <w:tabs>
                <w:tab w:val="left" w:pos="-719"/>
              </w:tabs>
              <w:spacing w:before="90" w:after="54"/>
              <w:contextualSpacing w:val="0"/>
            </w:pPr>
          </w:p>
        </w:tc>
      </w:tr>
      <w:tr w:rsidR="004F7CC0" w14:paraId="21FDCF82" w14:textId="77777777" w:rsidTr="007A44F4">
        <w:tblPrEx>
          <w:tblCellMar>
            <w:top w:w="0" w:type="dxa"/>
            <w:bottom w:w="0" w:type="dxa"/>
          </w:tblCellMar>
        </w:tblPrEx>
        <w:tc>
          <w:tcPr>
            <w:tcW w:w="4680" w:type="dxa"/>
            <w:tcMar>
              <w:top w:w="100" w:type="dxa"/>
              <w:left w:w="120" w:type="dxa"/>
              <w:bottom w:w="100" w:type="dxa"/>
              <w:right w:w="120" w:type="dxa"/>
            </w:tcMar>
          </w:tcPr>
          <w:p w14:paraId="7E290CDD"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3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07DF70FA" w14:textId="77777777" w:rsidR="004F7CC0" w:rsidRDefault="004F7CC0" w:rsidP="007A44F4">
            <w:pPr>
              <w:pStyle w:val="normal0"/>
              <w:tabs>
                <w:tab w:val="left" w:pos="-719"/>
              </w:tabs>
              <w:spacing w:before="90" w:after="54"/>
              <w:contextualSpacing w:val="0"/>
            </w:pPr>
          </w:p>
        </w:tc>
      </w:tr>
      <w:tr w:rsidR="004F7CC0" w14:paraId="7464C1E2" w14:textId="77777777" w:rsidTr="007A44F4">
        <w:tblPrEx>
          <w:tblCellMar>
            <w:top w:w="0" w:type="dxa"/>
            <w:bottom w:w="0" w:type="dxa"/>
          </w:tblCellMar>
        </w:tblPrEx>
        <w:tc>
          <w:tcPr>
            <w:tcW w:w="4680" w:type="dxa"/>
            <w:tcMar>
              <w:top w:w="100" w:type="dxa"/>
              <w:left w:w="120" w:type="dxa"/>
              <w:bottom w:w="100" w:type="dxa"/>
              <w:right w:w="120" w:type="dxa"/>
            </w:tcMar>
          </w:tcPr>
          <w:p w14:paraId="210E79E8"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4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43677E4A" w14:textId="77777777" w:rsidR="004F7CC0" w:rsidRDefault="004F7CC0" w:rsidP="007A44F4">
            <w:pPr>
              <w:pStyle w:val="normal0"/>
              <w:tabs>
                <w:tab w:val="left" w:pos="-719"/>
              </w:tabs>
              <w:spacing w:before="90" w:after="54"/>
              <w:contextualSpacing w:val="0"/>
            </w:pPr>
          </w:p>
        </w:tc>
      </w:tr>
      <w:tr w:rsidR="004F7CC0" w14:paraId="7CCDE34B" w14:textId="77777777" w:rsidTr="007A44F4">
        <w:tblPrEx>
          <w:tblCellMar>
            <w:top w:w="0" w:type="dxa"/>
            <w:bottom w:w="0" w:type="dxa"/>
          </w:tblCellMar>
        </w:tblPrEx>
        <w:tc>
          <w:tcPr>
            <w:tcW w:w="4680" w:type="dxa"/>
            <w:tcMar>
              <w:top w:w="100" w:type="dxa"/>
              <w:left w:w="120" w:type="dxa"/>
              <w:bottom w:w="100" w:type="dxa"/>
              <w:right w:w="120" w:type="dxa"/>
            </w:tcMar>
          </w:tcPr>
          <w:p w14:paraId="586EF59C"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5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33D13AEA" w14:textId="77777777" w:rsidR="004F7CC0" w:rsidRDefault="004F7CC0" w:rsidP="007A44F4">
            <w:pPr>
              <w:pStyle w:val="normal0"/>
              <w:tabs>
                <w:tab w:val="left" w:pos="-719"/>
              </w:tabs>
              <w:spacing w:before="90" w:after="54"/>
              <w:contextualSpacing w:val="0"/>
            </w:pPr>
          </w:p>
        </w:tc>
      </w:tr>
      <w:tr w:rsidR="004F7CC0" w14:paraId="61F3BE91" w14:textId="77777777" w:rsidTr="007A44F4">
        <w:tblPrEx>
          <w:tblCellMar>
            <w:top w:w="0" w:type="dxa"/>
            <w:bottom w:w="0" w:type="dxa"/>
          </w:tblCellMar>
        </w:tblPrEx>
        <w:tc>
          <w:tcPr>
            <w:tcW w:w="4680" w:type="dxa"/>
            <w:tcMar>
              <w:top w:w="100" w:type="dxa"/>
              <w:left w:w="120" w:type="dxa"/>
              <w:bottom w:w="100" w:type="dxa"/>
              <w:right w:w="120" w:type="dxa"/>
            </w:tcMar>
          </w:tcPr>
          <w:p w14:paraId="0195AE9C"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lastRenderedPageBreak/>
              <w:tab/>
              <w:t>6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66583B9C" w14:textId="77777777" w:rsidR="004F7CC0" w:rsidRDefault="004F7CC0" w:rsidP="007A44F4">
            <w:pPr>
              <w:pStyle w:val="normal0"/>
              <w:tabs>
                <w:tab w:val="left" w:pos="-719"/>
              </w:tabs>
              <w:spacing w:before="90" w:after="54"/>
              <w:contextualSpacing w:val="0"/>
            </w:pPr>
          </w:p>
        </w:tc>
      </w:tr>
      <w:tr w:rsidR="004F7CC0" w14:paraId="7E303567" w14:textId="77777777" w:rsidTr="007A44F4">
        <w:tblPrEx>
          <w:tblCellMar>
            <w:top w:w="0" w:type="dxa"/>
            <w:bottom w:w="0" w:type="dxa"/>
          </w:tblCellMar>
        </w:tblPrEx>
        <w:tc>
          <w:tcPr>
            <w:tcW w:w="4680" w:type="dxa"/>
            <w:tcMar>
              <w:top w:w="100" w:type="dxa"/>
              <w:left w:w="120" w:type="dxa"/>
              <w:bottom w:w="100" w:type="dxa"/>
              <w:right w:w="120" w:type="dxa"/>
            </w:tcMar>
          </w:tcPr>
          <w:p w14:paraId="5EE29F62"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7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37096338" w14:textId="77777777" w:rsidR="004F7CC0" w:rsidRDefault="004F7CC0" w:rsidP="007A44F4">
            <w:pPr>
              <w:pStyle w:val="normal0"/>
              <w:tabs>
                <w:tab w:val="left" w:pos="-719"/>
              </w:tabs>
              <w:spacing w:before="90" w:after="54"/>
              <w:contextualSpacing w:val="0"/>
            </w:pPr>
          </w:p>
        </w:tc>
      </w:tr>
      <w:tr w:rsidR="004F7CC0" w14:paraId="0A4FCE00" w14:textId="77777777" w:rsidTr="007A44F4">
        <w:tblPrEx>
          <w:tblCellMar>
            <w:top w:w="0" w:type="dxa"/>
            <w:bottom w:w="0" w:type="dxa"/>
          </w:tblCellMar>
        </w:tblPrEx>
        <w:tc>
          <w:tcPr>
            <w:tcW w:w="4680" w:type="dxa"/>
            <w:tcMar>
              <w:top w:w="100" w:type="dxa"/>
              <w:left w:w="120" w:type="dxa"/>
              <w:bottom w:w="100" w:type="dxa"/>
              <w:right w:w="120" w:type="dxa"/>
            </w:tcMar>
          </w:tcPr>
          <w:p w14:paraId="1A7DBD5C" w14:textId="77777777" w:rsidR="004F7CC0" w:rsidRDefault="004F7CC0" w:rsidP="007A44F4">
            <w:pPr>
              <w:pStyle w:val="normal0"/>
              <w:tabs>
                <w:tab w:val="center" w:pos="2220"/>
              </w:tabs>
              <w:spacing w:before="90" w:after="54"/>
              <w:contextualSpacing w:val="0"/>
            </w:pPr>
            <w:r>
              <w:rPr>
                <w:rFonts w:ascii="Times New Roman" w:eastAsia="Times New Roman" w:hAnsi="Times New Roman" w:cs="Times New Roman"/>
                <w:sz w:val="24"/>
              </w:rPr>
              <w:tab/>
              <w:t>8 cm of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p>
        </w:tc>
        <w:tc>
          <w:tcPr>
            <w:tcW w:w="4680" w:type="dxa"/>
            <w:tcMar>
              <w:top w:w="100" w:type="dxa"/>
              <w:left w:w="120" w:type="dxa"/>
              <w:bottom w:w="100" w:type="dxa"/>
              <w:right w:w="120" w:type="dxa"/>
            </w:tcMar>
          </w:tcPr>
          <w:p w14:paraId="64D63F85" w14:textId="77777777" w:rsidR="004F7CC0" w:rsidRDefault="004F7CC0" w:rsidP="007A44F4">
            <w:pPr>
              <w:pStyle w:val="normal0"/>
              <w:tabs>
                <w:tab w:val="left" w:pos="-719"/>
              </w:tabs>
              <w:spacing w:before="90" w:after="54"/>
              <w:contextualSpacing w:val="0"/>
            </w:pPr>
          </w:p>
        </w:tc>
      </w:tr>
    </w:tbl>
    <w:p w14:paraId="329E9311" w14:textId="77777777" w:rsidR="004F7CC0" w:rsidRDefault="004F7CC0" w:rsidP="004F7CC0">
      <w:pPr>
        <w:pStyle w:val="normal0"/>
        <w:tabs>
          <w:tab w:val="left" w:pos="-719"/>
        </w:tabs>
        <w:spacing w:after="54"/>
        <w:contextualSpacing w:val="0"/>
      </w:pPr>
      <w:r>
        <w:rPr>
          <w:rFonts w:ascii="Times New Roman" w:eastAsia="Times New Roman" w:hAnsi="Times New Roman" w:cs="Times New Roman"/>
          <w:sz w:val="24"/>
        </w:rPr>
        <w:t xml:space="preserve">   </w:t>
      </w:r>
    </w:p>
    <w:p w14:paraId="087CCE71" w14:textId="77777777" w:rsidR="004F7CC0" w:rsidRDefault="004F7CC0" w:rsidP="004F7CC0">
      <w:pPr>
        <w:pStyle w:val="normal0"/>
        <w:tabs>
          <w:tab w:val="left" w:pos="-719"/>
          <w:tab w:val="left" w:pos="0"/>
        </w:tabs>
        <w:contextualSpacing w:val="0"/>
      </w:pPr>
    </w:p>
    <w:p w14:paraId="370881AB" w14:textId="77777777" w:rsidR="004F7CC0" w:rsidRDefault="004F7CC0" w:rsidP="004F7CC0">
      <w:pPr>
        <w:pStyle w:val="normal0"/>
        <w:tabs>
          <w:tab w:val="left" w:pos="-719"/>
          <w:tab w:val="left" w:pos="0"/>
        </w:tabs>
        <w:ind w:left="720"/>
        <w:contextualSpacing w:val="0"/>
        <w:jc w:val="both"/>
      </w:pPr>
      <w:r>
        <w:rPr>
          <w:rFonts w:ascii="Times New Roman" w:eastAsia="Times New Roman" w:hAnsi="Times New Roman" w:cs="Times New Roman"/>
          <w:sz w:val="24"/>
        </w:rPr>
        <w:t>Question G-1. Make a graph of distance of shielding versus counts per half-minute.</w:t>
      </w:r>
    </w:p>
    <w:p w14:paraId="5C6354F0" w14:textId="77777777" w:rsidR="004F7CC0" w:rsidRDefault="004F7CC0" w:rsidP="004F7CC0">
      <w:pPr>
        <w:pStyle w:val="normal0"/>
        <w:tabs>
          <w:tab w:val="left" w:pos="-719"/>
        </w:tabs>
        <w:contextualSpacing w:val="0"/>
        <w:jc w:val="both"/>
      </w:pPr>
    </w:p>
    <w:p w14:paraId="69BE5087" w14:textId="77777777" w:rsidR="004F7CC0" w:rsidRDefault="004F7CC0" w:rsidP="004F7CC0">
      <w:pPr>
        <w:pStyle w:val="normal0"/>
        <w:tabs>
          <w:tab w:val="left" w:pos="-719"/>
          <w:tab w:val="left" w:pos="0"/>
        </w:tabs>
        <w:ind w:left="720"/>
        <w:contextualSpacing w:val="0"/>
        <w:jc w:val="both"/>
      </w:pPr>
      <w:r>
        <w:rPr>
          <w:rFonts w:ascii="Times New Roman" w:eastAsia="Times New Roman" w:hAnsi="Times New Roman" w:cs="Times New Roman"/>
          <w:sz w:val="24"/>
        </w:rPr>
        <w:t xml:space="preserve">Question G-2. Draw a best-fit line.  The minimum depth that the fuel is placed at is 8 ft. </w:t>
      </w:r>
    </w:p>
    <w:p w14:paraId="452446F9" w14:textId="77777777" w:rsidR="004F7CC0" w:rsidRDefault="004F7CC0" w:rsidP="001D0380">
      <w:pPr>
        <w:pStyle w:val="normal0"/>
        <w:tabs>
          <w:tab w:val="left" w:pos="-719"/>
          <w:tab w:val="left" w:pos="0"/>
        </w:tabs>
        <w:ind w:left="720"/>
        <w:contextualSpacing w:val="0"/>
        <w:jc w:val="both"/>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they</w:t>
      </w:r>
      <w:proofErr w:type="gramEnd"/>
      <w:r>
        <w:rPr>
          <w:rFonts w:ascii="Times New Roman" w:eastAsia="Times New Roman" w:hAnsi="Times New Roman" w:cs="Times New Roman"/>
          <w:sz w:val="24"/>
        </w:rPr>
        <w:t xml:space="preserve"> are placed much deeper than this though).  Using your data, at a depth </w:t>
      </w:r>
      <w:bookmarkStart w:id="0" w:name="_GoBack"/>
      <w:bookmarkEnd w:id="0"/>
      <w:r>
        <w:rPr>
          <w:rFonts w:ascii="Times New Roman" w:eastAsia="Times New Roman" w:hAnsi="Times New Roman" w:cs="Times New Roman"/>
          <w:sz w:val="24"/>
        </w:rPr>
        <w:t>of 8 ft. how much (in a percent) would the water reduce the original activity of the fuel?</w:t>
      </w:r>
    </w:p>
    <w:p w14:paraId="1BC3A8EF" w14:textId="77777777" w:rsidR="004F7CC0" w:rsidRDefault="004F7CC0" w:rsidP="004F7CC0">
      <w:pPr>
        <w:pStyle w:val="normal0"/>
        <w:contextualSpacing w:val="0"/>
      </w:pPr>
    </w:p>
    <w:p w14:paraId="3C349092" w14:textId="77777777" w:rsidR="0001087E" w:rsidRPr="004F7CC0" w:rsidRDefault="0001087E" w:rsidP="004F7CC0"/>
    <w:sectPr w:rsidR="0001087E" w:rsidRPr="004F7CC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549F5" w14:textId="77777777" w:rsidR="0086061C" w:rsidRDefault="00C5521C">
      <w:r>
        <w:separator/>
      </w:r>
    </w:p>
  </w:endnote>
  <w:endnote w:type="continuationSeparator" w:id="0">
    <w:p w14:paraId="3388F357" w14:textId="77777777" w:rsidR="0086061C" w:rsidRDefault="00C5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673C" w14:textId="77777777" w:rsidR="0001087E" w:rsidRDefault="0001087E">
    <w:pPr>
      <w:pStyle w:val="normal0"/>
      <w:spacing w:before="140" w:line="-99" w:lineRule="auto"/>
      <w:contextualSpacing w:val="0"/>
    </w:pPr>
  </w:p>
  <w:p w14:paraId="239B615C" w14:textId="77777777" w:rsidR="0001087E" w:rsidRDefault="0001087E">
    <w:pPr>
      <w:pStyle w:val="normal0"/>
      <w:tabs>
        <w:tab w:val="left" w:pos="-719"/>
      </w:tabs>
      <w:contextualSpacing w:val="0"/>
    </w:pPr>
  </w:p>
  <w:p w14:paraId="1AF2C3DE" w14:textId="77777777" w:rsidR="0001087E" w:rsidRDefault="0001087E">
    <w:pPr>
      <w:pStyle w:val="normal0"/>
      <w:tabs>
        <w:tab w:val="left" w:pos="-719"/>
      </w:tabs>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B1046" w14:textId="77777777" w:rsidR="0086061C" w:rsidRDefault="00C5521C">
      <w:r>
        <w:separator/>
      </w:r>
    </w:p>
  </w:footnote>
  <w:footnote w:type="continuationSeparator" w:id="0">
    <w:p w14:paraId="0C44FCAA" w14:textId="77777777" w:rsidR="0086061C" w:rsidRDefault="00C552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41560" w14:textId="77777777" w:rsidR="0001087E" w:rsidRDefault="00C5521C">
    <w:pPr>
      <w:pStyle w:val="normal0"/>
      <w:tabs>
        <w:tab w:val="left" w:pos="-719"/>
      </w:tabs>
      <w:contextualSpacing w:val="0"/>
      <w:jc w:val="both"/>
    </w:pPr>
    <w:r>
      <w:rPr>
        <w:rFonts w:ascii="Times New Roman" w:eastAsia="Times New Roman" w:hAnsi="Times New Roman" w:cs="Times New Roman"/>
        <w:b/>
        <w:sz w:val="24"/>
      </w:rPr>
      <w:tab/>
    </w:r>
    <w:r w:rsidR="004F7CC0">
      <w:rPr>
        <w:rFonts w:ascii="Times New Roman" w:eastAsia="Times New Roman" w:hAnsi="Times New Roman" w:cs="Times New Roman"/>
        <w:b/>
        <w:sz w:val="24"/>
      </w:rPr>
      <w:tab/>
    </w:r>
    <w:r w:rsidR="004F7CC0">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004F7CC0">
      <w:rPr>
        <w:rFonts w:ascii="Times New Roman" w:eastAsia="Times New Roman" w:hAnsi="Times New Roman" w:cs="Times New Roman"/>
        <w:b/>
        <w:sz w:val="24"/>
      </w:rPr>
      <w:t xml:space="preserve"> Extensions for </w:t>
    </w:r>
    <w:r>
      <w:rPr>
        <w:rFonts w:ascii="Times New Roman" w:eastAsia="Times New Roman" w:hAnsi="Times New Roman" w:cs="Times New Roman"/>
        <w:b/>
        <w:sz w:val="24"/>
      </w:rPr>
      <w:t>NUCLEAR SPECTROMETRY</w:t>
    </w:r>
  </w:p>
  <w:p w14:paraId="0284BEC6" w14:textId="77777777" w:rsidR="0001087E" w:rsidRDefault="0001087E">
    <w:pPr>
      <w:pStyle w:val="normal0"/>
      <w:tabs>
        <w:tab w:val="left" w:pos="-719"/>
      </w:tabs>
      <w:contextualSpacing w:val="0"/>
      <w:jc w:val="both"/>
    </w:pPr>
  </w:p>
  <w:p w14:paraId="39975C91" w14:textId="77777777" w:rsidR="0001087E" w:rsidRDefault="00C5521C">
    <w:pPr>
      <w:pStyle w:val="normal0"/>
      <w:tabs>
        <w:tab w:val="left" w:pos="-719"/>
      </w:tabs>
      <w:contextualSpacing w:val="0"/>
      <w:jc w:val="both"/>
      <w:rPr>
        <w:rFonts w:ascii="Times New Roman" w:eastAsia="Times New Roman" w:hAnsi="Times New Roman" w:cs="Times New Roman"/>
        <w:b/>
        <w:sz w:val="24"/>
      </w:rPr>
    </w:pPr>
    <w:r>
      <w:rPr>
        <w:rFonts w:ascii="Times New Roman" w:eastAsia="Times New Roman" w:hAnsi="Times New Roman" w:cs="Times New Roman"/>
        <w:b/>
        <w:sz w:val="24"/>
      </w:rPr>
      <w:t>PURDUE UNIVERSITY INSTRUMENT VAN PROJECT</w:t>
    </w:r>
  </w:p>
  <w:p w14:paraId="7EC6E7B6" w14:textId="77777777" w:rsidR="00C5521C" w:rsidRPr="00C5521C" w:rsidRDefault="00C5521C">
    <w:pPr>
      <w:pStyle w:val="normal0"/>
      <w:tabs>
        <w:tab w:val="left" w:pos="-719"/>
      </w:tabs>
      <w:contextualSpacing w:val="0"/>
      <w:jc w:val="both"/>
      <w:rPr>
        <w:i/>
        <w:sz w:val="18"/>
      </w:rPr>
    </w:pPr>
    <w:r w:rsidRPr="00C5521C">
      <w:rPr>
        <w:rFonts w:ascii="Times New Roman" w:eastAsia="Times New Roman" w:hAnsi="Times New Roman" w:cs="Times New Roman"/>
        <w:i/>
        <w:sz w:val="22"/>
      </w:rPr>
      <w:t>This lab provided through funds provided by The Halliburton Foundation</w:t>
    </w:r>
  </w:p>
  <w:p w14:paraId="2FB43B70" w14:textId="77777777" w:rsidR="0001087E" w:rsidRDefault="0001087E">
    <w:pPr>
      <w:pStyle w:val="normal0"/>
      <w:spacing w:after="140" w:line="-99" w:lineRule="auto"/>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B69F0"/>
    <w:multiLevelType w:val="multilevel"/>
    <w:tmpl w:val="CD7A7FC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64E85454"/>
    <w:multiLevelType w:val="multilevel"/>
    <w:tmpl w:val="D41E40B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087E"/>
    <w:rsid w:val="0001087E"/>
    <w:rsid w:val="001D0380"/>
    <w:rsid w:val="004F7CC0"/>
    <w:rsid w:val="0086061C"/>
    <w:rsid w:val="00C5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9F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C0"/>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contextualSpacing/>
    </w:pPr>
    <w:rPr>
      <w:rFonts w:ascii="Courier New" w:eastAsia="Courier New" w:hAnsi="Courier New" w:cs="Courier New"/>
      <w:color w:val="000000"/>
      <w:sz w:val="2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C5521C"/>
    <w:pPr>
      <w:tabs>
        <w:tab w:val="center" w:pos="4320"/>
        <w:tab w:val="right" w:pos="8640"/>
      </w:tabs>
    </w:pPr>
  </w:style>
  <w:style w:type="character" w:customStyle="1" w:styleId="HeaderChar">
    <w:name w:val="Header Char"/>
    <w:basedOn w:val="DefaultParagraphFont"/>
    <w:link w:val="Header"/>
    <w:uiPriority w:val="99"/>
    <w:rsid w:val="00C5521C"/>
  </w:style>
  <w:style w:type="paragraph" w:styleId="Footer">
    <w:name w:val="footer"/>
    <w:basedOn w:val="Normal"/>
    <w:link w:val="FooterChar"/>
    <w:uiPriority w:val="99"/>
    <w:unhideWhenUsed/>
    <w:rsid w:val="00C5521C"/>
    <w:pPr>
      <w:tabs>
        <w:tab w:val="center" w:pos="4320"/>
        <w:tab w:val="right" w:pos="8640"/>
      </w:tabs>
    </w:pPr>
  </w:style>
  <w:style w:type="character" w:customStyle="1" w:styleId="FooterChar">
    <w:name w:val="Footer Char"/>
    <w:basedOn w:val="DefaultParagraphFont"/>
    <w:link w:val="Footer"/>
    <w:uiPriority w:val="99"/>
    <w:rsid w:val="00C552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C0"/>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contextualSpacing/>
    </w:pPr>
    <w:rPr>
      <w:rFonts w:ascii="Courier New" w:eastAsia="Courier New" w:hAnsi="Courier New" w:cs="Courier New"/>
      <w:color w:val="000000"/>
      <w:sz w:val="2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C5521C"/>
    <w:pPr>
      <w:tabs>
        <w:tab w:val="center" w:pos="4320"/>
        <w:tab w:val="right" w:pos="8640"/>
      </w:tabs>
    </w:pPr>
  </w:style>
  <w:style w:type="character" w:customStyle="1" w:styleId="HeaderChar">
    <w:name w:val="Header Char"/>
    <w:basedOn w:val="DefaultParagraphFont"/>
    <w:link w:val="Header"/>
    <w:uiPriority w:val="99"/>
    <w:rsid w:val="00C5521C"/>
  </w:style>
  <w:style w:type="paragraph" w:styleId="Footer">
    <w:name w:val="footer"/>
    <w:basedOn w:val="Normal"/>
    <w:link w:val="FooterChar"/>
    <w:uiPriority w:val="99"/>
    <w:unhideWhenUsed/>
    <w:rsid w:val="00C5521C"/>
    <w:pPr>
      <w:tabs>
        <w:tab w:val="center" w:pos="4320"/>
        <w:tab w:val="right" w:pos="8640"/>
      </w:tabs>
    </w:pPr>
  </w:style>
  <w:style w:type="character" w:customStyle="1" w:styleId="FooterChar">
    <w:name w:val="Footer Char"/>
    <w:basedOn w:val="DefaultParagraphFont"/>
    <w:link w:val="Footer"/>
    <w:uiPriority w:val="99"/>
    <w:rsid w:val="00C5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701</Words>
  <Characters>3997</Characters>
  <Application>Microsoft Macintosh Word</Application>
  <DocSecurity>0</DocSecurity>
  <Lines>33</Lines>
  <Paragraphs>9</Paragraphs>
  <ScaleCrop>false</ScaleCrop>
  <Company>Purdue University</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NUCLEAR.docx</dc:title>
  <cp:lastModifiedBy>Steven Smith</cp:lastModifiedBy>
  <cp:revision>3</cp:revision>
  <dcterms:created xsi:type="dcterms:W3CDTF">2013-11-11T14:35:00Z</dcterms:created>
  <dcterms:modified xsi:type="dcterms:W3CDTF">2013-11-11T14:39:00Z</dcterms:modified>
</cp:coreProperties>
</file>