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13" w:rsidRPr="004B2130" w:rsidRDefault="00D23013" w:rsidP="004B2130">
      <w:pPr>
        <w:pStyle w:val="Heading1"/>
      </w:pPr>
      <w:r w:rsidRPr="004B2130">
        <w:t>January 2021</w:t>
      </w:r>
    </w:p>
    <w:p w:rsidR="004B2130" w:rsidRDefault="004B2130" w:rsidP="00D23013">
      <w:pPr>
        <w:pStyle w:val="NormalWeb"/>
        <w:spacing w:before="0" w:beforeAutospacing="0" w:after="0" w:afterAutospacing="0"/>
      </w:pPr>
    </w:p>
    <w:p w:rsidR="00D23013" w:rsidRDefault="00D23013" w:rsidP="00302D55">
      <w:pPr>
        <w:pStyle w:val="Heading2"/>
      </w:pPr>
      <w:r w:rsidRPr="00302D55">
        <w:t>Professional Development and Support for K-12 Educators</w:t>
      </w:r>
    </w:p>
    <w:p w:rsidR="00302D55" w:rsidRPr="00EA7371" w:rsidRDefault="00302D55" w:rsidP="00302D55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EA7371">
        <w:rPr>
          <w:rFonts w:ascii="Arial" w:hAnsi="Arial" w:cs="Arial"/>
          <w:color w:val="000000"/>
          <w:sz w:val="24"/>
          <w:szCs w:val="24"/>
        </w:rPr>
        <w:t>Collaborated with professionals across the country in preparing for the Virtual K-12 Open STEM Conference.</w:t>
      </w:r>
    </w:p>
    <w:p w:rsidR="00302D55" w:rsidRPr="00EA7371" w:rsidRDefault="00302D55" w:rsidP="00302D55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A7371">
        <w:rPr>
          <w:rFonts w:ascii="Arial" w:hAnsi="Arial" w:cs="Arial"/>
          <w:color w:val="000000"/>
        </w:rPr>
        <w:t>Consultation with local high school teacher to help with curriculum development.</w:t>
      </w:r>
    </w:p>
    <w:p w:rsidR="00302D55" w:rsidRPr="00EA7371" w:rsidRDefault="00302D55" w:rsidP="00302D55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EA7371">
        <w:rPr>
          <w:rFonts w:ascii="Arial" w:hAnsi="Arial" w:cs="Arial"/>
          <w:color w:val="000000"/>
          <w:sz w:val="24"/>
          <w:szCs w:val="24"/>
        </w:rPr>
        <w:t xml:space="preserve">Purdue University K-12 Outreach maintains three </w:t>
      </w:r>
      <w:r w:rsidRPr="00EA7371">
        <w:rPr>
          <w:rFonts w:ascii="Arial" w:hAnsi="Arial" w:cs="Arial"/>
          <w:b/>
          <w:bCs/>
          <w:color w:val="000000"/>
          <w:sz w:val="24"/>
          <w:szCs w:val="24"/>
        </w:rPr>
        <w:t xml:space="preserve">Facebook </w:t>
      </w:r>
      <w:r w:rsidRPr="00EA7371">
        <w:rPr>
          <w:rFonts w:ascii="Arial" w:hAnsi="Arial" w:cs="Arial"/>
          <w:color w:val="000000"/>
          <w:sz w:val="24"/>
          <w:szCs w:val="24"/>
        </w:rPr>
        <w:t>pages (@</w:t>
      </w:r>
      <w:proofErr w:type="spellStart"/>
      <w:r w:rsidRPr="00EA7371">
        <w:rPr>
          <w:rFonts w:ascii="Arial" w:hAnsi="Arial" w:cs="Arial"/>
          <w:color w:val="000000"/>
          <w:sz w:val="24"/>
          <w:szCs w:val="24"/>
        </w:rPr>
        <w:t>PurdueChem</w:t>
      </w:r>
      <w:proofErr w:type="spellEnd"/>
      <w:r w:rsidRPr="00EA7371">
        <w:rPr>
          <w:rFonts w:ascii="Arial" w:hAnsi="Arial" w:cs="Arial"/>
          <w:color w:val="000000"/>
          <w:sz w:val="24"/>
          <w:szCs w:val="24"/>
        </w:rPr>
        <w:t>, @</w:t>
      </w:r>
      <w:proofErr w:type="spellStart"/>
      <w:r w:rsidRPr="00EA7371">
        <w:rPr>
          <w:rFonts w:ascii="Arial" w:hAnsi="Arial" w:cs="Arial"/>
          <w:color w:val="000000"/>
          <w:sz w:val="24"/>
          <w:szCs w:val="24"/>
        </w:rPr>
        <w:t>EAPS.out</w:t>
      </w:r>
      <w:proofErr w:type="spellEnd"/>
      <w:r w:rsidRPr="00EA7371">
        <w:rPr>
          <w:rFonts w:ascii="Arial" w:hAnsi="Arial" w:cs="Arial"/>
          <w:color w:val="000000"/>
          <w:sz w:val="24"/>
          <w:szCs w:val="24"/>
        </w:rPr>
        <w:t>, @</w:t>
      </w:r>
      <w:proofErr w:type="spellStart"/>
      <w:r w:rsidRPr="00EA7371">
        <w:rPr>
          <w:rFonts w:ascii="Arial" w:hAnsi="Arial" w:cs="Arial"/>
          <w:color w:val="000000"/>
          <w:sz w:val="24"/>
          <w:szCs w:val="24"/>
        </w:rPr>
        <w:t>PurdueSOS</w:t>
      </w:r>
      <w:proofErr w:type="spellEnd"/>
      <w:r w:rsidRPr="00EA7371">
        <w:rPr>
          <w:rFonts w:ascii="Arial" w:hAnsi="Arial" w:cs="Arial"/>
          <w:color w:val="000000"/>
          <w:sz w:val="24"/>
          <w:szCs w:val="24"/>
        </w:rPr>
        <w:t>)  Posts from these pages reached a total of 5,839 people this month.</w:t>
      </w:r>
    </w:p>
    <w:p w:rsidR="00302D55" w:rsidRPr="00EA7371" w:rsidRDefault="00302D55" w:rsidP="00302D55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EA7371">
        <w:rPr>
          <w:rFonts w:ascii="Arial" w:hAnsi="Arial" w:cs="Arial"/>
          <w:color w:val="000000"/>
          <w:sz w:val="24"/>
          <w:szCs w:val="24"/>
        </w:rPr>
        <w:t xml:space="preserve">Helped maintain the following pages on the College of Science K-12 </w:t>
      </w:r>
      <w:r w:rsidRPr="00EA7371">
        <w:rPr>
          <w:rFonts w:ascii="Arial" w:hAnsi="Arial" w:cs="Arial"/>
          <w:b/>
          <w:bCs/>
          <w:color w:val="000000"/>
          <w:sz w:val="24"/>
          <w:szCs w:val="24"/>
        </w:rPr>
        <w:t>Outreach website</w:t>
      </w:r>
      <w:r w:rsidRPr="00EA7371">
        <w:rPr>
          <w:rFonts w:ascii="Arial" w:hAnsi="Arial" w:cs="Arial"/>
          <w:color w:val="000000"/>
          <w:sz w:val="24"/>
          <w:szCs w:val="24"/>
        </w:rPr>
        <w:t>.</w:t>
      </w:r>
    </w:p>
    <w:p w:rsidR="00302D55" w:rsidRPr="00EA7371" w:rsidRDefault="00302D55" w:rsidP="00302D55">
      <w:pPr>
        <w:pStyle w:val="ListParagraph"/>
        <w:numPr>
          <w:ilvl w:val="1"/>
          <w:numId w:val="39"/>
        </w:numPr>
        <w:rPr>
          <w:sz w:val="24"/>
          <w:szCs w:val="24"/>
        </w:rPr>
      </w:pPr>
      <w:r w:rsidRPr="00EA7371">
        <w:rPr>
          <w:rFonts w:ascii="Arial" w:hAnsi="Arial" w:cs="Arial"/>
          <w:color w:val="000000"/>
          <w:sz w:val="24"/>
          <w:szCs w:val="24"/>
        </w:rPr>
        <w:t>eLearning (</w:t>
      </w:r>
      <w:hyperlink r:id="rId5" w:history="1">
        <w:r w:rsidRPr="00EA7371">
          <w:rPr>
            <w:rStyle w:val="Hyperlink"/>
            <w:rFonts w:ascii="Arial" w:hAnsi="Arial" w:cs="Arial"/>
            <w:color w:val="1155CC"/>
            <w:sz w:val="24"/>
            <w:szCs w:val="24"/>
          </w:rPr>
          <w:t>https://www.purdue.edu/science/K12/elearning.html</w:t>
        </w:r>
      </w:hyperlink>
      <w:r w:rsidRPr="00EA7371">
        <w:rPr>
          <w:rFonts w:ascii="Arial" w:hAnsi="Arial" w:cs="Arial"/>
          <w:color w:val="000000"/>
          <w:sz w:val="24"/>
          <w:szCs w:val="24"/>
        </w:rPr>
        <w:t>)</w:t>
      </w:r>
    </w:p>
    <w:p w:rsidR="00302D55" w:rsidRPr="00EA7371" w:rsidRDefault="00302D55" w:rsidP="00302D55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A7371">
        <w:rPr>
          <w:rFonts w:ascii="Arial" w:hAnsi="Arial" w:cs="Arial"/>
          <w:color w:val="000000"/>
        </w:rPr>
        <w:t>Superheroes of Science (</w:t>
      </w:r>
      <w:hyperlink r:id="rId6" w:history="1">
        <w:r w:rsidRPr="00EA7371">
          <w:rPr>
            <w:rStyle w:val="Hyperlink"/>
            <w:rFonts w:ascii="Arial" w:hAnsi="Arial" w:cs="Arial"/>
            <w:color w:val="1155CC"/>
          </w:rPr>
          <w:t>https://www.purdue.edu/science/K12/sos.html</w:t>
        </w:r>
      </w:hyperlink>
      <w:r w:rsidRPr="00EA7371">
        <w:rPr>
          <w:rFonts w:ascii="Arial" w:hAnsi="Arial" w:cs="Arial"/>
          <w:color w:val="000000"/>
        </w:rPr>
        <w:t>) </w:t>
      </w:r>
    </w:p>
    <w:p w:rsidR="00302D55" w:rsidRPr="00EA7371" w:rsidRDefault="00302D55" w:rsidP="00302D55">
      <w:pPr>
        <w:pStyle w:val="ListParagraph"/>
        <w:numPr>
          <w:ilvl w:val="1"/>
          <w:numId w:val="39"/>
        </w:numPr>
        <w:rPr>
          <w:sz w:val="24"/>
          <w:szCs w:val="24"/>
        </w:rPr>
      </w:pPr>
      <w:r w:rsidRPr="00EA7371">
        <w:rPr>
          <w:rFonts w:ascii="Arial" w:hAnsi="Arial" w:cs="Arial"/>
          <w:color w:val="000000"/>
          <w:sz w:val="24"/>
          <w:szCs w:val="24"/>
        </w:rPr>
        <w:t>Virtual Labs (</w:t>
      </w:r>
      <w:hyperlink r:id="rId7" w:history="1">
        <w:r w:rsidRPr="00EA7371">
          <w:rPr>
            <w:rStyle w:val="Hyperlink"/>
            <w:rFonts w:ascii="Arial" w:hAnsi="Arial" w:cs="Arial"/>
            <w:color w:val="1155CC"/>
            <w:sz w:val="24"/>
            <w:szCs w:val="24"/>
          </w:rPr>
          <w:t>https://www.purdue.edu/science/K12/labs.html</w:t>
        </w:r>
      </w:hyperlink>
      <w:r w:rsidRPr="00EA7371">
        <w:rPr>
          <w:rFonts w:ascii="Arial" w:hAnsi="Arial" w:cs="Arial"/>
          <w:color w:val="000000"/>
          <w:sz w:val="24"/>
          <w:szCs w:val="24"/>
        </w:rPr>
        <w:t>)</w:t>
      </w:r>
    </w:p>
    <w:p w:rsidR="00D23013" w:rsidRPr="00EA7371" w:rsidRDefault="00D23013" w:rsidP="00302D55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EA7371">
        <w:rPr>
          <w:rFonts w:ascii="Arial" w:hAnsi="Arial" w:cs="Arial"/>
          <w:color w:val="000000"/>
          <w:sz w:val="24"/>
          <w:szCs w:val="24"/>
        </w:rPr>
        <w:t>EAPS K-12 Outreach Pinterest page logged a total of 2,075 impressions.</w:t>
      </w:r>
    </w:p>
    <w:p w:rsidR="00302D55" w:rsidRPr="00302D55" w:rsidRDefault="00302D55" w:rsidP="00302D55"/>
    <w:p w:rsidR="00D23013" w:rsidRDefault="00D23013" w:rsidP="000A37F1">
      <w:pPr>
        <w:pStyle w:val="NormalWeb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23013">
        <w:rPr>
          <w:rFonts w:ascii="Arial" w:hAnsi="Arial" w:cs="Arial"/>
          <w:color w:val="000000"/>
        </w:rPr>
        <w:t>Physics and Astronomy created Twitter and YouTube platforms to broaden the reach across social media.</w:t>
      </w:r>
    </w:p>
    <w:p w:rsidR="000A37F1" w:rsidRPr="000A37F1" w:rsidRDefault="000A37F1" w:rsidP="000A37F1">
      <w:pPr>
        <w:pStyle w:val="NormalWeb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D23013" w:rsidRDefault="00D23013" w:rsidP="00D23013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Programs to Develop Scientifically Literate K-12 Students</w:t>
      </w:r>
    </w:p>
    <w:p w:rsidR="00D23013" w:rsidRDefault="00D23013" w:rsidP="00D23013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Developed online virtual sessions for research and coding. </w:t>
      </w:r>
    </w:p>
    <w:p w:rsidR="00D23013" w:rsidRDefault="00D23013" w:rsidP="00D23013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Collaborating with The Lilly Nature Center to create Rocks of Indiana educational display.</w:t>
      </w:r>
    </w:p>
    <w:p w:rsidR="00D23013" w:rsidRPr="00D23013" w:rsidRDefault="00D23013" w:rsidP="00D23013">
      <w:pPr>
        <w:pStyle w:val="NormalWeb"/>
        <w:numPr>
          <w:ilvl w:val="1"/>
          <w:numId w:val="35"/>
        </w:numPr>
        <w:textAlignment w:val="baseline"/>
        <w:rPr>
          <w:rFonts w:ascii="Arial" w:hAnsi="Arial" w:cs="Arial"/>
          <w:color w:val="000000"/>
        </w:rPr>
      </w:pPr>
      <w:r w:rsidRPr="00D23013">
        <w:rPr>
          <w:rFonts w:ascii="Arial" w:hAnsi="Arial" w:cs="Arial"/>
          <w:color w:val="000000"/>
        </w:rPr>
        <w:t xml:space="preserve">Physics and Astronomy conducted remote Saturday Morning Astro at Purdue with </w:t>
      </w:r>
      <w:r w:rsidRPr="00D23013">
        <w:rPr>
          <w:rFonts w:ascii="Arial" w:hAnsi="Arial" w:cs="Arial"/>
          <w:b/>
          <w:color w:val="000000"/>
        </w:rPr>
        <w:t>Searching for Exoplanets</w:t>
      </w:r>
      <w:r w:rsidRPr="00D23013">
        <w:rPr>
          <w:rFonts w:ascii="Arial" w:hAnsi="Arial" w:cs="Arial"/>
          <w:color w:val="000000"/>
        </w:rPr>
        <w:t>.  With DePauw colleague, Professor Avery Archer.</w:t>
      </w:r>
    </w:p>
    <w:p w:rsidR="00D23013" w:rsidRDefault="00D23013" w:rsidP="00D23013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23013">
        <w:rPr>
          <w:rFonts w:ascii="Arial" w:hAnsi="Arial" w:cs="Arial"/>
          <w:color w:val="000000"/>
        </w:rPr>
        <w:t>Participated with U of Californian Riverside Physics and Astronomy Outreach to present a two-part presentation on the topics of (1) constellations to 5-9 year-olds; and (2) exoplanet research to 10-15 year-olds.</w:t>
      </w:r>
    </w:p>
    <w:p w:rsidR="00D23013" w:rsidRDefault="00D23013" w:rsidP="00D23013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23013">
        <w:rPr>
          <w:rFonts w:ascii="Arial" w:hAnsi="Arial" w:cs="Arial"/>
          <w:color w:val="000000"/>
        </w:rPr>
        <w:t>Undergrad volunteers recording at home experiments for SMAP students with Balloon Rockets.</w:t>
      </w:r>
    </w:p>
    <w:p w:rsidR="00D23013" w:rsidRDefault="00610819" w:rsidP="000C6063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Delivered Science Express equipment to 12 teachers in central and northern Indiana.</w:t>
      </w:r>
    </w:p>
    <w:p w:rsidR="000C6063" w:rsidRPr="000C6063" w:rsidRDefault="000C6063" w:rsidP="000C6063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:rsidR="00D23013" w:rsidRDefault="00D23013" w:rsidP="00D23013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Opportunities for Broader Impact</w:t>
      </w:r>
    </w:p>
    <w:p w:rsidR="00D23013" w:rsidRDefault="00D23013" w:rsidP="00D23013">
      <w:pPr>
        <w:pStyle w:val="NormalWeb"/>
        <w:numPr>
          <w:ilvl w:val="0"/>
          <w:numId w:val="37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Collaboration for an NSF INCLUDES grant with the Global Learning and Observations to Benefit the Environment (GLOBE) Program to support underrepresented student populations. </w:t>
      </w:r>
    </w:p>
    <w:p w:rsidR="00D23013" w:rsidRDefault="00D23013" w:rsidP="00D23013">
      <w:pPr>
        <w:pStyle w:val="NormalWeb"/>
        <w:numPr>
          <w:ilvl w:val="0"/>
          <w:numId w:val="37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Collaborated on submission of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YLACES grant proposal to support a national student research symposium.</w:t>
      </w:r>
    </w:p>
    <w:p w:rsidR="00D23013" w:rsidRDefault="00D23013" w:rsidP="00D23013">
      <w:pPr>
        <w:pStyle w:val="NormalWeb"/>
        <w:numPr>
          <w:ilvl w:val="0"/>
          <w:numId w:val="37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Consulted with </w:t>
      </w:r>
      <w:proofErr w:type="spellStart"/>
      <w:r>
        <w:rPr>
          <w:rFonts w:ascii="Arial" w:hAnsi="Arial" w:cs="Arial"/>
          <w:color w:val="000000"/>
        </w:rPr>
        <w:t>Libai</w:t>
      </w:r>
      <w:proofErr w:type="spellEnd"/>
      <w:r>
        <w:rPr>
          <w:rFonts w:ascii="Arial" w:hAnsi="Arial" w:cs="Arial"/>
          <w:color w:val="000000"/>
        </w:rPr>
        <w:t xml:space="preserve"> Huang for broader impacts on NSF CCI grant proposal.</w:t>
      </w:r>
    </w:p>
    <w:p w:rsidR="00D23013" w:rsidRDefault="00D23013" w:rsidP="00D23013">
      <w:pPr>
        <w:pStyle w:val="NormalWeb"/>
        <w:numPr>
          <w:ilvl w:val="0"/>
          <w:numId w:val="37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D23013">
        <w:rPr>
          <w:rFonts w:ascii="Arial" w:hAnsi="Arial" w:cs="Arial"/>
          <w:color w:val="000000"/>
        </w:rPr>
        <w:lastRenderedPageBreak/>
        <w:t>Accompanied Aaron Zimmerman in the video recording of drone footage of PRIME Lab, the purpose for which is to record a virtual tour of the facility.</w:t>
      </w:r>
    </w:p>
    <w:p w:rsidR="00610819" w:rsidRDefault="00610819" w:rsidP="00D23013">
      <w:pPr>
        <w:pStyle w:val="NormalWeb"/>
        <w:numPr>
          <w:ilvl w:val="0"/>
          <w:numId w:val="37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610819">
        <w:rPr>
          <w:rFonts w:ascii="Arial" w:hAnsi="Arial" w:cs="Arial"/>
          <w:color w:val="000000"/>
        </w:rPr>
        <w:t xml:space="preserve">Outreach organized An Evening of Science with faculty member Maxim </w:t>
      </w:r>
      <w:proofErr w:type="spellStart"/>
      <w:r w:rsidRPr="00610819">
        <w:rPr>
          <w:rFonts w:ascii="Arial" w:hAnsi="Arial" w:cs="Arial"/>
          <w:color w:val="000000"/>
        </w:rPr>
        <w:t>Lyutikov</w:t>
      </w:r>
      <w:proofErr w:type="spellEnd"/>
      <w:r w:rsidRPr="00610819">
        <w:rPr>
          <w:rFonts w:ascii="Arial" w:hAnsi="Arial" w:cs="Arial"/>
          <w:color w:val="000000"/>
        </w:rPr>
        <w:t>, presenting The Physics of Black Holes to a high school in Connecticut, with 50 students and community members attending.</w:t>
      </w:r>
    </w:p>
    <w:p w:rsidR="000C6063" w:rsidRDefault="000C6063" w:rsidP="000C606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610819" w:rsidRDefault="00610819" w:rsidP="00610819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10819">
        <w:rPr>
          <w:rFonts w:ascii="Arial" w:hAnsi="Arial" w:cs="Arial"/>
          <w:color w:val="000000"/>
        </w:rPr>
        <w:t xml:space="preserve">Outreach worked with faculty member Dan Milisavljevic to create broader </w:t>
      </w:r>
      <w:r>
        <w:rPr>
          <w:rFonts w:ascii="Arial" w:hAnsi="Arial" w:cs="Arial"/>
          <w:color w:val="000000"/>
        </w:rPr>
        <w:t>i</w:t>
      </w:r>
      <w:r w:rsidRPr="00610819">
        <w:rPr>
          <w:rFonts w:ascii="Arial" w:hAnsi="Arial" w:cs="Arial"/>
          <w:color w:val="000000"/>
        </w:rPr>
        <w:t>mpact that will be used with SMAP.</w:t>
      </w:r>
    </w:p>
    <w:p w:rsidR="000C6063" w:rsidRDefault="000C6063" w:rsidP="00610819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610819" w:rsidRDefault="00610819" w:rsidP="00610819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10819">
        <w:rPr>
          <w:rFonts w:ascii="Arial" w:hAnsi="Arial" w:cs="Arial"/>
          <w:color w:val="000000"/>
        </w:rPr>
        <w:t>Outreach partnered with CATALYST and Professor Lynn Bryan to collaborate with the Link Observatory and Grand Universe to begin developing outreach initiatives.</w:t>
      </w:r>
    </w:p>
    <w:p w:rsidR="000C6063" w:rsidRDefault="000C6063" w:rsidP="000C6063">
      <w:pPr>
        <w:pStyle w:val="ListParagraph"/>
        <w:rPr>
          <w:rFonts w:ascii="Arial" w:hAnsi="Arial" w:cs="Arial"/>
          <w:color w:val="000000"/>
        </w:rPr>
      </w:pPr>
    </w:p>
    <w:p w:rsidR="00D23013" w:rsidRDefault="00D23013" w:rsidP="000C606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Superheroes of Science</w:t>
      </w:r>
      <w:r>
        <w:rPr>
          <w:rFonts w:ascii="Arial" w:hAnsi="Arial" w:cs="Arial"/>
          <w:color w:val="000000"/>
        </w:rPr>
        <w:t xml:space="preserve"> Analytics (</w:t>
      </w:r>
      <w:hyperlink r:id="rId8" w:history="1">
        <w:r>
          <w:rPr>
            <w:rStyle w:val="Hyperlink"/>
            <w:rFonts w:ascii="Arial" w:hAnsi="Arial" w:cs="Arial"/>
            <w:color w:val="1155CC"/>
          </w:rPr>
          <w:t>https://www.youtube.com/c/SuperheroesofScience</w:t>
        </w:r>
      </w:hyperlink>
      <w:r>
        <w:rPr>
          <w:rFonts w:ascii="Arial" w:hAnsi="Arial" w:cs="Arial"/>
          <w:color w:val="000000"/>
        </w:rPr>
        <w:t>):</w:t>
      </w:r>
    </w:p>
    <w:p w:rsidR="00D23013" w:rsidRDefault="00D23013" w:rsidP="000C6063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 were 451 total unique downloads of the Superheroes of Science podcast this month. </w:t>
      </w:r>
    </w:p>
    <w:p w:rsidR="00D23013" w:rsidRDefault="00D23013" w:rsidP="000C6063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 were 773 total views on the Superheroes of Science YouTube channel this month.</w:t>
      </w:r>
    </w:p>
    <w:p w:rsidR="00D23013" w:rsidRDefault="00D23013" w:rsidP="000C6063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Twitter (@</w:t>
      </w:r>
      <w:proofErr w:type="spellStart"/>
      <w:r>
        <w:rPr>
          <w:rFonts w:ascii="Arial" w:hAnsi="Arial" w:cs="Arial"/>
          <w:color w:val="000000"/>
        </w:rPr>
        <w:t>PurdueSOS</w:t>
      </w:r>
      <w:proofErr w:type="spellEnd"/>
      <w:r>
        <w:rPr>
          <w:rFonts w:ascii="Arial" w:hAnsi="Arial" w:cs="Arial"/>
          <w:color w:val="000000"/>
        </w:rPr>
        <w:t>) logged a total of 11,900 tweet impressions this month.</w:t>
      </w:r>
    </w:p>
    <w:p w:rsidR="00826B8C" w:rsidRPr="00D23013" w:rsidRDefault="00826B8C" w:rsidP="00D23013">
      <w:bookmarkStart w:id="0" w:name="_GoBack"/>
      <w:bookmarkEnd w:id="0"/>
    </w:p>
    <w:sectPr w:rsidR="00826B8C" w:rsidRPr="00D2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E21"/>
    <w:multiLevelType w:val="multilevel"/>
    <w:tmpl w:val="80D6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2552E"/>
    <w:multiLevelType w:val="hybridMultilevel"/>
    <w:tmpl w:val="1E40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37C6"/>
    <w:multiLevelType w:val="multilevel"/>
    <w:tmpl w:val="BE1C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8246B"/>
    <w:multiLevelType w:val="multilevel"/>
    <w:tmpl w:val="9032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F1BD2"/>
    <w:multiLevelType w:val="multilevel"/>
    <w:tmpl w:val="F21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61102"/>
    <w:multiLevelType w:val="multilevel"/>
    <w:tmpl w:val="4452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58D0"/>
    <w:multiLevelType w:val="multilevel"/>
    <w:tmpl w:val="EE96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C44FD"/>
    <w:multiLevelType w:val="multilevel"/>
    <w:tmpl w:val="B7E8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B28D1"/>
    <w:multiLevelType w:val="multilevel"/>
    <w:tmpl w:val="3CC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562F0"/>
    <w:multiLevelType w:val="multilevel"/>
    <w:tmpl w:val="B43C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23A8C"/>
    <w:multiLevelType w:val="multilevel"/>
    <w:tmpl w:val="8146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821FF"/>
    <w:multiLevelType w:val="multilevel"/>
    <w:tmpl w:val="D948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C6E85"/>
    <w:multiLevelType w:val="multilevel"/>
    <w:tmpl w:val="7F6A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04B63"/>
    <w:multiLevelType w:val="multilevel"/>
    <w:tmpl w:val="CA00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C3AD8"/>
    <w:multiLevelType w:val="multilevel"/>
    <w:tmpl w:val="71BC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673E3"/>
    <w:multiLevelType w:val="multilevel"/>
    <w:tmpl w:val="2B78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53471"/>
    <w:multiLevelType w:val="multilevel"/>
    <w:tmpl w:val="47B2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E1D98"/>
    <w:multiLevelType w:val="multilevel"/>
    <w:tmpl w:val="FD1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D1007"/>
    <w:multiLevelType w:val="multilevel"/>
    <w:tmpl w:val="287A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5B2337"/>
    <w:multiLevelType w:val="multilevel"/>
    <w:tmpl w:val="5A2C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73655"/>
    <w:multiLevelType w:val="multilevel"/>
    <w:tmpl w:val="2556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D0C29"/>
    <w:multiLevelType w:val="multilevel"/>
    <w:tmpl w:val="500E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A432DC"/>
    <w:multiLevelType w:val="multilevel"/>
    <w:tmpl w:val="CCD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BF483F"/>
    <w:multiLevelType w:val="multilevel"/>
    <w:tmpl w:val="D036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E5F97"/>
    <w:multiLevelType w:val="multilevel"/>
    <w:tmpl w:val="E820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F0420"/>
    <w:multiLevelType w:val="multilevel"/>
    <w:tmpl w:val="CFB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CD6752"/>
    <w:multiLevelType w:val="multilevel"/>
    <w:tmpl w:val="FD6E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E10C5F"/>
    <w:multiLevelType w:val="multilevel"/>
    <w:tmpl w:val="BA8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C2384"/>
    <w:multiLevelType w:val="multilevel"/>
    <w:tmpl w:val="759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61843"/>
    <w:multiLevelType w:val="multilevel"/>
    <w:tmpl w:val="1192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61637"/>
    <w:multiLevelType w:val="multilevel"/>
    <w:tmpl w:val="EB88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EB7540"/>
    <w:multiLevelType w:val="multilevel"/>
    <w:tmpl w:val="E2DA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AA0DB5"/>
    <w:multiLevelType w:val="multilevel"/>
    <w:tmpl w:val="0F22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97C5E"/>
    <w:multiLevelType w:val="multilevel"/>
    <w:tmpl w:val="0FFC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AA5B51"/>
    <w:multiLevelType w:val="multilevel"/>
    <w:tmpl w:val="D354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9B6B5F"/>
    <w:multiLevelType w:val="multilevel"/>
    <w:tmpl w:val="DAE2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4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15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1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2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1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1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19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>
    <w:abstractNumId w:val="19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3">
    <w:abstractNumId w:val="23"/>
  </w:num>
  <w:num w:numId="14">
    <w:abstractNumId w:val="2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>
    <w:abstractNumId w:val="29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>
    <w:abstractNumId w:val="8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>
    <w:abstractNumId w:val="1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>
    <w:abstractNumId w:val="0"/>
  </w:num>
  <w:num w:numId="20">
    <w:abstractNumId w:val="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>
    <w:abstractNumId w:val="18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2">
    <w:abstractNumId w:val="1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3">
    <w:abstractNumId w:val="3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4">
    <w:abstractNumId w:val="2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5">
    <w:abstractNumId w:val="4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6">
    <w:abstractNumId w:val="3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7">
    <w:abstractNumId w:val="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8">
    <w:abstractNumId w:val="2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9">
    <w:abstractNumId w:val="28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0">
    <w:abstractNumId w:val="25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3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2">
    <w:abstractNumId w:val="34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3">
    <w:abstractNumId w:val="3"/>
  </w:num>
  <w:num w:numId="34">
    <w:abstractNumId w:val="2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5">
    <w:abstractNumId w:val="9"/>
  </w:num>
  <w:num w:numId="36">
    <w:abstractNumId w:val="35"/>
  </w:num>
  <w:num w:numId="37">
    <w:abstractNumId w:val="1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8">
    <w:abstractNumId w:val="1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9">
    <w:abstractNumId w:val="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13"/>
    <w:rsid w:val="000A37F1"/>
    <w:rsid w:val="000C6063"/>
    <w:rsid w:val="00302D55"/>
    <w:rsid w:val="004B2130"/>
    <w:rsid w:val="00610819"/>
    <w:rsid w:val="00826B8C"/>
    <w:rsid w:val="00D23013"/>
    <w:rsid w:val="00E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8360"/>
  <w15:chartTrackingRefBased/>
  <w15:docId w15:val="{7A02D62F-8C3E-4635-B782-AD797C9B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1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130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D55"/>
    <w:pPr>
      <w:keepNext/>
      <w:keepLines/>
      <w:spacing w:before="40"/>
      <w:outlineLvl w:val="1"/>
    </w:pPr>
    <w:rPr>
      <w:rFonts w:ascii="Arial" w:eastAsiaTheme="majorEastAsia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301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230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2130"/>
    <w:rPr>
      <w:rFonts w:ascii="Arial" w:eastAsiaTheme="majorEastAsia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D55"/>
    <w:rPr>
      <w:rFonts w:ascii="Arial" w:eastAsiaTheme="majorEastAsia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0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SuperheroesofSci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rdue.edu/science/K12/lab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rdue.edu/science/K12/sos.html" TargetMode="External"/><Relationship Id="rId5" Type="http://schemas.openxmlformats.org/officeDocument/2006/relationships/hyperlink" Target="https://www.purdue.edu/science/K12/elearning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Bayley, William Gerhardt</dc:creator>
  <cp:keywords/>
  <dc:description/>
  <cp:lastModifiedBy>Haghighi, Nina</cp:lastModifiedBy>
  <cp:revision>6</cp:revision>
  <dcterms:created xsi:type="dcterms:W3CDTF">2021-03-04T16:28:00Z</dcterms:created>
  <dcterms:modified xsi:type="dcterms:W3CDTF">2021-03-04T19:55:00Z</dcterms:modified>
</cp:coreProperties>
</file>