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8A" w:rsidRPr="00F429C3" w:rsidRDefault="0045328A" w:rsidP="00F429C3">
      <w:pPr>
        <w:jc w:val="center"/>
        <w:rPr>
          <w:rFonts w:asciiTheme="majorHAnsi" w:hAnsiTheme="majorHAnsi"/>
          <w:b/>
          <w:noProof/>
          <w:sz w:val="28"/>
          <w:szCs w:val="28"/>
        </w:rPr>
      </w:pPr>
      <w:bookmarkStart w:id="0" w:name="_GoBack"/>
      <w:bookmarkEnd w:id="0"/>
      <w:r w:rsidRPr="00F429C3">
        <w:rPr>
          <w:rFonts w:asciiTheme="majorHAnsi" w:hAnsiTheme="majorHAnsi"/>
          <w:b/>
          <w:noProof/>
          <w:sz w:val="28"/>
          <w:szCs w:val="28"/>
        </w:rPr>
        <w:t>myPurdue Proxy for Staff and Administrators</w:t>
      </w:r>
    </w:p>
    <w:p w:rsidR="0045328A" w:rsidRDefault="0045328A">
      <w:pPr>
        <w:rPr>
          <w:noProof/>
        </w:rPr>
      </w:pPr>
    </w:p>
    <w:p w:rsidR="0045328A" w:rsidRDefault="0045328A">
      <w:pPr>
        <w:rPr>
          <w:noProof/>
        </w:rPr>
      </w:pPr>
    </w:p>
    <w:p w:rsidR="0045328A" w:rsidRPr="00F429C3" w:rsidRDefault="00F429C3" w:rsidP="0045328A">
      <w:pPr>
        <w:pStyle w:val="ListParagraph"/>
        <w:numPr>
          <w:ilvl w:val="0"/>
          <w:numId w:val="1"/>
        </w:numPr>
        <w:rPr>
          <w:noProof/>
          <w:sz w:val="24"/>
          <w:szCs w:val="24"/>
        </w:rPr>
      </w:pPr>
      <w:r w:rsidRPr="00F429C3">
        <w:rPr>
          <w:noProof/>
          <w:sz w:val="24"/>
          <w:szCs w:val="24"/>
        </w:rPr>
        <w:t xml:space="preserve">To see the information that a student has provided to their proxy, you must go to </w:t>
      </w:r>
      <w:r w:rsidRPr="00F429C3">
        <w:rPr>
          <w:b/>
          <w:noProof/>
          <w:sz w:val="24"/>
          <w:szCs w:val="24"/>
        </w:rPr>
        <w:t>GPAPRXY</w:t>
      </w:r>
      <w:r w:rsidRPr="00F429C3">
        <w:rPr>
          <w:noProof/>
          <w:sz w:val="24"/>
          <w:szCs w:val="24"/>
        </w:rPr>
        <w:t>.</w:t>
      </w:r>
    </w:p>
    <w:p w:rsidR="00A02468" w:rsidRPr="00A02468" w:rsidRDefault="00F429C3" w:rsidP="00A02468">
      <w:pPr>
        <w:pStyle w:val="ListParagraph"/>
        <w:numPr>
          <w:ilvl w:val="0"/>
          <w:numId w:val="1"/>
        </w:numPr>
        <w:ind w:right="270"/>
        <w:rPr>
          <w:noProof/>
          <w:sz w:val="24"/>
          <w:szCs w:val="24"/>
        </w:rPr>
      </w:pPr>
      <w:r w:rsidRPr="00F429C3">
        <w:rPr>
          <w:noProof/>
          <w:sz w:val="24"/>
          <w:szCs w:val="24"/>
        </w:rPr>
        <w:t>Enter the ID number for the student and Next Block.</w:t>
      </w:r>
      <w:r w:rsidR="00A02468">
        <w:rPr>
          <w:noProof/>
          <w:sz w:val="24"/>
          <w:szCs w:val="24"/>
        </w:rPr>
        <w:t xml:space="preserve"> This brings you to the first tab “Page Authorization List”</w:t>
      </w:r>
    </w:p>
    <w:p w:rsidR="0045328A" w:rsidRDefault="0045328A">
      <w:pPr>
        <w:rPr>
          <w:noProof/>
        </w:rPr>
      </w:pPr>
    </w:p>
    <w:p w:rsidR="0045328A" w:rsidRDefault="0045328A">
      <w:pPr>
        <w:rPr>
          <w:noProof/>
        </w:rPr>
      </w:pPr>
    </w:p>
    <w:p w:rsidR="00D26F73" w:rsidRDefault="00AE02A7" w:rsidP="00AE02A7">
      <w:pPr>
        <w:ind w:left="270"/>
      </w:pPr>
      <w:r>
        <w:rPr>
          <w:noProof/>
        </w:rPr>
        <mc:AlternateContent>
          <mc:Choice Requires="wps">
            <w:drawing>
              <wp:anchor distT="0" distB="0" distL="114300" distR="114300" simplePos="0" relativeHeight="251667456" behindDoc="0" locked="0" layoutInCell="1" allowOverlap="1" wp14:anchorId="37B10F2F" wp14:editId="1EA04A47">
                <wp:simplePos x="0" y="0"/>
                <wp:positionH relativeFrom="margin">
                  <wp:posOffset>2378710</wp:posOffset>
                </wp:positionH>
                <wp:positionV relativeFrom="paragraph">
                  <wp:posOffset>2757170</wp:posOffset>
                </wp:positionV>
                <wp:extent cx="3787140" cy="502920"/>
                <wp:effectExtent l="19050" t="19050" r="22860" b="30480"/>
                <wp:wrapNone/>
                <wp:docPr id="13" name="Left Arrow 13"/>
                <wp:cNvGraphicFramePr/>
                <a:graphic xmlns:a="http://schemas.openxmlformats.org/drawingml/2006/main">
                  <a:graphicData uri="http://schemas.microsoft.com/office/word/2010/wordprocessingShape">
                    <wps:wsp>
                      <wps:cNvSpPr/>
                      <wps:spPr>
                        <a:xfrm>
                          <a:off x="0" y="0"/>
                          <a:ext cx="3787140" cy="502920"/>
                        </a:xfrm>
                        <a:prstGeom prst="leftArrow">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E13129" w:rsidRPr="00380C0D" w:rsidRDefault="00E13129" w:rsidP="00E13129">
                            <w:pPr>
                              <w:jc w:val="center"/>
                              <w:rPr>
                                <w:b/>
                                <w:color w:val="FFFFFF" w:themeColor="background1"/>
                              </w:rPr>
                            </w:pPr>
                            <w:r>
                              <w:rPr>
                                <w:b/>
                                <w:color w:val="FFFFFF" w:themeColor="background1"/>
                              </w:rPr>
                              <w:t xml:space="preserve">7. Title of the information that is available if </w:t>
                            </w:r>
                            <w:proofErr w:type="spellStart"/>
                            <w:r>
                              <w:rPr>
                                <w:b/>
                                <w:color w:val="FFFFFF" w:themeColor="background1"/>
                              </w:rPr>
                              <w:t>checkmarked</w:t>
                            </w:r>
                            <w:proofErr w:type="spellEnd"/>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10F2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left:0;text-align:left;margin-left:187.3pt;margin-top:217.1pt;width:298.2pt;height:3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" adj="1434" fillcolor="red" strokecolor="red" strokeweight="1pt">
                <v:textbox>
                  <w:txbxContent>
                    <w:p w:rsidR="00E13129" w:rsidRPr="00380C0D" w:rsidRDefault="00E13129" w:rsidP="00E13129">
                      <w:pPr>
                        <w:jc w:val="center"/>
                        <w:rPr>
                          <w:b/>
                          <w:color w:val="FFFFFF" w:themeColor="background1"/>
                        </w:rPr>
                      </w:pPr>
                      <w:r>
                        <w:rPr>
                          <w:b/>
                          <w:color w:val="FFFFFF" w:themeColor="background1"/>
                        </w:rPr>
                        <w:t>7</w:t>
                      </w:r>
                      <w:r>
                        <w:rPr>
                          <w:b/>
                          <w:color w:val="FFFFFF" w:themeColor="background1"/>
                        </w:rPr>
                        <w:t xml:space="preserve">. </w:t>
                      </w:r>
                      <w:r>
                        <w:rPr>
                          <w:b/>
                          <w:color w:val="FFFFFF" w:themeColor="background1"/>
                        </w:rPr>
                        <w:t xml:space="preserve">Title of the information that is available if </w:t>
                      </w:r>
                      <w:proofErr w:type="spellStart"/>
                      <w:r>
                        <w:rPr>
                          <w:b/>
                          <w:color w:val="FFFFFF" w:themeColor="background1"/>
                        </w:rPr>
                        <w:t>checkmarked</w:t>
                      </w:r>
                      <w:proofErr w:type="spellEnd"/>
                      <w:r>
                        <w:rPr>
                          <w:b/>
                          <w:color w:val="FFFFFF" w:themeColor="background1"/>
                        </w:rPr>
                        <w: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E200CD3" wp14:editId="2E98F3D0">
                <wp:simplePos x="0" y="0"/>
                <wp:positionH relativeFrom="column">
                  <wp:posOffset>1687830</wp:posOffset>
                </wp:positionH>
                <wp:positionV relativeFrom="paragraph">
                  <wp:posOffset>1828165</wp:posOffset>
                </wp:positionV>
                <wp:extent cx="2857500" cy="784860"/>
                <wp:effectExtent l="19050" t="19050" r="19050" b="34290"/>
                <wp:wrapNone/>
                <wp:docPr id="12" name="Left Arrow 12"/>
                <wp:cNvGraphicFramePr/>
                <a:graphic xmlns:a="http://schemas.openxmlformats.org/drawingml/2006/main">
                  <a:graphicData uri="http://schemas.microsoft.com/office/word/2010/wordprocessingShape">
                    <wps:wsp>
                      <wps:cNvSpPr/>
                      <wps:spPr>
                        <a:xfrm>
                          <a:off x="0" y="0"/>
                          <a:ext cx="2857500" cy="784860"/>
                        </a:xfrm>
                        <a:prstGeom prst="leftArrow">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80C0D" w:rsidRPr="00380C0D" w:rsidRDefault="00380C0D" w:rsidP="00380C0D">
                            <w:pPr>
                              <w:jc w:val="center"/>
                              <w:rPr>
                                <w:b/>
                                <w:color w:val="FFFFFF" w:themeColor="background1"/>
                              </w:rPr>
                            </w:pPr>
                            <w:r>
                              <w:rPr>
                                <w:b/>
                                <w:color w:val="FFFFFF" w:themeColor="background1"/>
                              </w:rPr>
                              <w:t xml:space="preserve">6. </w:t>
                            </w:r>
                            <w:r w:rsidRPr="00380C0D">
                              <w:rPr>
                                <w:b/>
                                <w:color w:val="FFFFFF" w:themeColor="background1"/>
                              </w:rPr>
                              <w:t>All checkmarks are items the student allows the proxy to kno</w:t>
                            </w:r>
                            <w:r>
                              <w:rPr>
                                <w:b/>
                                <w:color w:val="FFFFFF" w:themeColor="background1"/>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0CD3" id="Left Arrow 12" o:spid="_x0000_s1027" type="#_x0000_t66" style="position:absolute;left:0;text-align:left;margin-left:132.9pt;margin-top:143.95pt;width:225pt;height: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" adj="2966" fillcolor="red" strokecolor="red" strokeweight="1pt">
                <v:textbox>
                  <w:txbxContent>
                    <w:p w:rsidR="00380C0D" w:rsidRPr="00380C0D" w:rsidRDefault="00380C0D" w:rsidP="00380C0D">
                      <w:pPr>
                        <w:jc w:val="center"/>
                        <w:rPr>
                          <w:b/>
                          <w:color w:val="FFFFFF" w:themeColor="background1"/>
                        </w:rPr>
                      </w:pPr>
                      <w:r>
                        <w:rPr>
                          <w:b/>
                          <w:color w:val="FFFFFF" w:themeColor="background1"/>
                        </w:rPr>
                        <w:t xml:space="preserve">6. </w:t>
                      </w:r>
                      <w:r w:rsidRPr="00380C0D">
                        <w:rPr>
                          <w:b/>
                          <w:color w:val="FFFFFF" w:themeColor="background1"/>
                        </w:rPr>
                        <w:t>All checkmarks are items the student allows the proxy to kno</w:t>
                      </w:r>
                      <w:r>
                        <w:rPr>
                          <w:b/>
                          <w:color w:val="FFFFFF" w:themeColor="background1"/>
                        </w:rPr>
                        <w:t>w</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CE4176" wp14:editId="4FB22FF9">
                <wp:simplePos x="0" y="0"/>
                <wp:positionH relativeFrom="column">
                  <wp:posOffset>1096645</wp:posOffset>
                </wp:positionH>
                <wp:positionV relativeFrom="paragraph">
                  <wp:posOffset>1075055</wp:posOffset>
                </wp:positionV>
                <wp:extent cx="1722120" cy="777240"/>
                <wp:effectExtent l="19050" t="19050" r="11430" b="41910"/>
                <wp:wrapNone/>
                <wp:docPr id="10" name="Left Arrow 10"/>
                <wp:cNvGraphicFramePr/>
                <a:graphic xmlns:a="http://schemas.openxmlformats.org/drawingml/2006/main">
                  <a:graphicData uri="http://schemas.microsoft.com/office/word/2010/wordprocessingShape">
                    <wps:wsp>
                      <wps:cNvSpPr/>
                      <wps:spPr>
                        <a:xfrm>
                          <a:off x="0" y="0"/>
                          <a:ext cx="1722120" cy="777240"/>
                        </a:xfrm>
                        <a:prstGeom prst="leftArrow">
                          <a:avLst/>
                        </a:prstGeom>
                        <a:solidFill>
                          <a:srgbClr val="FF0000"/>
                        </a:solidFill>
                        <a:ln w="12700" cap="flat" cmpd="sng" algn="ctr">
                          <a:solidFill>
                            <a:srgbClr val="FF0000"/>
                          </a:solidFill>
                          <a:prstDash val="solid"/>
                          <a:miter lim="800000"/>
                        </a:ln>
                        <a:effectLst/>
                      </wps:spPr>
                      <wps:txbx>
                        <w:txbxContent>
                          <w:p w:rsidR="00380C0D" w:rsidRPr="00380C0D" w:rsidRDefault="00380C0D" w:rsidP="00380C0D">
                            <w:pPr>
                              <w:jc w:val="center"/>
                              <w:rPr>
                                <w:b/>
                                <w:color w:val="FFFFFF" w:themeColor="background1"/>
                              </w:rPr>
                            </w:pPr>
                            <w:r>
                              <w:rPr>
                                <w:b/>
                                <w:color w:val="FFFFFF" w:themeColor="background1"/>
                              </w:rPr>
                              <w:t xml:space="preserve">4. </w:t>
                            </w:r>
                            <w:r w:rsidRPr="00380C0D">
                              <w:rPr>
                                <w:b/>
                                <w:color w:val="FFFFFF" w:themeColor="background1"/>
                              </w:rPr>
                              <w:t>Passphrase provided to proxy by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4176" id="Left Arrow 10" o:spid="_x0000_s1028" type="#_x0000_t66" style="position:absolute;left:0;text-align:left;margin-left:86.35pt;margin-top:84.65pt;width:135.6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" adj="4874" fillcolor="red" strokecolor="red" strokeweight="1pt">
                <v:textbox>
                  <w:txbxContent>
                    <w:p w:rsidR="00380C0D" w:rsidRPr="00380C0D" w:rsidRDefault="00380C0D" w:rsidP="00380C0D">
                      <w:pPr>
                        <w:jc w:val="center"/>
                        <w:rPr>
                          <w:b/>
                          <w:color w:val="FFFFFF" w:themeColor="background1"/>
                        </w:rPr>
                      </w:pPr>
                      <w:r>
                        <w:rPr>
                          <w:b/>
                          <w:color w:val="FFFFFF" w:themeColor="background1"/>
                        </w:rPr>
                        <w:t xml:space="preserve">4. </w:t>
                      </w:r>
                      <w:r w:rsidRPr="00380C0D">
                        <w:rPr>
                          <w:b/>
                          <w:color w:val="FFFFFF" w:themeColor="background1"/>
                        </w:rPr>
                        <w:t>Passphrase provided to proxy by student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1E730B6" wp14:editId="1D447403">
                <wp:simplePos x="0" y="0"/>
                <wp:positionH relativeFrom="column">
                  <wp:posOffset>5789295</wp:posOffset>
                </wp:positionH>
                <wp:positionV relativeFrom="paragraph">
                  <wp:posOffset>795655</wp:posOffset>
                </wp:positionV>
                <wp:extent cx="1280160" cy="784860"/>
                <wp:effectExtent l="0" t="95250" r="53340" b="72390"/>
                <wp:wrapNone/>
                <wp:docPr id="9" name="Left Arrow 9"/>
                <wp:cNvGraphicFramePr/>
                <a:graphic xmlns:a="http://schemas.openxmlformats.org/drawingml/2006/main">
                  <a:graphicData uri="http://schemas.microsoft.com/office/word/2010/wordprocessingShape">
                    <wps:wsp>
                      <wps:cNvSpPr/>
                      <wps:spPr>
                        <a:xfrm rot="1478254">
                          <a:off x="0" y="0"/>
                          <a:ext cx="1280160" cy="784860"/>
                        </a:xfrm>
                        <a:prstGeom prst="leftArrow">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80C0D" w:rsidRPr="00380C0D" w:rsidRDefault="00380C0D" w:rsidP="00380C0D">
                            <w:pPr>
                              <w:jc w:val="center"/>
                              <w:rPr>
                                <w:b/>
                                <w:color w:val="FFFFFF" w:themeColor="background1"/>
                              </w:rPr>
                            </w:pPr>
                            <w:r>
                              <w:rPr>
                                <w:b/>
                                <w:color w:val="FFFFFF" w:themeColor="background1"/>
                              </w:rPr>
                              <w:t xml:space="preserve">3. </w:t>
                            </w:r>
                            <w:r w:rsidRPr="00380C0D">
                              <w:rPr>
                                <w:b/>
                                <w:color w:val="FFFFFF" w:themeColor="background1"/>
                              </w:rPr>
                              <w:t># of Proxies for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730B6" id="Left Arrow 9" o:spid="_x0000_s1029" type="#_x0000_t66" style="position:absolute;left:0;text-align:left;margin-left:455.85pt;margin-top:62.65pt;width:100.8pt;height:61.8pt;rotation:161464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" adj="6621" fillcolor="red" strokecolor="red" strokeweight="1pt">
                <v:textbox>
                  <w:txbxContent>
                    <w:p w:rsidR="00380C0D" w:rsidRPr="00380C0D" w:rsidRDefault="00380C0D" w:rsidP="00380C0D">
                      <w:pPr>
                        <w:jc w:val="center"/>
                        <w:rPr>
                          <w:b/>
                          <w:color w:val="FFFFFF" w:themeColor="background1"/>
                        </w:rPr>
                      </w:pPr>
                      <w:r>
                        <w:rPr>
                          <w:b/>
                          <w:color w:val="FFFFFF" w:themeColor="background1"/>
                        </w:rPr>
                        <w:t xml:space="preserve">3. </w:t>
                      </w:r>
                      <w:r w:rsidRPr="00380C0D">
                        <w:rPr>
                          <w:b/>
                          <w:color w:val="FFFFFF" w:themeColor="background1"/>
                        </w:rPr>
                        <w:t># of Proxies for student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6234BEA" wp14:editId="73244305">
                <wp:simplePos x="0" y="0"/>
                <wp:positionH relativeFrom="column">
                  <wp:posOffset>3870324</wp:posOffset>
                </wp:positionH>
                <wp:positionV relativeFrom="paragraph">
                  <wp:posOffset>1246503</wp:posOffset>
                </wp:positionV>
                <wp:extent cx="1453259" cy="784860"/>
                <wp:effectExtent l="0" t="133350" r="33020" b="110490"/>
                <wp:wrapNone/>
                <wp:docPr id="11" name="Left Arrow 11"/>
                <wp:cNvGraphicFramePr/>
                <a:graphic xmlns:a="http://schemas.openxmlformats.org/drawingml/2006/main">
                  <a:graphicData uri="http://schemas.microsoft.com/office/word/2010/wordprocessingShape">
                    <wps:wsp>
                      <wps:cNvSpPr/>
                      <wps:spPr>
                        <a:xfrm rot="1474379">
                          <a:off x="0" y="0"/>
                          <a:ext cx="1453259" cy="784860"/>
                        </a:xfrm>
                        <a:prstGeom prst="leftArrow">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80C0D" w:rsidRPr="00380C0D" w:rsidRDefault="00380C0D" w:rsidP="00380C0D">
                            <w:pPr>
                              <w:jc w:val="center"/>
                              <w:rPr>
                                <w:b/>
                                <w:color w:val="FFFFFF" w:themeColor="background1"/>
                              </w:rPr>
                            </w:pPr>
                            <w:r>
                              <w:rPr>
                                <w:b/>
                                <w:color w:val="FFFFFF" w:themeColor="background1"/>
                              </w:rPr>
                              <w:t xml:space="preserve">5. </w:t>
                            </w:r>
                            <w:r w:rsidRPr="00380C0D">
                              <w:rPr>
                                <w:b/>
                                <w:color w:val="FFFFFF" w:themeColor="background1"/>
                              </w:rPr>
                              <w:t>Date that Proxy access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34BEA" id="Left Arrow 11" o:spid="_x0000_s1030" type="#_x0000_t66" style="position:absolute;left:0;text-align:left;margin-left:304.75pt;margin-top:98.15pt;width:114.45pt;height:61.8pt;rotation:161041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" adj="5833" fillcolor="red" strokecolor="red" strokeweight="1pt">
                <v:textbox>
                  <w:txbxContent>
                    <w:p w:rsidR="00380C0D" w:rsidRPr="00380C0D" w:rsidRDefault="00380C0D" w:rsidP="00380C0D">
                      <w:pPr>
                        <w:jc w:val="center"/>
                        <w:rPr>
                          <w:b/>
                          <w:color w:val="FFFFFF" w:themeColor="background1"/>
                        </w:rPr>
                      </w:pPr>
                      <w:r>
                        <w:rPr>
                          <w:b/>
                          <w:color w:val="FFFFFF" w:themeColor="background1"/>
                        </w:rPr>
                        <w:t xml:space="preserve">5. </w:t>
                      </w:r>
                      <w:r w:rsidRPr="00380C0D">
                        <w:rPr>
                          <w:b/>
                          <w:color w:val="FFFFFF" w:themeColor="background1"/>
                        </w:rPr>
                        <w:t>Date that Proxy access ENDS</w:t>
                      </w:r>
                    </w:p>
                  </w:txbxContent>
                </v:textbox>
              </v:shape>
            </w:pict>
          </mc:Fallback>
        </mc:AlternateContent>
      </w:r>
      <w:r w:rsidR="0045328A">
        <w:rPr>
          <w:noProof/>
        </w:rPr>
        <w:drawing>
          <wp:inline distT="0" distB="0" distL="0" distR="0" wp14:anchorId="6EBF9ADE" wp14:editId="47A53966">
            <wp:extent cx="5996586" cy="40289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28983" cy="4050723"/>
                    </a:xfrm>
                    <a:prstGeom prst="rect">
                      <a:avLst/>
                    </a:prstGeom>
                  </pic:spPr>
                </pic:pic>
              </a:graphicData>
            </a:graphic>
          </wp:inline>
        </w:drawing>
      </w:r>
    </w:p>
    <w:p w:rsidR="00380C0D" w:rsidRDefault="001111FE" w:rsidP="00A02468">
      <w:pPr>
        <w:pStyle w:val="ListParagraph"/>
        <w:numPr>
          <w:ilvl w:val="0"/>
          <w:numId w:val="1"/>
        </w:numPr>
        <w:spacing w:before="120" w:after="240"/>
        <w:ind w:right="270"/>
      </w:pPr>
      <w:r>
        <w:t>RECORD #: This is th</w:t>
      </w:r>
      <w:r w:rsidR="00380C0D">
        <w:t xml:space="preserve">e number of proxies that the student has on their record. Please note that each record </w:t>
      </w:r>
      <w:r>
        <w:t xml:space="preserve">or Proxy the student added </w:t>
      </w:r>
      <w:r w:rsidR="00380C0D">
        <w:t xml:space="preserve">may have a different </w:t>
      </w:r>
      <w:r>
        <w:t>STOP DATE.</w:t>
      </w:r>
    </w:p>
    <w:p w:rsidR="00E13129" w:rsidRDefault="00E13129" w:rsidP="00A02468">
      <w:pPr>
        <w:pStyle w:val="ListParagraph"/>
        <w:spacing w:before="120" w:after="240"/>
        <w:ind w:right="270"/>
      </w:pPr>
    </w:p>
    <w:p w:rsidR="00E13129" w:rsidRDefault="001111FE" w:rsidP="00A02468">
      <w:pPr>
        <w:pStyle w:val="ListParagraph"/>
        <w:numPr>
          <w:ilvl w:val="0"/>
          <w:numId w:val="1"/>
        </w:numPr>
        <w:spacing w:before="120" w:after="240"/>
        <w:ind w:right="270"/>
      </w:pPr>
      <w:r>
        <w:t xml:space="preserve">PASSPHRASE:  The student </w:t>
      </w:r>
      <w:r w:rsidR="00EC1D72">
        <w:t xml:space="preserve">will provide a specific passphrase for each individual proxy they add. The passphrase must be </w:t>
      </w:r>
      <w:r w:rsidR="00E13129">
        <w:t>used to validate the proxy is the correct individual. (If a proxy forgets their passphrase, the student can resend the passphrase to the proxy.</w:t>
      </w:r>
    </w:p>
    <w:p w:rsidR="00E13129" w:rsidRDefault="00E13129" w:rsidP="00A02468">
      <w:pPr>
        <w:pStyle w:val="ListParagraph"/>
        <w:ind w:right="270"/>
      </w:pPr>
    </w:p>
    <w:p w:rsidR="00A02468" w:rsidRDefault="00303814" w:rsidP="00A02468">
      <w:pPr>
        <w:pStyle w:val="ListParagraph"/>
        <w:numPr>
          <w:ilvl w:val="0"/>
          <w:numId w:val="1"/>
        </w:numPr>
        <w:spacing w:before="120" w:after="240"/>
        <w:ind w:right="270"/>
      </w:pPr>
      <w:r>
        <w:t>STOP DATE: The date the student ends the proxy access</w:t>
      </w:r>
      <w:r w:rsidR="00E13129">
        <w:t>. If the stop date is in the past, the information cannot be given.</w:t>
      </w:r>
    </w:p>
    <w:p w:rsidR="00A02468" w:rsidRDefault="00A02468" w:rsidP="00A02468">
      <w:pPr>
        <w:pStyle w:val="ListParagraph"/>
        <w:ind w:right="270"/>
      </w:pPr>
    </w:p>
    <w:p w:rsidR="00A02468" w:rsidRDefault="00303814" w:rsidP="00A02468">
      <w:pPr>
        <w:pStyle w:val="ListParagraph"/>
        <w:numPr>
          <w:ilvl w:val="0"/>
          <w:numId w:val="1"/>
        </w:numPr>
        <w:spacing w:before="120" w:after="240"/>
        <w:ind w:right="270"/>
      </w:pPr>
      <w:r>
        <w:t xml:space="preserve">CHECKMARKS: </w:t>
      </w:r>
      <w:r w:rsidR="00E13129">
        <w:t xml:space="preserve">Checkmarks indicate the information that the student is giving permission for the proxy to view. UNCHECKMARKED boxes are items that the student is NOT allowing the proxy to have. Please do not give this information out. </w:t>
      </w:r>
    </w:p>
    <w:p w:rsidR="00A02468" w:rsidRDefault="00A02468" w:rsidP="00A02468">
      <w:pPr>
        <w:pStyle w:val="ListParagraph"/>
        <w:spacing w:before="120" w:after="240"/>
        <w:ind w:right="270"/>
      </w:pPr>
    </w:p>
    <w:p w:rsidR="00A02468" w:rsidRDefault="00A02468" w:rsidP="00A02468">
      <w:pPr>
        <w:pStyle w:val="ListParagraph"/>
        <w:spacing w:before="120" w:after="240"/>
        <w:ind w:right="270"/>
      </w:pPr>
      <w:r>
        <w:t xml:space="preserve">NOTE: </w:t>
      </w:r>
      <w:r w:rsidRPr="003D22D3">
        <w:t>Administrators cannot change the permission settings for proxies. Only the student establishing proxy access can change the permissions that are granted.</w:t>
      </w:r>
    </w:p>
    <w:p w:rsidR="00E13129" w:rsidRDefault="00E13129" w:rsidP="00A02468">
      <w:pPr>
        <w:pStyle w:val="ListParagraph"/>
        <w:ind w:right="270"/>
      </w:pPr>
    </w:p>
    <w:p w:rsidR="00A02468" w:rsidRDefault="00A02468" w:rsidP="00A02468">
      <w:pPr>
        <w:pStyle w:val="ListParagraph"/>
        <w:numPr>
          <w:ilvl w:val="0"/>
          <w:numId w:val="1"/>
        </w:numPr>
        <w:spacing w:before="120" w:after="240"/>
        <w:ind w:right="270"/>
      </w:pPr>
      <w:r>
        <w:t>MENU TEXT: This is the name of the information that the student would like the proxy to have access to.</w:t>
      </w:r>
    </w:p>
    <w:p w:rsidR="00A02468" w:rsidRDefault="00A02468" w:rsidP="00A02468">
      <w:pPr>
        <w:pStyle w:val="ListParagraph"/>
        <w:ind w:right="270"/>
      </w:pPr>
    </w:p>
    <w:p w:rsidR="00E13129" w:rsidRDefault="00E13129" w:rsidP="00A02468">
      <w:pPr>
        <w:pStyle w:val="ListParagraph"/>
        <w:ind w:right="270"/>
      </w:pPr>
    </w:p>
    <w:p w:rsidR="00E13129" w:rsidRDefault="00E13129" w:rsidP="00A02468">
      <w:pPr>
        <w:spacing w:before="120" w:after="240"/>
      </w:pPr>
    </w:p>
    <w:p w:rsidR="00E13129" w:rsidRDefault="00E13129" w:rsidP="00E13129">
      <w:pPr>
        <w:pStyle w:val="ListParagraph"/>
      </w:pPr>
    </w:p>
    <w:p w:rsidR="00A02468" w:rsidRDefault="00A02468" w:rsidP="00E13129">
      <w:pPr>
        <w:pStyle w:val="ListParagraph"/>
      </w:pPr>
    </w:p>
    <w:p w:rsidR="00A02468" w:rsidRDefault="00A02468" w:rsidP="00E13129">
      <w:pPr>
        <w:pStyle w:val="ListParagraph"/>
      </w:pPr>
    </w:p>
    <w:p w:rsidR="00A02468" w:rsidRDefault="00A02468" w:rsidP="00E13129">
      <w:pPr>
        <w:pStyle w:val="ListParagraph"/>
      </w:pPr>
    </w:p>
    <w:p w:rsidR="00A02468" w:rsidRDefault="00AE02A7" w:rsidP="00AE02A7">
      <w:pPr>
        <w:pStyle w:val="ListParagraph"/>
        <w:numPr>
          <w:ilvl w:val="0"/>
          <w:numId w:val="1"/>
        </w:numPr>
      </w:pPr>
      <w:r>
        <w:t>ACCESS LIST TAB:  This tab indicates the actions that have been done by the student.</w:t>
      </w:r>
    </w:p>
    <w:p w:rsidR="00A02468" w:rsidRDefault="00A02468" w:rsidP="00E13129">
      <w:pPr>
        <w:pStyle w:val="ListParagraph"/>
      </w:pPr>
    </w:p>
    <w:p w:rsidR="0045328A" w:rsidRDefault="00A02468" w:rsidP="00AE02A7">
      <w:pPr>
        <w:ind w:left="360"/>
      </w:pPr>
      <w:r>
        <w:rPr>
          <w:noProof/>
        </w:rPr>
        <mc:AlternateContent>
          <mc:Choice Requires="wps">
            <w:drawing>
              <wp:anchor distT="0" distB="0" distL="114300" distR="114300" simplePos="0" relativeHeight="251669504" behindDoc="0" locked="0" layoutInCell="1" allowOverlap="1" wp14:anchorId="07A5E815" wp14:editId="02C52FDF">
                <wp:simplePos x="0" y="0"/>
                <wp:positionH relativeFrom="margin">
                  <wp:posOffset>1647190</wp:posOffset>
                </wp:positionH>
                <wp:positionV relativeFrom="paragraph">
                  <wp:posOffset>1413510</wp:posOffset>
                </wp:positionV>
                <wp:extent cx="1485900" cy="502920"/>
                <wp:effectExtent l="19050" t="19050" r="19050" b="30480"/>
                <wp:wrapNone/>
                <wp:docPr id="14" name="Left Arrow 14"/>
                <wp:cNvGraphicFramePr/>
                <a:graphic xmlns:a="http://schemas.openxmlformats.org/drawingml/2006/main">
                  <a:graphicData uri="http://schemas.microsoft.com/office/word/2010/wordprocessingShape">
                    <wps:wsp>
                      <wps:cNvSpPr/>
                      <wps:spPr>
                        <a:xfrm>
                          <a:off x="0" y="0"/>
                          <a:ext cx="1485900" cy="502920"/>
                        </a:xfrm>
                        <a:prstGeom prst="leftArrow">
                          <a:avLst/>
                        </a:prstGeom>
                        <a:solidFill>
                          <a:srgbClr val="FF0000"/>
                        </a:solidFill>
                        <a:ln w="12700" cap="flat" cmpd="sng" algn="ctr">
                          <a:solidFill>
                            <a:srgbClr val="FF0000"/>
                          </a:solidFill>
                          <a:prstDash val="solid"/>
                          <a:miter lim="800000"/>
                        </a:ln>
                        <a:effectLst/>
                      </wps:spPr>
                      <wps:txbx>
                        <w:txbxContent>
                          <w:p w:rsidR="00A02468" w:rsidRPr="00380C0D" w:rsidRDefault="00A02468" w:rsidP="00A02468">
                            <w:pPr>
                              <w:jc w:val="center"/>
                              <w:rPr>
                                <w:b/>
                                <w:color w:val="FFFFFF" w:themeColor="background1"/>
                              </w:rPr>
                            </w:pPr>
                            <w:r>
                              <w:rPr>
                                <w:b/>
                                <w:color w:val="FFFFFF" w:themeColor="background1"/>
                              </w:rPr>
                              <w:t>8. Access List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5E815" id="Left Arrow 14" o:spid="_x0000_s1031" type="#_x0000_t66" style="position:absolute;left:0;text-align:left;margin-left:129.7pt;margin-top:111.3pt;width:117pt;height:3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" adj="3655" fillcolor="red" strokecolor="red" strokeweight="1pt">
                <v:textbox>
                  <w:txbxContent>
                    <w:p w:rsidR="00A02468" w:rsidRPr="00380C0D" w:rsidRDefault="00A02468" w:rsidP="00A02468">
                      <w:pPr>
                        <w:jc w:val="center"/>
                        <w:rPr>
                          <w:b/>
                          <w:color w:val="FFFFFF" w:themeColor="background1"/>
                        </w:rPr>
                      </w:pPr>
                      <w:r>
                        <w:rPr>
                          <w:b/>
                          <w:color w:val="FFFFFF" w:themeColor="background1"/>
                        </w:rPr>
                        <w:t>8. Access List Tab</w:t>
                      </w:r>
                    </w:p>
                  </w:txbxContent>
                </v:textbox>
                <w10:wrap anchorx="margin"/>
              </v:shape>
            </w:pict>
          </mc:Fallback>
        </mc:AlternateContent>
      </w:r>
      <w:r w:rsidR="0045328A">
        <w:rPr>
          <w:noProof/>
        </w:rPr>
        <w:drawing>
          <wp:inline distT="0" distB="0" distL="0" distR="0" wp14:anchorId="3E57B4B3" wp14:editId="42B544D2">
            <wp:extent cx="5800648" cy="398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8507" cy="3997530"/>
                    </a:xfrm>
                    <a:prstGeom prst="rect">
                      <a:avLst/>
                    </a:prstGeom>
                  </pic:spPr>
                </pic:pic>
              </a:graphicData>
            </a:graphic>
          </wp:inline>
        </w:drawing>
      </w:r>
    </w:p>
    <w:p w:rsidR="00AE02A7" w:rsidRDefault="00AE02A7" w:rsidP="00AE02A7">
      <w:pPr>
        <w:pStyle w:val="ListParagraph"/>
        <w:numPr>
          <w:ilvl w:val="0"/>
          <w:numId w:val="1"/>
        </w:numPr>
      </w:pPr>
      <w:r>
        <w:t>Communication Log: 3</w:t>
      </w:r>
      <w:r w:rsidRPr="00AE02A7">
        <w:rPr>
          <w:vertAlign w:val="superscript"/>
        </w:rPr>
        <w:t>rd</w:t>
      </w:r>
      <w:r>
        <w:t xml:space="preserve"> Tab on the page shows the communication that is provided to the proxy from the student. </w:t>
      </w:r>
    </w:p>
    <w:p w:rsidR="00AE02A7" w:rsidRDefault="00AE02A7" w:rsidP="00AE02A7">
      <w:pPr>
        <w:ind w:left="360"/>
      </w:pPr>
    </w:p>
    <w:p w:rsidR="0045328A" w:rsidRDefault="00AE02A7" w:rsidP="00AE02A7">
      <w:pPr>
        <w:ind w:left="450"/>
      </w:pPr>
      <w:r>
        <w:rPr>
          <w:noProof/>
        </w:rPr>
        <mc:AlternateContent>
          <mc:Choice Requires="wps">
            <w:drawing>
              <wp:anchor distT="0" distB="0" distL="114300" distR="114300" simplePos="0" relativeHeight="251673600" behindDoc="0" locked="0" layoutInCell="1" allowOverlap="1" wp14:anchorId="3011A3FF" wp14:editId="2FCD2E4D">
                <wp:simplePos x="0" y="0"/>
                <wp:positionH relativeFrom="margin">
                  <wp:posOffset>2263140</wp:posOffset>
                </wp:positionH>
                <wp:positionV relativeFrom="paragraph">
                  <wp:posOffset>2105025</wp:posOffset>
                </wp:positionV>
                <wp:extent cx="2979420" cy="502920"/>
                <wp:effectExtent l="19050" t="19050" r="11430" b="30480"/>
                <wp:wrapNone/>
                <wp:docPr id="16" name="Left Arrow 16"/>
                <wp:cNvGraphicFramePr/>
                <a:graphic xmlns:a="http://schemas.openxmlformats.org/drawingml/2006/main">
                  <a:graphicData uri="http://schemas.microsoft.com/office/word/2010/wordprocessingShape">
                    <wps:wsp>
                      <wps:cNvSpPr/>
                      <wps:spPr>
                        <a:xfrm>
                          <a:off x="0" y="0"/>
                          <a:ext cx="2979420" cy="502920"/>
                        </a:xfrm>
                        <a:prstGeom prst="leftArrow">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AE02A7" w:rsidRPr="00380C0D" w:rsidRDefault="00AE02A7" w:rsidP="00AE02A7">
                            <w:pPr>
                              <w:jc w:val="center"/>
                              <w:rPr>
                                <w:b/>
                                <w:color w:val="FFFFFF" w:themeColor="background1"/>
                              </w:rPr>
                            </w:pPr>
                            <w:r>
                              <w:rPr>
                                <w:b/>
                                <w:color w:val="FFFFFF" w:themeColor="background1"/>
                              </w:rPr>
                              <w:t>10. Transmit Date and Communication 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1A3FF" id="Left Arrow 16" o:spid="_x0000_s1032" type="#_x0000_t66" style="position:absolute;left:0;text-align:left;margin-left:178.2pt;margin-top:165.75pt;width:234.6pt;height:3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" adj="1823" fillcolor="red" strokecolor="red" strokeweight="1pt">
                <v:textbox>
                  <w:txbxContent>
                    <w:p w:rsidR="00AE02A7" w:rsidRPr="00380C0D" w:rsidRDefault="00AE02A7" w:rsidP="00AE02A7">
                      <w:pPr>
                        <w:jc w:val="center"/>
                        <w:rPr>
                          <w:b/>
                          <w:color w:val="FFFFFF" w:themeColor="background1"/>
                        </w:rPr>
                      </w:pPr>
                      <w:r>
                        <w:rPr>
                          <w:b/>
                          <w:color w:val="FFFFFF" w:themeColor="background1"/>
                        </w:rPr>
                        <w:t>10. Transmit Date and Communication Sent</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69C27EB6" wp14:editId="658403ED">
                <wp:simplePos x="0" y="0"/>
                <wp:positionH relativeFrom="margin">
                  <wp:posOffset>2522220</wp:posOffset>
                </wp:positionH>
                <wp:positionV relativeFrom="paragraph">
                  <wp:posOffset>1320165</wp:posOffset>
                </wp:positionV>
                <wp:extent cx="1821180" cy="502920"/>
                <wp:effectExtent l="19050" t="19050" r="26670" b="30480"/>
                <wp:wrapNone/>
                <wp:docPr id="15" name="Left Arrow 15"/>
                <wp:cNvGraphicFramePr/>
                <a:graphic xmlns:a="http://schemas.openxmlformats.org/drawingml/2006/main">
                  <a:graphicData uri="http://schemas.microsoft.com/office/word/2010/wordprocessingShape">
                    <wps:wsp>
                      <wps:cNvSpPr/>
                      <wps:spPr>
                        <a:xfrm>
                          <a:off x="0" y="0"/>
                          <a:ext cx="1821180" cy="502920"/>
                        </a:xfrm>
                        <a:prstGeom prst="leftArrow">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AE02A7" w:rsidRPr="00380C0D" w:rsidRDefault="00AE02A7" w:rsidP="00AE02A7">
                            <w:pPr>
                              <w:jc w:val="center"/>
                              <w:rPr>
                                <w:b/>
                                <w:color w:val="FFFFFF" w:themeColor="background1"/>
                              </w:rPr>
                            </w:pPr>
                            <w:r>
                              <w:rPr>
                                <w:b/>
                                <w:color w:val="FFFFFF" w:themeColor="background1"/>
                              </w:rPr>
                              <w:t>9. Communication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27EB6" id="Left Arrow 15" o:spid="_x0000_s1033" type="#_x0000_t66" style="position:absolute;left:0;text-align:left;margin-left:198.6pt;margin-top:103.95pt;width:143.4pt;height:3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" adj="2982" fillcolor="red" strokecolor="red" strokeweight="1pt">
                <v:textbox>
                  <w:txbxContent>
                    <w:p w:rsidR="00AE02A7" w:rsidRPr="00380C0D" w:rsidRDefault="00AE02A7" w:rsidP="00AE02A7">
                      <w:pPr>
                        <w:jc w:val="center"/>
                        <w:rPr>
                          <w:b/>
                          <w:color w:val="FFFFFF" w:themeColor="background1"/>
                        </w:rPr>
                      </w:pPr>
                      <w:r>
                        <w:rPr>
                          <w:b/>
                          <w:color w:val="FFFFFF" w:themeColor="background1"/>
                        </w:rPr>
                        <w:t>9</w:t>
                      </w:r>
                      <w:r>
                        <w:rPr>
                          <w:b/>
                          <w:color w:val="FFFFFF" w:themeColor="background1"/>
                        </w:rPr>
                        <w:t xml:space="preserve">. </w:t>
                      </w:r>
                      <w:r>
                        <w:rPr>
                          <w:b/>
                          <w:color w:val="FFFFFF" w:themeColor="background1"/>
                        </w:rPr>
                        <w:t>Communication Log</w:t>
                      </w:r>
                    </w:p>
                  </w:txbxContent>
                </v:textbox>
                <w10:wrap anchorx="margin"/>
              </v:shape>
            </w:pict>
          </mc:Fallback>
        </mc:AlternateContent>
      </w:r>
      <w:r w:rsidR="0045328A">
        <w:rPr>
          <w:noProof/>
        </w:rPr>
        <w:drawing>
          <wp:inline distT="0" distB="0" distL="0" distR="0" wp14:anchorId="4BE0A4B2" wp14:editId="56A9A551">
            <wp:extent cx="5823663" cy="37719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7045" cy="3793521"/>
                    </a:xfrm>
                    <a:prstGeom prst="rect">
                      <a:avLst/>
                    </a:prstGeom>
                  </pic:spPr>
                </pic:pic>
              </a:graphicData>
            </a:graphic>
          </wp:inline>
        </w:drawing>
      </w:r>
    </w:p>
    <w:p w:rsidR="0045328A" w:rsidRDefault="0045328A"/>
    <w:p w:rsidR="0045328A" w:rsidRDefault="0045328A"/>
    <w:sectPr w:rsidR="0045328A" w:rsidSect="0045328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12FA8"/>
    <w:multiLevelType w:val="hybridMultilevel"/>
    <w:tmpl w:val="8CC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8A"/>
    <w:rsid w:val="001111FE"/>
    <w:rsid w:val="00303814"/>
    <w:rsid w:val="00380C0D"/>
    <w:rsid w:val="003B126F"/>
    <w:rsid w:val="0045328A"/>
    <w:rsid w:val="00590BAA"/>
    <w:rsid w:val="00735924"/>
    <w:rsid w:val="00801860"/>
    <w:rsid w:val="00A02468"/>
    <w:rsid w:val="00AE02A7"/>
    <w:rsid w:val="00B574C2"/>
    <w:rsid w:val="00D26F73"/>
    <w:rsid w:val="00E13129"/>
    <w:rsid w:val="00E45D91"/>
    <w:rsid w:val="00E86300"/>
    <w:rsid w:val="00EC1D72"/>
    <w:rsid w:val="00F4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90C535-4684-4673-83BF-00D1960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rPr>
  </w:style>
  <w:style w:type="paragraph" w:styleId="Header">
    <w:name w:val="header"/>
    <w:basedOn w:val="Normal"/>
    <w:pPr>
      <w:tabs>
        <w:tab w:val="center" w:pos="4320"/>
        <w:tab w:val="right" w:pos="8640"/>
      </w:tabs>
    </w:pPr>
    <w:rPr>
      <w:rFonts w:ascii="Arial" w:hAnsi="Arial"/>
    </w:rPr>
  </w:style>
  <w:style w:type="paragraph" w:styleId="ListParagraph">
    <w:name w:val="List Paragraph"/>
    <w:basedOn w:val="Normal"/>
    <w:uiPriority w:val="34"/>
    <w:qFormat/>
    <w:rsid w:val="0045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45EC-2BEC-40FC-BDEF-ECC258A8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67F4C678.dotm</Template>
  <TotalTime>1</TotalTime>
  <Pages>2</Pages>
  <Words>261</Words>
  <Characters>1263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Watley, Kimberly J</dc:creator>
  <cp:keywords/>
  <dc:description/>
  <cp:lastModifiedBy>Gilbert, Danielle L</cp:lastModifiedBy>
  <cp:revision>2</cp:revision>
  <dcterms:created xsi:type="dcterms:W3CDTF">2016-07-27T20:20:00Z</dcterms:created>
  <dcterms:modified xsi:type="dcterms:W3CDTF">2016-07-27T20:20:00Z</dcterms:modified>
</cp:coreProperties>
</file>