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AE674" w14:textId="4D4FE0C9" w:rsidR="0069248F" w:rsidRDefault="00904235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These tables help instructors determine</w:t>
      </w:r>
      <w:r w:rsidR="0069248F" w:rsidRPr="00904235">
        <w:rPr>
          <w:rFonts w:ascii="Calibri" w:eastAsia="Calibri" w:hAnsi="Calibri" w:cs="Calibri"/>
          <w:sz w:val="28"/>
          <w:szCs w:val="28"/>
        </w:rPr>
        <w:t xml:space="preserve"> options for replacing your face-to-face </w:t>
      </w:r>
      <w:r>
        <w:rPr>
          <w:rFonts w:ascii="Calibri" w:eastAsia="Calibri" w:hAnsi="Calibri" w:cs="Calibri"/>
          <w:sz w:val="28"/>
          <w:szCs w:val="28"/>
        </w:rPr>
        <w:t xml:space="preserve">class </w:t>
      </w:r>
      <w:r w:rsidR="0069248F" w:rsidRPr="00904235">
        <w:rPr>
          <w:rFonts w:ascii="Calibri" w:eastAsia="Calibri" w:hAnsi="Calibri" w:cs="Calibri"/>
          <w:sz w:val="28"/>
          <w:szCs w:val="28"/>
        </w:rPr>
        <w:t>activities</w:t>
      </w:r>
      <w:r>
        <w:rPr>
          <w:rFonts w:ascii="Calibri" w:eastAsia="Calibri" w:hAnsi="Calibri" w:cs="Calibri"/>
          <w:sz w:val="28"/>
          <w:szCs w:val="28"/>
        </w:rPr>
        <w:t xml:space="preserve"> and </w:t>
      </w:r>
      <w:r w:rsidR="0069248F" w:rsidRPr="00904235">
        <w:rPr>
          <w:rFonts w:ascii="Calibri" w:eastAsia="Calibri" w:hAnsi="Calibri" w:cs="Calibri"/>
          <w:sz w:val="28"/>
          <w:szCs w:val="28"/>
        </w:rPr>
        <w:t xml:space="preserve">interactions </w:t>
      </w:r>
      <w:r>
        <w:rPr>
          <w:rFonts w:ascii="Calibri" w:eastAsia="Calibri" w:hAnsi="Calibri" w:cs="Calibri"/>
          <w:sz w:val="28"/>
          <w:szCs w:val="28"/>
        </w:rPr>
        <w:t>with</w:t>
      </w:r>
      <w:r w:rsidR="0069248F" w:rsidRPr="00904235">
        <w:rPr>
          <w:rFonts w:ascii="Calibri" w:eastAsia="Calibri" w:hAnsi="Calibri" w:cs="Calibri"/>
          <w:sz w:val="28"/>
          <w:szCs w:val="28"/>
        </w:rPr>
        <w:t xml:space="preserve"> alternative activities and assessments to support remote teaching</w:t>
      </w:r>
      <w:r w:rsidRPr="00904235">
        <w:rPr>
          <w:rFonts w:ascii="Calibri" w:eastAsia="Calibri" w:hAnsi="Calibri" w:cs="Calibri"/>
          <w:sz w:val="28"/>
          <w:szCs w:val="28"/>
        </w:rPr>
        <w:t>.</w:t>
      </w:r>
    </w:p>
    <w:p w14:paraId="0C6F4B3A" w14:textId="77777777" w:rsidR="004C7BB3" w:rsidRDefault="004C7BB3">
      <w:pPr>
        <w:rPr>
          <w:rFonts w:ascii="Calibri" w:eastAsia="Calibri" w:hAnsi="Calibri" w:cs="Calibri"/>
          <w:sz w:val="28"/>
          <w:szCs w:val="28"/>
        </w:rPr>
      </w:pPr>
    </w:p>
    <w:p w14:paraId="364ED3C7" w14:textId="73294BF2" w:rsidR="008F3A67" w:rsidRPr="00043FB1" w:rsidRDefault="008F3A67">
      <w:pPr>
        <w:pStyle w:val="TOC2"/>
        <w:tabs>
          <w:tab w:val="right" w:leader="underscore" w:pos="13526"/>
        </w:tabs>
        <w:rPr>
          <w:rFonts w:asciiTheme="majorHAnsi" w:eastAsiaTheme="minorEastAsia" w:hAnsiTheme="majorHAnsi"/>
          <w:noProof/>
          <w:color w:val="284EE9"/>
          <w:sz w:val="26"/>
          <w:szCs w:val="26"/>
          <w:lang w:val="en-US"/>
        </w:rPr>
      </w:pPr>
      <w:r w:rsidRPr="008F3A67">
        <w:rPr>
          <w:rFonts w:eastAsia="Calibri"/>
          <w:color w:val="284EE9"/>
          <w:sz w:val="26"/>
          <w:szCs w:val="26"/>
        </w:rPr>
        <w:fldChar w:fldCharType="begin"/>
      </w:r>
      <w:r w:rsidRPr="008F3A67">
        <w:rPr>
          <w:rFonts w:eastAsia="Calibri"/>
          <w:color w:val="284EE9"/>
          <w:sz w:val="26"/>
          <w:szCs w:val="26"/>
        </w:rPr>
        <w:instrText xml:space="preserve"> TOC \o "1-3" \h \z \u </w:instrText>
      </w:r>
      <w:r w:rsidRPr="008F3A67">
        <w:rPr>
          <w:rFonts w:eastAsia="Calibri"/>
          <w:color w:val="284EE9"/>
          <w:sz w:val="26"/>
          <w:szCs w:val="26"/>
        </w:rPr>
        <w:fldChar w:fldCharType="separate"/>
      </w:r>
      <w:hyperlink w:anchor="_Toc35428240" w:history="1">
        <w:r w:rsidRPr="00043FB1">
          <w:rPr>
            <w:rStyle w:val="Hyperlink"/>
            <w:rFonts w:asciiTheme="majorHAnsi" w:hAnsiTheme="majorHAnsi"/>
            <w:noProof/>
            <w:color w:val="284EE9"/>
            <w:sz w:val="26"/>
            <w:szCs w:val="26"/>
          </w:rPr>
          <w:t>How will you communicate?</w:t>
        </w:r>
        <w:r w:rsidRPr="00043FB1">
          <w:rPr>
            <w:rFonts w:asciiTheme="majorHAnsi" w:hAnsiTheme="majorHAnsi"/>
            <w:noProof/>
            <w:webHidden/>
            <w:color w:val="284EE9"/>
            <w:sz w:val="26"/>
            <w:szCs w:val="26"/>
          </w:rPr>
          <w:tab/>
        </w:r>
        <w:r w:rsidRPr="00043FB1">
          <w:rPr>
            <w:rFonts w:asciiTheme="majorHAnsi" w:hAnsiTheme="majorHAnsi"/>
            <w:noProof/>
            <w:webHidden/>
            <w:color w:val="284EE9"/>
            <w:sz w:val="26"/>
            <w:szCs w:val="26"/>
          </w:rPr>
          <w:fldChar w:fldCharType="begin"/>
        </w:r>
        <w:r w:rsidRPr="00043FB1">
          <w:rPr>
            <w:rFonts w:asciiTheme="majorHAnsi" w:hAnsiTheme="majorHAnsi"/>
            <w:noProof/>
            <w:webHidden/>
            <w:color w:val="284EE9"/>
            <w:sz w:val="26"/>
            <w:szCs w:val="26"/>
          </w:rPr>
          <w:instrText xml:space="preserve"> PAGEREF _Toc35428240 \h </w:instrText>
        </w:r>
        <w:r w:rsidRPr="00043FB1">
          <w:rPr>
            <w:rFonts w:asciiTheme="majorHAnsi" w:hAnsiTheme="majorHAnsi"/>
            <w:noProof/>
            <w:webHidden/>
            <w:color w:val="284EE9"/>
            <w:sz w:val="26"/>
            <w:szCs w:val="26"/>
          </w:rPr>
        </w:r>
        <w:r w:rsidRPr="00043FB1">
          <w:rPr>
            <w:rFonts w:asciiTheme="majorHAnsi" w:hAnsiTheme="majorHAnsi"/>
            <w:noProof/>
            <w:webHidden/>
            <w:color w:val="284EE9"/>
            <w:sz w:val="26"/>
            <w:szCs w:val="26"/>
          </w:rPr>
          <w:fldChar w:fldCharType="separate"/>
        </w:r>
        <w:r w:rsidRPr="00043FB1">
          <w:rPr>
            <w:rFonts w:asciiTheme="majorHAnsi" w:hAnsiTheme="majorHAnsi"/>
            <w:noProof/>
            <w:webHidden/>
            <w:color w:val="284EE9"/>
            <w:sz w:val="26"/>
            <w:szCs w:val="26"/>
          </w:rPr>
          <w:t>1</w:t>
        </w:r>
        <w:r w:rsidRPr="00043FB1">
          <w:rPr>
            <w:rFonts w:asciiTheme="majorHAnsi" w:hAnsiTheme="majorHAnsi"/>
            <w:noProof/>
            <w:webHidden/>
            <w:color w:val="284EE9"/>
            <w:sz w:val="26"/>
            <w:szCs w:val="26"/>
          </w:rPr>
          <w:fldChar w:fldCharType="end"/>
        </w:r>
      </w:hyperlink>
    </w:p>
    <w:p w14:paraId="091F468C" w14:textId="6ABB2545" w:rsidR="008F3A67" w:rsidRPr="00043FB1" w:rsidRDefault="00D74875">
      <w:pPr>
        <w:pStyle w:val="TOC2"/>
        <w:tabs>
          <w:tab w:val="right" w:leader="underscore" w:pos="13526"/>
        </w:tabs>
        <w:rPr>
          <w:rFonts w:asciiTheme="majorHAnsi" w:eastAsiaTheme="minorEastAsia" w:hAnsiTheme="majorHAnsi"/>
          <w:noProof/>
          <w:color w:val="284EE9"/>
          <w:sz w:val="26"/>
          <w:szCs w:val="26"/>
          <w:lang w:val="en-US"/>
        </w:rPr>
      </w:pPr>
      <w:hyperlink w:anchor="_Toc35428241" w:history="1">
        <w:r w:rsidR="008F3A67" w:rsidRPr="00043FB1">
          <w:rPr>
            <w:rStyle w:val="Hyperlink"/>
            <w:rFonts w:asciiTheme="majorHAnsi" w:hAnsiTheme="majorHAnsi"/>
            <w:noProof/>
            <w:color w:val="284EE9"/>
            <w:sz w:val="26"/>
            <w:szCs w:val="26"/>
          </w:rPr>
          <w:t>How will you deliver content and complete activities?</w:t>
        </w:r>
        <w:r w:rsidR="008F3A67" w:rsidRPr="00043FB1">
          <w:rPr>
            <w:rFonts w:asciiTheme="majorHAnsi" w:hAnsiTheme="majorHAnsi"/>
            <w:noProof/>
            <w:webHidden/>
            <w:color w:val="284EE9"/>
            <w:sz w:val="26"/>
            <w:szCs w:val="26"/>
          </w:rPr>
          <w:tab/>
        </w:r>
        <w:r w:rsidR="008F3A67" w:rsidRPr="00043FB1">
          <w:rPr>
            <w:rFonts w:asciiTheme="majorHAnsi" w:hAnsiTheme="majorHAnsi"/>
            <w:noProof/>
            <w:webHidden/>
            <w:color w:val="284EE9"/>
            <w:sz w:val="26"/>
            <w:szCs w:val="26"/>
          </w:rPr>
          <w:fldChar w:fldCharType="begin"/>
        </w:r>
        <w:r w:rsidR="008F3A67" w:rsidRPr="00043FB1">
          <w:rPr>
            <w:rFonts w:asciiTheme="majorHAnsi" w:hAnsiTheme="majorHAnsi"/>
            <w:noProof/>
            <w:webHidden/>
            <w:color w:val="284EE9"/>
            <w:sz w:val="26"/>
            <w:szCs w:val="26"/>
          </w:rPr>
          <w:instrText xml:space="preserve"> PAGEREF _Toc35428241 \h </w:instrText>
        </w:r>
        <w:r w:rsidR="008F3A67" w:rsidRPr="00043FB1">
          <w:rPr>
            <w:rFonts w:asciiTheme="majorHAnsi" w:hAnsiTheme="majorHAnsi"/>
            <w:noProof/>
            <w:webHidden/>
            <w:color w:val="284EE9"/>
            <w:sz w:val="26"/>
            <w:szCs w:val="26"/>
          </w:rPr>
        </w:r>
        <w:r w:rsidR="008F3A67" w:rsidRPr="00043FB1">
          <w:rPr>
            <w:rFonts w:asciiTheme="majorHAnsi" w:hAnsiTheme="majorHAnsi"/>
            <w:noProof/>
            <w:webHidden/>
            <w:color w:val="284EE9"/>
            <w:sz w:val="26"/>
            <w:szCs w:val="26"/>
          </w:rPr>
          <w:fldChar w:fldCharType="separate"/>
        </w:r>
        <w:r w:rsidR="008F3A67" w:rsidRPr="00043FB1">
          <w:rPr>
            <w:rFonts w:asciiTheme="majorHAnsi" w:hAnsiTheme="majorHAnsi"/>
            <w:noProof/>
            <w:webHidden/>
            <w:color w:val="284EE9"/>
            <w:sz w:val="26"/>
            <w:szCs w:val="26"/>
          </w:rPr>
          <w:t>2</w:t>
        </w:r>
        <w:r w:rsidR="008F3A67" w:rsidRPr="00043FB1">
          <w:rPr>
            <w:rFonts w:asciiTheme="majorHAnsi" w:hAnsiTheme="majorHAnsi"/>
            <w:noProof/>
            <w:webHidden/>
            <w:color w:val="284EE9"/>
            <w:sz w:val="26"/>
            <w:szCs w:val="26"/>
          </w:rPr>
          <w:fldChar w:fldCharType="end"/>
        </w:r>
      </w:hyperlink>
    </w:p>
    <w:p w14:paraId="0FE226C1" w14:textId="0FAABD86" w:rsidR="008F3A67" w:rsidRPr="00043FB1" w:rsidRDefault="00D74875">
      <w:pPr>
        <w:pStyle w:val="TOC2"/>
        <w:tabs>
          <w:tab w:val="right" w:leader="underscore" w:pos="13526"/>
        </w:tabs>
        <w:rPr>
          <w:rFonts w:asciiTheme="majorHAnsi" w:eastAsiaTheme="minorEastAsia" w:hAnsiTheme="majorHAnsi"/>
          <w:noProof/>
          <w:color w:val="284EE9"/>
          <w:sz w:val="26"/>
          <w:szCs w:val="26"/>
          <w:lang w:val="en-US"/>
        </w:rPr>
      </w:pPr>
      <w:hyperlink w:anchor="_Toc35428242" w:history="1">
        <w:r w:rsidR="008F3A67" w:rsidRPr="00043FB1">
          <w:rPr>
            <w:rStyle w:val="Hyperlink"/>
            <w:rFonts w:asciiTheme="majorHAnsi" w:hAnsiTheme="majorHAnsi"/>
            <w:noProof/>
            <w:color w:val="284EE9"/>
            <w:sz w:val="26"/>
            <w:szCs w:val="26"/>
          </w:rPr>
          <w:t>How will you assess student learning?</w:t>
        </w:r>
        <w:r w:rsidR="008F3A67" w:rsidRPr="00043FB1">
          <w:rPr>
            <w:rFonts w:asciiTheme="majorHAnsi" w:hAnsiTheme="majorHAnsi"/>
            <w:noProof/>
            <w:webHidden/>
            <w:color w:val="284EE9"/>
            <w:sz w:val="26"/>
            <w:szCs w:val="26"/>
          </w:rPr>
          <w:tab/>
        </w:r>
        <w:r w:rsidR="008F3A67" w:rsidRPr="00043FB1">
          <w:rPr>
            <w:rFonts w:asciiTheme="majorHAnsi" w:hAnsiTheme="majorHAnsi"/>
            <w:noProof/>
            <w:webHidden/>
            <w:color w:val="284EE9"/>
            <w:sz w:val="26"/>
            <w:szCs w:val="26"/>
          </w:rPr>
          <w:fldChar w:fldCharType="begin"/>
        </w:r>
        <w:r w:rsidR="008F3A67" w:rsidRPr="00043FB1">
          <w:rPr>
            <w:rFonts w:asciiTheme="majorHAnsi" w:hAnsiTheme="majorHAnsi"/>
            <w:noProof/>
            <w:webHidden/>
            <w:color w:val="284EE9"/>
            <w:sz w:val="26"/>
            <w:szCs w:val="26"/>
          </w:rPr>
          <w:instrText xml:space="preserve"> PAGEREF _Toc35428242 \h </w:instrText>
        </w:r>
        <w:r w:rsidR="008F3A67" w:rsidRPr="00043FB1">
          <w:rPr>
            <w:rFonts w:asciiTheme="majorHAnsi" w:hAnsiTheme="majorHAnsi"/>
            <w:noProof/>
            <w:webHidden/>
            <w:color w:val="284EE9"/>
            <w:sz w:val="26"/>
            <w:szCs w:val="26"/>
          </w:rPr>
        </w:r>
        <w:r w:rsidR="008F3A67" w:rsidRPr="00043FB1">
          <w:rPr>
            <w:rFonts w:asciiTheme="majorHAnsi" w:hAnsiTheme="majorHAnsi"/>
            <w:noProof/>
            <w:webHidden/>
            <w:color w:val="284EE9"/>
            <w:sz w:val="26"/>
            <w:szCs w:val="26"/>
          </w:rPr>
          <w:fldChar w:fldCharType="separate"/>
        </w:r>
        <w:r w:rsidR="008F3A67" w:rsidRPr="00043FB1">
          <w:rPr>
            <w:rFonts w:asciiTheme="majorHAnsi" w:hAnsiTheme="majorHAnsi"/>
            <w:noProof/>
            <w:webHidden/>
            <w:color w:val="284EE9"/>
            <w:sz w:val="26"/>
            <w:szCs w:val="26"/>
          </w:rPr>
          <w:t>6</w:t>
        </w:r>
        <w:r w:rsidR="008F3A67" w:rsidRPr="00043FB1">
          <w:rPr>
            <w:rFonts w:asciiTheme="majorHAnsi" w:hAnsiTheme="majorHAnsi"/>
            <w:noProof/>
            <w:webHidden/>
            <w:color w:val="284EE9"/>
            <w:sz w:val="26"/>
            <w:szCs w:val="26"/>
          </w:rPr>
          <w:fldChar w:fldCharType="end"/>
        </w:r>
      </w:hyperlink>
    </w:p>
    <w:p w14:paraId="636B7A9E" w14:textId="71F56EEF" w:rsidR="00904235" w:rsidRPr="00904235" w:rsidRDefault="008F3A67">
      <w:pPr>
        <w:rPr>
          <w:rFonts w:ascii="Calibri" w:eastAsia="Calibri" w:hAnsi="Calibri" w:cs="Calibri"/>
          <w:sz w:val="28"/>
          <w:szCs w:val="28"/>
        </w:rPr>
      </w:pPr>
      <w:r w:rsidRPr="008F3A67">
        <w:rPr>
          <w:rFonts w:eastAsia="Calibri"/>
          <w:color w:val="284EE9"/>
          <w:sz w:val="26"/>
          <w:szCs w:val="26"/>
        </w:rPr>
        <w:fldChar w:fldCharType="end"/>
      </w:r>
    </w:p>
    <w:p w14:paraId="53F25F45" w14:textId="2DFDA1F4" w:rsidR="0069248F" w:rsidRPr="00904235" w:rsidRDefault="00904235">
      <w:pPr>
        <w:rPr>
          <w:rFonts w:ascii="Calibri" w:eastAsia="Calibri" w:hAnsi="Calibri" w:cs="Calibri"/>
          <w:sz w:val="28"/>
          <w:szCs w:val="28"/>
        </w:rPr>
      </w:pPr>
      <w:r w:rsidRPr="00904235">
        <w:rPr>
          <w:rFonts w:ascii="Calibri" w:eastAsia="Calibri" w:hAnsi="Calibri" w:cs="Calibri"/>
          <w:sz w:val="28"/>
          <w:szCs w:val="28"/>
        </w:rPr>
        <w:t xml:space="preserve">These examples work hand-in-hand with Purdue’s </w:t>
      </w:r>
      <w:hyperlink r:id="rId8" w:history="1">
        <w:r w:rsidRPr="00904235">
          <w:rPr>
            <w:rStyle w:val="Hyperlink"/>
            <w:rFonts w:ascii="Calibri" w:eastAsia="Calibri" w:hAnsi="Calibri" w:cs="Calibri"/>
            <w:sz w:val="28"/>
            <w:szCs w:val="28"/>
          </w:rPr>
          <w:t>Innovative Learning Teaching Remotely</w:t>
        </w:r>
      </w:hyperlink>
      <w:r w:rsidRPr="00904235">
        <w:rPr>
          <w:rFonts w:ascii="Calibri" w:eastAsia="Calibri" w:hAnsi="Calibri" w:cs="Calibri"/>
          <w:sz w:val="28"/>
          <w:szCs w:val="28"/>
        </w:rPr>
        <w:t xml:space="preserve"> web page and the </w:t>
      </w:r>
      <w:hyperlink r:id="rId9" w:history="1">
        <w:r w:rsidRPr="005F0320">
          <w:rPr>
            <w:rStyle w:val="Hyperlink"/>
            <w:rFonts w:ascii="Calibri" w:eastAsia="Calibri" w:hAnsi="Calibri" w:cs="Calibri"/>
            <w:sz w:val="28"/>
            <w:szCs w:val="28"/>
          </w:rPr>
          <w:t>Teaching Remotely Detailed Guide</w:t>
        </w:r>
      </w:hyperlink>
      <w:bookmarkStart w:id="0" w:name="_GoBack"/>
      <w:bookmarkEnd w:id="0"/>
      <w:r w:rsidRPr="00904235">
        <w:rPr>
          <w:rFonts w:ascii="Calibri" w:eastAsia="Calibri" w:hAnsi="Calibri" w:cs="Calibri"/>
          <w:sz w:val="28"/>
          <w:szCs w:val="28"/>
        </w:rPr>
        <w:t>.</w:t>
      </w:r>
    </w:p>
    <w:p w14:paraId="6CD44D06" w14:textId="36FD111B" w:rsidR="0069248F" w:rsidRDefault="0069248F" w:rsidP="0069248F">
      <w:pPr>
        <w:pStyle w:val="Heading2"/>
      </w:pPr>
      <w:bookmarkStart w:id="1" w:name="_Toc35428240"/>
      <w:r>
        <w:t>How will you communicate?</w:t>
      </w:r>
      <w:bookmarkEnd w:id="1"/>
    </w:p>
    <w:tbl>
      <w:tblPr>
        <w:tblStyle w:val="a"/>
        <w:tblW w:w="13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415"/>
        <w:gridCol w:w="2865"/>
        <w:gridCol w:w="2970"/>
        <w:gridCol w:w="2310"/>
        <w:gridCol w:w="2970"/>
      </w:tblGrid>
      <w:tr w:rsidR="00A31061" w14:paraId="295077AE" w14:textId="77777777" w:rsidTr="0069248F">
        <w:trPr>
          <w:trHeight w:val="420"/>
        </w:trPr>
        <w:tc>
          <w:tcPr>
            <w:tcW w:w="2415" w:type="dxa"/>
            <w:shd w:val="clear" w:color="auto" w:fill="FFF4D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E938DC" w14:textId="6F75C438" w:rsidR="0069248F" w:rsidRPr="0069248F" w:rsidRDefault="00265131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69248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Face-to-face </w:t>
            </w:r>
            <w:r w:rsidR="0069248F" w:rsidRPr="0069248F">
              <w:rPr>
                <w:rFonts w:ascii="Calibri" w:eastAsia="Calibri" w:hAnsi="Calibri" w:cs="Calibri"/>
                <w:b/>
                <w:sz w:val="28"/>
                <w:szCs w:val="28"/>
              </w:rPr>
              <w:t>Communication Techniques</w:t>
            </w:r>
          </w:p>
        </w:tc>
        <w:tc>
          <w:tcPr>
            <w:tcW w:w="2865" w:type="dxa"/>
            <w:shd w:val="clear" w:color="auto" w:fill="FFF4D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3743EA" w14:textId="77777777" w:rsidR="00A31061" w:rsidRPr="0069248F" w:rsidRDefault="00265131">
            <w:pPr>
              <w:widowControl w:val="0"/>
              <w:rPr>
                <w:sz w:val="28"/>
                <w:szCs w:val="28"/>
              </w:rPr>
            </w:pPr>
            <w:r w:rsidRPr="0069248F">
              <w:rPr>
                <w:rFonts w:ascii="Calibri" w:eastAsia="Calibri" w:hAnsi="Calibri" w:cs="Calibri"/>
                <w:b/>
                <w:sz w:val="28"/>
                <w:szCs w:val="28"/>
              </w:rPr>
              <w:t>Recommended Options</w:t>
            </w:r>
          </w:p>
        </w:tc>
        <w:tc>
          <w:tcPr>
            <w:tcW w:w="2970" w:type="dxa"/>
            <w:shd w:val="clear" w:color="auto" w:fill="FFF4D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352260" w14:textId="77777777" w:rsidR="00A31061" w:rsidRPr="0069248F" w:rsidRDefault="00265131">
            <w:pPr>
              <w:widowControl w:val="0"/>
              <w:rPr>
                <w:sz w:val="28"/>
                <w:szCs w:val="28"/>
              </w:rPr>
            </w:pPr>
            <w:r w:rsidRPr="0069248F">
              <w:rPr>
                <w:rFonts w:ascii="Calibri" w:eastAsia="Calibri" w:hAnsi="Calibri" w:cs="Calibri"/>
                <w:b/>
                <w:sz w:val="28"/>
                <w:szCs w:val="28"/>
              </w:rPr>
              <w:t>Remote Teaching Solutions</w:t>
            </w:r>
          </w:p>
        </w:tc>
        <w:tc>
          <w:tcPr>
            <w:tcW w:w="2310" w:type="dxa"/>
            <w:shd w:val="clear" w:color="auto" w:fill="FFF4D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74A9D2" w14:textId="77777777" w:rsidR="00A31061" w:rsidRPr="0069248F" w:rsidRDefault="00265131">
            <w:pPr>
              <w:widowControl w:val="0"/>
              <w:rPr>
                <w:sz w:val="28"/>
                <w:szCs w:val="28"/>
              </w:rPr>
            </w:pPr>
            <w:r w:rsidRPr="0069248F">
              <w:rPr>
                <w:rFonts w:ascii="Calibri" w:eastAsia="Calibri" w:hAnsi="Calibri" w:cs="Calibri"/>
                <w:b/>
                <w:sz w:val="28"/>
                <w:szCs w:val="28"/>
              </w:rPr>
              <w:t>Technology with Links</w:t>
            </w:r>
          </w:p>
        </w:tc>
        <w:tc>
          <w:tcPr>
            <w:tcW w:w="2970" w:type="dxa"/>
            <w:shd w:val="clear" w:color="auto" w:fill="FFF4D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A3BB2D" w14:textId="77777777" w:rsidR="00A31061" w:rsidRPr="0069248F" w:rsidRDefault="00265131">
            <w:pPr>
              <w:widowControl w:val="0"/>
              <w:rPr>
                <w:sz w:val="28"/>
                <w:szCs w:val="28"/>
              </w:rPr>
            </w:pPr>
            <w:r w:rsidRPr="0069248F">
              <w:rPr>
                <w:rFonts w:ascii="Calibri" w:eastAsia="Calibri" w:hAnsi="Calibri" w:cs="Calibri"/>
                <w:b/>
                <w:sz w:val="28"/>
                <w:szCs w:val="28"/>
              </w:rPr>
              <w:t>Notes</w:t>
            </w:r>
          </w:p>
        </w:tc>
      </w:tr>
      <w:tr w:rsidR="00A31061" w14:paraId="5DF90A23" w14:textId="77777777" w:rsidTr="0069248F">
        <w:tc>
          <w:tcPr>
            <w:tcW w:w="24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964143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Verbal announcements</w:t>
            </w:r>
          </w:p>
        </w:tc>
        <w:tc>
          <w:tcPr>
            <w:tcW w:w="2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527975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Announcements</w:t>
            </w:r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0A80B5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LMS Announcement</w:t>
            </w:r>
          </w:p>
        </w:tc>
        <w:tc>
          <w:tcPr>
            <w:tcW w:w="23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F85554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LMS tool</w:t>
            </w:r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EE4C7B" w14:textId="452D097D" w:rsidR="00A31061" w:rsidRPr="00847707" w:rsidRDefault="0069248F">
            <w:pPr>
              <w:widowControl w:val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84770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No notes</w:t>
            </w:r>
          </w:p>
        </w:tc>
      </w:tr>
      <w:tr w:rsidR="00A31061" w14:paraId="378349C7" w14:textId="77777777" w:rsidTr="0069248F">
        <w:tc>
          <w:tcPr>
            <w:tcW w:w="24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06B981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Verbal announcements</w:t>
            </w:r>
          </w:p>
        </w:tc>
        <w:tc>
          <w:tcPr>
            <w:tcW w:w="2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076D12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Email</w:t>
            </w:r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F011E6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LMS email</w:t>
            </w:r>
          </w:p>
        </w:tc>
        <w:tc>
          <w:tcPr>
            <w:tcW w:w="23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EB6D88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LMS tool</w:t>
            </w:r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D5F775" w14:textId="325CAEF9" w:rsidR="00A31061" w:rsidRPr="00847707" w:rsidRDefault="0069248F">
            <w:pPr>
              <w:widowControl w:val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84770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No notes</w:t>
            </w:r>
          </w:p>
        </w:tc>
      </w:tr>
      <w:tr w:rsidR="00A31061" w14:paraId="1941816F" w14:textId="77777777" w:rsidTr="0069248F">
        <w:tc>
          <w:tcPr>
            <w:tcW w:w="24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B21DF3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In-person office hours</w:t>
            </w:r>
          </w:p>
        </w:tc>
        <w:tc>
          <w:tcPr>
            <w:tcW w:w="2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33D821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Set Office Hours appointments</w:t>
            </w:r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F7568F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Appointments for office hours</w:t>
            </w:r>
          </w:p>
        </w:tc>
        <w:tc>
          <w:tcPr>
            <w:tcW w:w="23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C08D5C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Tell learners to email instructor for appointment</w:t>
            </w:r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FBBAFF" w14:textId="28B1544F" w:rsidR="00A31061" w:rsidRPr="00847707" w:rsidRDefault="0069248F">
            <w:pPr>
              <w:widowControl w:val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84770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No notes</w:t>
            </w:r>
          </w:p>
        </w:tc>
      </w:tr>
      <w:tr w:rsidR="00A31061" w14:paraId="79F74B50" w14:textId="77777777" w:rsidTr="0069248F">
        <w:tc>
          <w:tcPr>
            <w:tcW w:w="24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0F4D07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In-person office hours</w:t>
            </w:r>
          </w:p>
        </w:tc>
        <w:tc>
          <w:tcPr>
            <w:tcW w:w="2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0AC6E1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Conduct Synchronous Remote Office Hours</w:t>
            </w:r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7C8E91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Virtual Office Hours</w:t>
            </w:r>
          </w:p>
        </w:tc>
        <w:tc>
          <w:tcPr>
            <w:tcW w:w="23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761409" w14:textId="77777777" w:rsidR="00A31061" w:rsidRPr="00847707" w:rsidRDefault="00D74875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hyperlink r:id="rId10">
              <w:r w:rsidR="00265131" w:rsidRPr="00847707">
                <w:rPr>
                  <w:rFonts w:asciiTheme="majorHAnsi" w:eastAsia="Calibri" w:hAnsiTheme="majorHAnsi" w:cs="Calibri"/>
                  <w:color w:val="1155CC"/>
                  <w:sz w:val="24"/>
                  <w:szCs w:val="24"/>
                  <w:u w:val="single"/>
                </w:rPr>
                <w:t>WebEx</w:t>
              </w:r>
            </w:hyperlink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EB826D" w14:textId="35FC29F9" w:rsidR="00A31061" w:rsidRPr="00847707" w:rsidRDefault="0069248F">
            <w:pPr>
              <w:widowControl w:val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84770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No notes</w:t>
            </w:r>
          </w:p>
        </w:tc>
      </w:tr>
      <w:tr w:rsidR="00A31061" w14:paraId="37D149BE" w14:textId="77777777" w:rsidTr="0069248F">
        <w:tc>
          <w:tcPr>
            <w:tcW w:w="24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11335A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In-person office hours</w:t>
            </w:r>
          </w:p>
        </w:tc>
        <w:tc>
          <w:tcPr>
            <w:tcW w:w="2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EBBDC3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Text-based Office Hours</w:t>
            </w:r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DBD946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Posted questions/answers</w:t>
            </w:r>
          </w:p>
        </w:tc>
        <w:tc>
          <w:tcPr>
            <w:tcW w:w="23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2B40F3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Discussion Board</w:t>
            </w:r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67811E" w14:textId="25E3160B" w:rsidR="00A31061" w:rsidRPr="00847707" w:rsidRDefault="0069248F">
            <w:pPr>
              <w:widowControl w:val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84770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No notes</w:t>
            </w:r>
          </w:p>
        </w:tc>
      </w:tr>
    </w:tbl>
    <w:p w14:paraId="13F57A47" w14:textId="1E626E4F" w:rsidR="0069248F" w:rsidRDefault="0069248F"/>
    <w:p w14:paraId="412E9C20" w14:textId="2C4ABD6A" w:rsidR="0069248F" w:rsidRDefault="0069248F" w:rsidP="0069248F">
      <w:pPr>
        <w:pStyle w:val="Heading2"/>
      </w:pPr>
      <w:bookmarkStart w:id="2" w:name="_Toc35428241"/>
      <w:r>
        <w:t>How will you deliver content and complete activities?</w:t>
      </w:r>
      <w:bookmarkEnd w:id="2"/>
    </w:p>
    <w:tbl>
      <w:tblPr>
        <w:tblStyle w:val="a"/>
        <w:tblW w:w="13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415"/>
        <w:gridCol w:w="2865"/>
        <w:gridCol w:w="2970"/>
        <w:gridCol w:w="2310"/>
        <w:gridCol w:w="2970"/>
      </w:tblGrid>
      <w:tr w:rsidR="0069248F" w14:paraId="00C600B0" w14:textId="77777777" w:rsidTr="0069248F">
        <w:trPr>
          <w:tblHeader/>
        </w:trPr>
        <w:tc>
          <w:tcPr>
            <w:tcW w:w="2415" w:type="dxa"/>
            <w:shd w:val="clear" w:color="auto" w:fill="FFF4D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06E2CD" w14:textId="75B1716F" w:rsidR="0069248F" w:rsidRPr="0069248F" w:rsidRDefault="0069248F" w:rsidP="0069248F">
            <w:pPr>
              <w:widowControl w:val="0"/>
              <w:rPr>
                <w:sz w:val="28"/>
                <w:szCs w:val="28"/>
              </w:rPr>
            </w:pPr>
            <w:r w:rsidRPr="0069248F">
              <w:rPr>
                <w:rFonts w:ascii="Calibri" w:eastAsia="Calibri" w:hAnsi="Calibri" w:cs="Calibri"/>
                <w:b/>
                <w:sz w:val="28"/>
                <w:szCs w:val="28"/>
              </w:rPr>
              <w:t>Face-to-face Instruction Activity Techniques</w:t>
            </w:r>
          </w:p>
        </w:tc>
        <w:tc>
          <w:tcPr>
            <w:tcW w:w="2865" w:type="dxa"/>
            <w:shd w:val="clear" w:color="auto" w:fill="FFF4D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37B813" w14:textId="44A53DED" w:rsidR="0069248F" w:rsidRPr="0069248F" w:rsidRDefault="0069248F" w:rsidP="0069248F">
            <w:pPr>
              <w:widowControl w:val="0"/>
              <w:rPr>
                <w:sz w:val="28"/>
                <w:szCs w:val="28"/>
              </w:rPr>
            </w:pPr>
            <w:r w:rsidRPr="0069248F">
              <w:rPr>
                <w:rFonts w:ascii="Calibri" w:eastAsia="Calibri" w:hAnsi="Calibri" w:cs="Calibri"/>
                <w:b/>
                <w:sz w:val="28"/>
                <w:szCs w:val="28"/>
              </w:rPr>
              <w:t>Recommended Options</w:t>
            </w:r>
          </w:p>
        </w:tc>
        <w:tc>
          <w:tcPr>
            <w:tcW w:w="2970" w:type="dxa"/>
            <w:shd w:val="clear" w:color="auto" w:fill="FFF4D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9D966D" w14:textId="12457E79" w:rsidR="0069248F" w:rsidRPr="0069248F" w:rsidRDefault="0069248F" w:rsidP="0069248F">
            <w:pPr>
              <w:widowControl w:val="0"/>
              <w:rPr>
                <w:sz w:val="28"/>
                <w:szCs w:val="28"/>
              </w:rPr>
            </w:pPr>
            <w:r w:rsidRPr="0069248F">
              <w:rPr>
                <w:rFonts w:ascii="Calibri" w:eastAsia="Calibri" w:hAnsi="Calibri" w:cs="Calibri"/>
                <w:b/>
                <w:sz w:val="28"/>
                <w:szCs w:val="28"/>
              </w:rPr>
              <w:t>Remote Teaching Solutions</w:t>
            </w:r>
          </w:p>
        </w:tc>
        <w:tc>
          <w:tcPr>
            <w:tcW w:w="2310" w:type="dxa"/>
            <w:shd w:val="clear" w:color="auto" w:fill="FFF4D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A0D886" w14:textId="0F11A57A" w:rsidR="0069248F" w:rsidRPr="0069248F" w:rsidRDefault="0069248F" w:rsidP="0069248F">
            <w:pPr>
              <w:widowControl w:val="0"/>
              <w:rPr>
                <w:sz w:val="28"/>
                <w:szCs w:val="28"/>
              </w:rPr>
            </w:pPr>
            <w:r w:rsidRPr="0069248F">
              <w:rPr>
                <w:rFonts w:ascii="Calibri" w:eastAsia="Calibri" w:hAnsi="Calibri" w:cs="Calibri"/>
                <w:b/>
                <w:sz w:val="28"/>
                <w:szCs w:val="28"/>
              </w:rPr>
              <w:t>Technology with Links</w:t>
            </w:r>
          </w:p>
        </w:tc>
        <w:tc>
          <w:tcPr>
            <w:tcW w:w="2970" w:type="dxa"/>
            <w:shd w:val="clear" w:color="auto" w:fill="FFF4D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9F4926" w14:textId="3305F1AB" w:rsidR="0069248F" w:rsidRPr="0069248F" w:rsidRDefault="0069248F" w:rsidP="0069248F">
            <w:pPr>
              <w:widowControl w:val="0"/>
              <w:rPr>
                <w:sz w:val="28"/>
                <w:szCs w:val="28"/>
              </w:rPr>
            </w:pPr>
            <w:r w:rsidRPr="0069248F">
              <w:rPr>
                <w:rFonts w:ascii="Calibri" w:eastAsia="Calibri" w:hAnsi="Calibri" w:cs="Calibri"/>
                <w:b/>
                <w:sz w:val="28"/>
                <w:szCs w:val="28"/>
              </w:rPr>
              <w:t>Notes</w:t>
            </w:r>
          </w:p>
        </w:tc>
      </w:tr>
      <w:tr w:rsidR="00A31061" w14:paraId="5EC1C67B" w14:textId="77777777" w:rsidTr="0069248F">
        <w:tc>
          <w:tcPr>
            <w:tcW w:w="24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151729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Print and e-textbooks</w:t>
            </w:r>
          </w:p>
        </w:tc>
        <w:tc>
          <w:tcPr>
            <w:tcW w:w="2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2654B8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Open course textbooks</w:t>
            </w:r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8CC719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Offer free solutions if learners did not purchase at start of semester</w:t>
            </w:r>
          </w:p>
        </w:tc>
        <w:tc>
          <w:tcPr>
            <w:tcW w:w="23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BEE305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Open Educational resources from reliable sources</w:t>
            </w:r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1827F5" w14:textId="13D15CA5" w:rsidR="00A31061" w:rsidRPr="00847707" w:rsidRDefault="0069248F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No notes</w:t>
            </w:r>
          </w:p>
        </w:tc>
      </w:tr>
      <w:tr w:rsidR="00A31061" w14:paraId="52187645" w14:textId="77777777" w:rsidTr="0069248F">
        <w:tc>
          <w:tcPr>
            <w:tcW w:w="24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E84CC7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Providing hardcopy articles and readings</w:t>
            </w:r>
          </w:p>
        </w:tc>
        <w:tc>
          <w:tcPr>
            <w:tcW w:w="2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D63DF1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Link course articles in the LMS</w:t>
            </w:r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13239C" w14:textId="77777777" w:rsidR="00A31061" w:rsidRPr="00847707" w:rsidRDefault="00D74875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hyperlink r:id="rId11">
              <w:r w:rsidR="00265131" w:rsidRPr="00847707">
                <w:rPr>
                  <w:rFonts w:asciiTheme="majorHAnsi" w:eastAsia="Calibri" w:hAnsiTheme="majorHAnsi" w:cs="Calibri"/>
                  <w:color w:val="1155CC"/>
                  <w:sz w:val="24"/>
                  <w:szCs w:val="24"/>
                  <w:u w:val="single"/>
                </w:rPr>
                <w:t>Link directly to Libraries Resources</w:t>
              </w:r>
            </w:hyperlink>
          </w:p>
        </w:tc>
        <w:tc>
          <w:tcPr>
            <w:tcW w:w="23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4A0870" w14:textId="77777777" w:rsidR="00A31061" w:rsidRPr="00847707" w:rsidRDefault="00D74875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hyperlink r:id="rId12">
              <w:r w:rsidR="00265131" w:rsidRPr="00847707">
                <w:rPr>
                  <w:rFonts w:asciiTheme="majorHAnsi" w:eastAsia="Calibri" w:hAnsiTheme="majorHAnsi" w:cs="Calibri"/>
                  <w:color w:val="1155CC"/>
                  <w:sz w:val="24"/>
                  <w:szCs w:val="24"/>
                  <w:u w:val="single"/>
                </w:rPr>
                <w:t>Purdue Library guides offer course or subject specific resources</w:t>
              </w:r>
            </w:hyperlink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3298B1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Find relevant readings and resources from course or subject guides</w:t>
            </w:r>
          </w:p>
        </w:tc>
      </w:tr>
      <w:tr w:rsidR="00A31061" w14:paraId="15E7DDF3" w14:textId="77777777" w:rsidTr="0069248F">
        <w:tc>
          <w:tcPr>
            <w:tcW w:w="24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7E2935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Lecture</w:t>
            </w:r>
          </w:p>
        </w:tc>
        <w:tc>
          <w:tcPr>
            <w:tcW w:w="2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FF9E8F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Record/post asynchronous lecture (recommendation 1)</w:t>
            </w:r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72B8A7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Record at home; Host in Kaltura</w:t>
            </w:r>
          </w:p>
        </w:tc>
        <w:tc>
          <w:tcPr>
            <w:tcW w:w="23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22BD4D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Kaltura Lecture capture - located in Blackboard</w:t>
            </w:r>
          </w:p>
        </w:tc>
        <w:tc>
          <w:tcPr>
            <w:tcW w:w="2970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25C51CA0" w14:textId="77777777" w:rsidR="00A31061" w:rsidRPr="00847707" w:rsidRDefault="00265131">
            <w:pPr>
              <w:widowControl w:val="0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 xml:space="preserve">Asynchronous meaning that students can view material/content in their own time and you are </w:t>
            </w:r>
            <w:r w:rsidRPr="00847707">
              <w:rPr>
                <w:rFonts w:asciiTheme="majorHAnsi" w:eastAsia="Calibri" w:hAnsiTheme="majorHAnsi" w:cs="Calibri"/>
                <w:b/>
                <w:sz w:val="24"/>
                <w:szCs w:val="24"/>
              </w:rPr>
              <w:t>not</w:t>
            </w: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 xml:space="preserve"> requiring students to meet you in real-time for a remote lecture</w:t>
            </w:r>
          </w:p>
        </w:tc>
      </w:tr>
      <w:tr w:rsidR="00A31061" w14:paraId="5B464172" w14:textId="77777777" w:rsidTr="0069248F">
        <w:tc>
          <w:tcPr>
            <w:tcW w:w="24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3A731D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Lecture</w:t>
            </w:r>
          </w:p>
        </w:tc>
        <w:tc>
          <w:tcPr>
            <w:tcW w:w="2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5F1673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Record/post asynchronous lecture (recommendation 2)</w:t>
            </w:r>
          </w:p>
        </w:tc>
        <w:tc>
          <w:tcPr>
            <w:tcW w:w="297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ECF772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Record at home; Host in Kaltura</w:t>
            </w:r>
          </w:p>
        </w:tc>
        <w:tc>
          <w:tcPr>
            <w:tcW w:w="23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DD96B3" w14:textId="77777777" w:rsidR="00A31061" w:rsidRPr="00847707" w:rsidRDefault="00D74875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hyperlink r:id="rId13">
              <w:r w:rsidR="00265131" w:rsidRPr="00847707">
                <w:rPr>
                  <w:rFonts w:asciiTheme="majorHAnsi" w:eastAsia="Calibri" w:hAnsiTheme="majorHAnsi" w:cs="Calibri"/>
                  <w:color w:val="1155CC"/>
                  <w:sz w:val="24"/>
                  <w:szCs w:val="24"/>
                  <w:u w:val="single"/>
                </w:rPr>
                <w:t>Camtasia</w:t>
              </w:r>
            </w:hyperlink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EB130A" w14:textId="4FB75B8F" w:rsidR="00A31061" w:rsidRPr="00847707" w:rsidRDefault="00847707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hAnsiTheme="majorHAnsi"/>
                <w:sz w:val="24"/>
                <w:szCs w:val="24"/>
              </w:rPr>
              <w:t>No notes</w:t>
            </w:r>
          </w:p>
        </w:tc>
      </w:tr>
      <w:tr w:rsidR="00A31061" w14:paraId="4345AFD5" w14:textId="77777777" w:rsidTr="0069248F">
        <w:tc>
          <w:tcPr>
            <w:tcW w:w="24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4991F3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Lecture</w:t>
            </w:r>
          </w:p>
        </w:tc>
        <w:tc>
          <w:tcPr>
            <w:tcW w:w="2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70E174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Record/post asynchronous lecture (if campus is open)</w:t>
            </w:r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861899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Record on campus; Host in Kaltura</w:t>
            </w:r>
          </w:p>
        </w:tc>
        <w:tc>
          <w:tcPr>
            <w:tcW w:w="23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6A905A" w14:textId="77777777" w:rsidR="00A31061" w:rsidRPr="00847707" w:rsidRDefault="00D74875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hyperlink r:id="rId14">
              <w:proofErr w:type="spellStart"/>
              <w:r w:rsidR="00265131" w:rsidRPr="00847707">
                <w:rPr>
                  <w:rFonts w:asciiTheme="majorHAnsi" w:eastAsia="Calibri" w:hAnsiTheme="majorHAnsi" w:cs="Calibri"/>
                  <w:color w:val="1155CC"/>
                  <w:sz w:val="24"/>
                  <w:szCs w:val="24"/>
                  <w:u w:val="single"/>
                </w:rPr>
                <w:t>BoilerCast</w:t>
              </w:r>
              <w:proofErr w:type="spellEnd"/>
            </w:hyperlink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30C6C1" w14:textId="77777777" w:rsidR="00A31061" w:rsidRPr="00847707" w:rsidRDefault="00D74875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hyperlink r:id="rId15">
              <w:proofErr w:type="spellStart"/>
              <w:r w:rsidR="00265131" w:rsidRPr="00847707">
                <w:rPr>
                  <w:rFonts w:asciiTheme="majorHAnsi" w:eastAsia="Calibri" w:hAnsiTheme="majorHAnsi" w:cs="Calibri"/>
                  <w:color w:val="1155CC"/>
                  <w:sz w:val="24"/>
                  <w:szCs w:val="24"/>
                  <w:u w:val="single"/>
                </w:rPr>
                <w:t>BoilerCast</w:t>
              </w:r>
              <w:proofErr w:type="spellEnd"/>
              <w:r w:rsidR="00265131" w:rsidRPr="00847707">
                <w:rPr>
                  <w:rFonts w:asciiTheme="majorHAnsi" w:eastAsia="Calibri" w:hAnsiTheme="majorHAnsi" w:cs="Calibri"/>
                  <w:color w:val="1155CC"/>
                  <w:sz w:val="24"/>
                  <w:szCs w:val="24"/>
                  <w:u w:val="single"/>
                </w:rPr>
                <w:t xml:space="preserve"> rooms</w:t>
              </w:r>
            </w:hyperlink>
          </w:p>
        </w:tc>
      </w:tr>
      <w:tr w:rsidR="00A31061" w14:paraId="4A6CFC78" w14:textId="77777777" w:rsidTr="0069248F">
        <w:tc>
          <w:tcPr>
            <w:tcW w:w="24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77506C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Lecture</w:t>
            </w:r>
          </w:p>
        </w:tc>
        <w:tc>
          <w:tcPr>
            <w:tcW w:w="2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553B76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 xml:space="preserve">Record/post asynchronous </w:t>
            </w: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lastRenderedPageBreak/>
              <w:t>lecture (if campus is open)</w:t>
            </w:r>
          </w:p>
        </w:tc>
        <w:tc>
          <w:tcPr>
            <w:tcW w:w="297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D72437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lastRenderedPageBreak/>
              <w:t xml:space="preserve">Record on campus; Host in </w:t>
            </w: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lastRenderedPageBreak/>
              <w:t>Kaltura</w:t>
            </w:r>
          </w:p>
        </w:tc>
        <w:tc>
          <w:tcPr>
            <w:tcW w:w="23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951FAF" w14:textId="77777777" w:rsidR="00A31061" w:rsidRPr="00847707" w:rsidRDefault="00D74875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hyperlink r:id="rId16">
              <w:proofErr w:type="spellStart"/>
              <w:r w:rsidR="00265131" w:rsidRPr="00847707">
                <w:rPr>
                  <w:rFonts w:asciiTheme="majorHAnsi" w:eastAsia="Calibri" w:hAnsiTheme="majorHAnsi" w:cs="Calibri"/>
                  <w:color w:val="1155CC"/>
                  <w:sz w:val="24"/>
                  <w:szCs w:val="24"/>
                  <w:u w:val="single"/>
                </w:rPr>
                <w:t>VideoExpress</w:t>
              </w:r>
              <w:proofErr w:type="spellEnd"/>
            </w:hyperlink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ED3DEA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 xml:space="preserve">Need to book the room in </w:t>
            </w: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lastRenderedPageBreak/>
              <w:t>advance of use</w:t>
            </w:r>
          </w:p>
        </w:tc>
      </w:tr>
      <w:tr w:rsidR="00A31061" w14:paraId="4B0D1865" w14:textId="77777777" w:rsidTr="0069248F">
        <w:tc>
          <w:tcPr>
            <w:tcW w:w="24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1E65DA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lastRenderedPageBreak/>
              <w:t>Lecture</w:t>
            </w:r>
          </w:p>
        </w:tc>
        <w:tc>
          <w:tcPr>
            <w:tcW w:w="2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36495D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Synchronous lecture or recitations (not recommended)</w:t>
            </w:r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A96794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For brief meetings, not content delivery</w:t>
            </w:r>
          </w:p>
        </w:tc>
        <w:tc>
          <w:tcPr>
            <w:tcW w:w="23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F756BB" w14:textId="77777777" w:rsidR="00A31061" w:rsidRPr="00847707" w:rsidRDefault="00D74875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hyperlink r:id="rId17">
              <w:r w:rsidR="00265131" w:rsidRPr="00847707">
                <w:rPr>
                  <w:rFonts w:asciiTheme="majorHAnsi" w:eastAsia="Calibri" w:hAnsiTheme="majorHAnsi" w:cs="Calibri"/>
                  <w:color w:val="1155CC"/>
                  <w:sz w:val="24"/>
                  <w:szCs w:val="24"/>
                  <w:u w:val="single"/>
                </w:rPr>
                <w:t>WebEx</w:t>
              </w:r>
            </w:hyperlink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C72617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Expect international usage to skyrocket and connectivity may be an issue</w:t>
            </w:r>
          </w:p>
        </w:tc>
      </w:tr>
      <w:tr w:rsidR="00A31061" w14:paraId="0F6B336D" w14:textId="77777777" w:rsidTr="0069248F">
        <w:tc>
          <w:tcPr>
            <w:tcW w:w="24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6DC4F0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Lecture</w:t>
            </w:r>
          </w:p>
        </w:tc>
        <w:tc>
          <w:tcPr>
            <w:tcW w:w="2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291AC2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Alternative lecture "podcast"/"audiobook"</w:t>
            </w:r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F449B6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Podcast/</w:t>
            </w:r>
            <w:proofErr w:type="spellStart"/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audiofile</w:t>
            </w:r>
            <w:proofErr w:type="spellEnd"/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/audiobook</w:t>
            </w:r>
          </w:p>
        </w:tc>
        <w:tc>
          <w:tcPr>
            <w:tcW w:w="23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BC9EAA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Audacity</w:t>
            </w:r>
          </w:p>
        </w:tc>
        <w:tc>
          <w:tcPr>
            <w:tcW w:w="2970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2E1FA78A" w14:textId="77777777" w:rsidR="00A31061" w:rsidRPr="00847707" w:rsidRDefault="00265131">
            <w:pPr>
              <w:widowControl w:val="0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 xml:space="preserve">Free to use; </w:t>
            </w:r>
            <w:r w:rsidRPr="00847707">
              <w:rPr>
                <w:rFonts w:asciiTheme="majorHAnsi" w:eastAsia="Calibri" w:hAnsiTheme="majorHAnsi" w:cs="Calibri"/>
                <w:b/>
                <w:sz w:val="24"/>
                <w:szCs w:val="24"/>
              </w:rPr>
              <w:t>not Purdue-supported</w:t>
            </w: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; You can provide students with the text of a lecture and your audio of it to make a "podcast" or audio file for them to listen to on the go</w:t>
            </w:r>
          </w:p>
        </w:tc>
      </w:tr>
      <w:tr w:rsidR="00A31061" w14:paraId="108ED37E" w14:textId="77777777" w:rsidTr="0069248F">
        <w:tc>
          <w:tcPr>
            <w:tcW w:w="24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A08B5B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Doc cam display of images or whiteboard writing</w:t>
            </w:r>
          </w:p>
        </w:tc>
        <w:tc>
          <w:tcPr>
            <w:tcW w:w="2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0EE2BA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Share images (with alternative text descriptions)</w:t>
            </w:r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1CA3AF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Capture images on your computer</w:t>
            </w:r>
          </w:p>
        </w:tc>
        <w:tc>
          <w:tcPr>
            <w:tcW w:w="23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C02733" w14:textId="77777777" w:rsidR="00A31061" w:rsidRPr="00847707" w:rsidRDefault="00D74875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hyperlink r:id="rId18">
              <w:r w:rsidR="00265131" w:rsidRPr="00847707">
                <w:rPr>
                  <w:rFonts w:asciiTheme="majorHAnsi" w:eastAsia="Calibri" w:hAnsiTheme="majorHAnsi" w:cs="Calibri"/>
                  <w:color w:val="1155CC"/>
                  <w:sz w:val="24"/>
                  <w:szCs w:val="24"/>
                  <w:u w:val="single"/>
                </w:rPr>
                <w:t>SnagIt</w:t>
              </w:r>
            </w:hyperlink>
          </w:p>
        </w:tc>
        <w:tc>
          <w:tcPr>
            <w:tcW w:w="2970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AC92F6" w14:textId="77777777" w:rsidR="00A31061" w:rsidRPr="00847707" w:rsidRDefault="00265131">
            <w:pPr>
              <w:widowControl w:val="0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SnagIt allows instructors to create high-quality screen captures from their computer. Captures may be still images or videos, and still images may be enhanced within the SnagIt tool.</w:t>
            </w:r>
          </w:p>
        </w:tc>
      </w:tr>
      <w:tr w:rsidR="00A31061" w14:paraId="7B755F03" w14:textId="77777777" w:rsidTr="0069248F">
        <w:tc>
          <w:tcPr>
            <w:tcW w:w="24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544072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Doc cam display of images or whiteboard writing</w:t>
            </w:r>
          </w:p>
        </w:tc>
        <w:tc>
          <w:tcPr>
            <w:tcW w:w="2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392DAF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Create files (with or without images)</w:t>
            </w:r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9A44FF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MS Office 365; share via LMS</w:t>
            </w:r>
          </w:p>
        </w:tc>
        <w:tc>
          <w:tcPr>
            <w:tcW w:w="23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55F435" w14:textId="77777777" w:rsidR="00A31061" w:rsidRPr="00847707" w:rsidRDefault="00D74875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hyperlink r:id="rId19">
              <w:r w:rsidR="00265131" w:rsidRPr="00847707">
                <w:rPr>
                  <w:rFonts w:asciiTheme="majorHAnsi" w:eastAsia="Calibri" w:hAnsiTheme="majorHAnsi" w:cs="Calibri"/>
                  <w:color w:val="1155CC"/>
                  <w:sz w:val="24"/>
                  <w:szCs w:val="24"/>
                  <w:u w:val="single"/>
                </w:rPr>
                <w:t>MS Office 365</w:t>
              </w:r>
            </w:hyperlink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865B9C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Free for all users -- faculty, staff and students</w:t>
            </w:r>
          </w:p>
        </w:tc>
      </w:tr>
      <w:tr w:rsidR="00A31061" w14:paraId="1DF4E9BD" w14:textId="77777777" w:rsidTr="0069248F">
        <w:tc>
          <w:tcPr>
            <w:tcW w:w="24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CAF325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In-person discussion</w:t>
            </w:r>
          </w:p>
        </w:tc>
        <w:tc>
          <w:tcPr>
            <w:tcW w:w="2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DEB26C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Asynchronous discussion</w:t>
            </w:r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6FCD39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LMS Discussion Board</w:t>
            </w:r>
          </w:p>
        </w:tc>
        <w:tc>
          <w:tcPr>
            <w:tcW w:w="23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20E471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Discussion Board</w:t>
            </w:r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E889A2" w14:textId="66E59C19" w:rsidR="00A31061" w:rsidRPr="00847707" w:rsidRDefault="0080420C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hAnsiTheme="majorHAnsi"/>
                <w:sz w:val="24"/>
                <w:szCs w:val="24"/>
              </w:rPr>
              <w:t>No notes</w:t>
            </w:r>
          </w:p>
        </w:tc>
      </w:tr>
      <w:tr w:rsidR="00A31061" w14:paraId="6AB2CEDE" w14:textId="77777777" w:rsidTr="0069248F">
        <w:tc>
          <w:tcPr>
            <w:tcW w:w="241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B7C1FD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hAnsiTheme="majorHAnsi"/>
                <w:sz w:val="24"/>
                <w:szCs w:val="24"/>
              </w:rPr>
              <w:lastRenderedPageBreak/>
              <w:t>In-person discussion</w:t>
            </w:r>
          </w:p>
        </w:tc>
        <w:tc>
          <w:tcPr>
            <w:tcW w:w="2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99E7F1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Discussion (outside LMS)</w:t>
            </w:r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63EB03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Text communication outside LMS</w:t>
            </w:r>
          </w:p>
        </w:tc>
        <w:tc>
          <w:tcPr>
            <w:tcW w:w="23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3B7921" w14:textId="77777777" w:rsidR="00A31061" w:rsidRPr="00847707" w:rsidRDefault="00D74875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hyperlink r:id="rId20">
              <w:proofErr w:type="spellStart"/>
              <w:r w:rsidR="00265131" w:rsidRPr="00847707">
                <w:rPr>
                  <w:rFonts w:asciiTheme="majorHAnsi" w:eastAsia="Calibri" w:hAnsiTheme="majorHAnsi" w:cs="Calibri"/>
                  <w:color w:val="1155CC"/>
                  <w:sz w:val="24"/>
                  <w:szCs w:val="24"/>
                  <w:u w:val="single"/>
                </w:rPr>
                <w:t>HotSeat</w:t>
              </w:r>
              <w:proofErr w:type="spellEnd"/>
            </w:hyperlink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A2B2D1" w14:textId="5A8D3471" w:rsidR="00A31061" w:rsidRPr="00847707" w:rsidRDefault="00847707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hAnsiTheme="majorHAnsi"/>
                <w:sz w:val="24"/>
                <w:szCs w:val="24"/>
              </w:rPr>
              <w:t>No notes</w:t>
            </w:r>
          </w:p>
        </w:tc>
      </w:tr>
      <w:tr w:rsidR="00A31061" w14:paraId="68581A2D" w14:textId="77777777" w:rsidTr="0069248F">
        <w:tc>
          <w:tcPr>
            <w:tcW w:w="241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B71DC5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In-person groups, labs, or recitation</w:t>
            </w:r>
          </w:p>
        </w:tc>
        <w:tc>
          <w:tcPr>
            <w:tcW w:w="2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FE09D3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Group work</w:t>
            </w:r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CBB5C6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LMS Groups</w:t>
            </w:r>
          </w:p>
        </w:tc>
        <w:tc>
          <w:tcPr>
            <w:tcW w:w="23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0949C4" w14:textId="77777777" w:rsidR="00A31061" w:rsidRPr="00847707" w:rsidRDefault="00D74875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hyperlink r:id="rId21">
              <w:r w:rsidR="00265131" w:rsidRPr="00847707">
                <w:rPr>
                  <w:rFonts w:asciiTheme="majorHAnsi" w:eastAsia="Calibri" w:hAnsiTheme="majorHAnsi" w:cs="Calibri"/>
                  <w:color w:val="1155CC"/>
                  <w:sz w:val="24"/>
                  <w:szCs w:val="24"/>
                  <w:u w:val="single"/>
                </w:rPr>
                <w:t>Circuit</w:t>
              </w:r>
            </w:hyperlink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5FC012" w14:textId="644AF13F" w:rsidR="00A31061" w:rsidRPr="00847707" w:rsidRDefault="00847707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hAnsiTheme="majorHAnsi"/>
                <w:sz w:val="24"/>
                <w:szCs w:val="24"/>
              </w:rPr>
              <w:t>No notes</w:t>
            </w:r>
          </w:p>
        </w:tc>
      </w:tr>
      <w:tr w:rsidR="00A31061" w14:paraId="7497663B" w14:textId="77777777" w:rsidTr="0069248F">
        <w:tc>
          <w:tcPr>
            <w:tcW w:w="241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F10D90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In-person discussion or quizzes</w:t>
            </w:r>
          </w:p>
        </w:tc>
        <w:tc>
          <w:tcPr>
            <w:tcW w:w="2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A1FF4A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Formative assessment</w:t>
            </w:r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CB99A4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Quizzes - gamified</w:t>
            </w:r>
          </w:p>
        </w:tc>
        <w:tc>
          <w:tcPr>
            <w:tcW w:w="23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D207A9" w14:textId="77777777" w:rsidR="00A31061" w:rsidRPr="00847707" w:rsidRDefault="00D74875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hyperlink r:id="rId22">
              <w:r w:rsidR="00265131" w:rsidRPr="00847707">
                <w:rPr>
                  <w:rFonts w:asciiTheme="majorHAnsi" w:eastAsia="Calibri" w:hAnsiTheme="majorHAnsi" w:cs="Calibri"/>
                  <w:color w:val="1155CC"/>
                  <w:sz w:val="24"/>
                  <w:szCs w:val="24"/>
                  <w:u w:val="single"/>
                </w:rPr>
                <w:t>Replay</w:t>
              </w:r>
            </w:hyperlink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7CCB7D" w14:textId="2A15EB22" w:rsidR="00A31061" w:rsidRPr="00847707" w:rsidRDefault="00847707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hAnsiTheme="majorHAnsi"/>
                <w:sz w:val="24"/>
                <w:szCs w:val="24"/>
              </w:rPr>
              <w:t>No notes</w:t>
            </w:r>
          </w:p>
        </w:tc>
      </w:tr>
      <w:tr w:rsidR="00A31061" w14:paraId="3C506695" w14:textId="77777777" w:rsidTr="0069248F">
        <w:tc>
          <w:tcPr>
            <w:tcW w:w="241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39CDE2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In-person groups, labs, or recitation</w:t>
            </w:r>
          </w:p>
        </w:tc>
        <w:tc>
          <w:tcPr>
            <w:tcW w:w="2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9C3909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Group assignments</w:t>
            </w:r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44D154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LMS Groups</w:t>
            </w:r>
          </w:p>
        </w:tc>
        <w:tc>
          <w:tcPr>
            <w:tcW w:w="23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1F7328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Assignment</w:t>
            </w:r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91B819" w14:textId="15A6E6C1" w:rsidR="00A31061" w:rsidRPr="00847707" w:rsidRDefault="00847707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hAnsiTheme="majorHAnsi"/>
                <w:sz w:val="24"/>
                <w:szCs w:val="24"/>
              </w:rPr>
              <w:t>No notes</w:t>
            </w:r>
          </w:p>
        </w:tc>
      </w:tr>
      <w:tr w:rsidR="00A31061" w14:paraId="3E6CF412" w14:textId="77777777" w:rsidTr="0069248F">
        <w:tc>
          <w:tcPr>
            <w:tcW w:w="24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7C3140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Individual work, or group work in class or at home</w:t>
            </w:r>
          </w:p>
        </w:tc>
        <w:tc>
          <w:tcPr>
            <w:tcW w:w="2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7A5D41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Problem sets, worksheets</w:t>
            </w:r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58944E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LMS Assignment</w:t>
            </w:r>
          </w:p>
        </w:tc>
        <w:tc>
          <w:tcPr>
            <w:tcW w:w="23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3E3A64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Assignment</w:t>
            </w:r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530829" w14:textId="58DCA16A" w:rsidR="00A31061" w:rsidRPr="00847707" w:rsidRDefault="00847707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hAnsiTheme="majorHAnsi"/>
                <w:sz w:val="24"/>
                <w:szCs w:val="24"/>
              </w:rPr>
              <w:t>No notes</w:t>
            </w:r>
          </w:p>
        </w:tc>
      </w:tr>
      <w:tr w:rsidR="00A31061" w14:paraId="07543C4E" w14:textId="77777777" w:rsidTr="0069248F">
        <w:tc>
          <w:tcPr>
            <w:tcW w:w="241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DC34F2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In-person discussion or quizzes</w:t>
            </w:r>
          </w:p>
        </w:tc>
        <w:tc>
          <w:tcPr>
            <w:tcW w:w="2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E82306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Quizzes</w:t>
            </w:r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946170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Quizzes</w:t>
            </w:r>
          </w:p>
        </w:tc>
        <w:tc>
          <w:tcPr>
            <w:tcW w:w="23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6AF1BC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LMS Quiz</w:t>
            </w:r>
          </w:p>
        </w:tc>
        <w:tc>
          <w:tcPr>
            <w:tcW w:w="2970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C89049" w14:textId="77777777" w:rsidR="00A31061" w:rsidRPr="00847707" w:rsidRDefault="00265131">
            <w:pPr>
              <w:widowControl w:val="0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Short, frequent assessments are recommended; Provide rationale for answer to each question</w:t>
            </w:r>
          </w:p>
        </w:tc>
      </w:tr>
      <w:tr w:rsidR="00A31061" w14:paraId="05F86134" w14:textId="77777777" w:rsidTr="0069248F">
        <w:tc>
          <w:tcPr>
            <w:tcW w:w="24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9A3282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Individual work, or group work in class or at home</w:t>
            </w:r>
          </w:p>
        </w:tc>
        <w:tc>
          <w:tcPr>
            <w:tcW w:w="2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908B94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Papers, Group Projects, Reports, and Case Studies - instructor graded</w:t>
            </w:r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478B41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LMS assignment</w:t>
            </w:r>
          </w:p>
        </w:tc>
        <w:tc>
          <w:tcPr>
            <w:tcW w:w="23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B5F1F6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Assignment</w:t>
            </w:r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1050CB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Brightspace allows faculty to provide written, audio, and/or video feedback</w:t>
            </w:r>
          </w:p>
        </w:tc>
      </w:tr>
      <w:tr w:rsidR="00A31061" w14:paraId="0B1B9BEA" w14:textId="77777777" w:rsidTr="0069248F">
        <w:tc>
          <w:tcPr>
            <w:tcW w:w="24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B5B91F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Individual work, or group work in class or at home</w:t>
            </w:r>
          </w:p>
        </w:tc>
        <w:tc>
          <w:tcPr>
            <w:tcW w:w="2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8B9AB3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Papers, Group Projects, Reports, and Case Studies - peer graded</w:t>
            </w:r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BAA6F6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Peer Review</w:t>
            </w:r>
          </w:p>
        </w:tc>
        <w:tc>
          <w:tcPr>
            <w:tcW w:w="23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A3EE5A" w14:textId="77777777" w:rsidR="00A31061" w:rsidRPr="00847707" w:rsidRDefault="00D74875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hyperlink r:id="rId23">
              <w:r w:rsidR="00265131" w:rsidRPr="00847707">
                <w:rPr>
                  <w:rFonts w:asciiTheme="majorHAnsi" w:eastAsia="Calibri" w:hAnsiTheme="majorHAnsi" w:cs="Calibri"/>
                  <w:color w:val="1155CC"/>
                  <w:sz w:val="24"/>
                  <w:szCs w:val="24"/>
                  <w:u w:val="single"/>
                </w:rPr>
                <w:t>Circuit</w:t>
              </w:r>
            </w:hyperlink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FBDB5E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Give a grade for peer review work</w:t>
            </w:r>
          </w:p>
        </w:tc>
      </w:tr>
      <w:tr w:rsidR="00A31061" w14:paraId="436ABA93" w14:textId="77777777" w:rsidTr="0069248F">
        <w:tc>
          <w:tcPr>
            <w:tcW w:w="24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390FAA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lastRenderedPageBreak/>
              <w:t>In-person exams</w:t>
            </w:r>
          </w:p>
        </w:tc>
        <w:tc>
          <w:tcPr>
            <w:tcW w:w="2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1AB450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High-stakes summative exams (not recommended)</w:t>
            </w:r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844CD0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LMS Quiz or test</w:t>
            </w:r>
          </w:p>
        </w:tc>
        <w:tc>
          <w:tcPr>
            <w:tcW w:w="23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8382AE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LMS Tool</w:t>
            </w:r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39331E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Brightspace uses the word quiz; Blackboard has quiz and tests</w:t>
            </w:r>
          </w:p>
        </w:tc>
      </w:tr>
      <w:tr w:rsidR="00A31061" w14:paraId="7B55754B" w14:textId="77777777" w:rsidTr="0069248F">
        <w:tc>
          <w:tcPr>
            <w:tcW w:w="24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84677A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In-person discussion, minute papers, Hotseat, etc.</w:t>
            </w:r>
          </w:p>
        </w:tc>
        <w:tc>
          <w:tcPr>
            <w:tcW w:w="2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829780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Journal, Reflection, etc.</w:t>
            </w:r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FADDCC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Journal</w:t>
            </w:r>
          </w:p>
        </w:tc>
        <w:tc>
          <w:tcPr>
            <w:tcW w:w="23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1B9BD9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Assignments</w:t>
            </w:r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36AB45" w14:textId="232938C0" w:rsidR="00A31061" w:rsidRPr="00847707" w:rsidRDefault="00847707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hAnsiTheme="majorHAnsi"/>
                <w:sz w:val="24"/>
                <w:szCs w:val="24"/>
              </w:rPr>
              <w:t>No notes</w:t>
            </w:r>
          </w:p>
        </w:tc>
      </w:tr>
      <w:tr w:rsidR="00A31061" w14:paraId="6C7F2007" w14:textId="77777777" w:rsidTr="0069248F">
        <w:tc>
          <w:tcPr>
            <w:tcW w:w="24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81A892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In-person discussion, minute papers, Hotseat, etc.</w:t>
            </w:r>
          </w:p>
        </w:tc>
        <w:tc>
          <w:tcPr>
            <w:tcW w:w="2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2CB94A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Socratic Questions</w:t>
            </w:r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CD13F6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Discussion Board</w:t>
            </w:r>
          </w:p>
        </w:tc>
        <w:tc>
          <w:tcPr>
            <w:tcW w:w="23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83BA88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Discussion Board</w:t>
            </w:r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97B81E" w14:textId="7F72DE09" w:rsidR="00A31061" w:rsidRPr="00847707" w:rsidRDefault="00847707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hAnsiTheme="majorHAnsi"/>
                <w:sz w:val="24"/>
                <w:szCs w:val="24"/>
              </w:rPr>
              <w:t>No notes</w:t>
            </w:r>
          </w:p>
        </w:tc>
      </w:tr>
      <w:tr w:rsidR="00A31061" w14:paraId="36268348" w14:textId="77777777" w:rsidTr="0069248F">
        <w:tc>
          <w:tcPr>
            <w:tcW w:w="24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FC912B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In-person labs</w:t>
            </w:r>
          </w:p>
        </w:tc>
        <w:tc>
          <w:tcPr>
            <w:tcW w:w="2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5A1CB9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Lab work and reports</w:t>
            </w:r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0CD9F1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Groups</w:t>
            </w:r>
          </w:p>
        </w:tc>
        <w:tc>
          <w:tcPr>
            <w:tcW w:w="23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11F2C1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Group assignment</w:t>
            </w:r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9AA7DC" w14:textId="74BCF9A0" w:rsidR="00A31061" w:rsidRPr="00847707" w:rsidRDefault="00847707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hAnsiTheme="majorHAnsi"/>
                <w:sz w:val="24"/>
                <w:szCs w:val="24"/>
              </w:rPr>
              <w:t>No notes</w:t>
            </w:r>
          </w:p>
        </w:tc>
      </w:tr>
      <w:tr w:rsidR="00A31061" w14:paraId="444FF4BA" w14:textId="77777777" w:rsidTr="0069248F">
        <w:tc>
          <w:tcPr>
            <w:tcW w:w="24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872B42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In-person labs</w:t>
            </w:r>
          </w:p>
        </w:tc>
        <w:tc>
          <w:tcPr>
            <w:tcW w:w="2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937578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Lab demo - provided to learners</w:t>
            </w:r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0E450E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Faculty record lab video</w:t>
            </w:r>
          </w:p>
        </w:tc>
        <w:tc>
          <w:tcPr>
            <w:tcW w:w="23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7BD000" w14:textId="6C47D631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 xml:space="preserve">Kaltura Lecture </w:t>
            </w:r>
            <w:r w:rsidR="0069248F" w:rsidRPr="00847707">
              <w:rPr>
                <w:rFonts w:asciiTheme="majorHAnsi" w:eastAsia="Calibri" w:hAnsiTheme="majorHAnsi" w:cs="Calibri"/>
                <w:sz w:val="24"/>
                <w:szCs w:val="24"/>
              </w:rPr>
              <w:t>C</w:t>
            </w: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apture - located in Blackboard</w:t>
            </w:r>
            <w:r w:rsidR="00904235" w:rsidRPr="00847707">
              <w:rPr>
                <w:rFonts w:asciiTheme="majorHAnsi" w:eastAsia="Calibri" w:hAnsiTheme="majorHAnsi" w:cs="Calibri"/>
                <w:sz w:val="24"/>
                <w:szCs w:val="24"/>
              </w:rPr>
              <w:t xml:space="preserve"> home page under My Media</w:t>
            </w:r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E76665" w14:textId="10C160CB" w:rsidR="00A31061" w:rsidRPr="00847707" w:rsidRDefault="00847707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hAnsiTheme="majorHAnsi"/>
                <w:sz w:val="24"/>
                <w:szCs w:val="24"/>
              </w:rPr>
              <w:t>No notes</w:t>
            </w:r>
          </w:p>
        </w:tc>
      </w:tr>
      <w:tr w:rsidR="00A31061" w14:paraId="50443995" w14:textId="77777777" w:rsidTr="0069248F">
        <w:tc>
          <w:tcPr>
            <w:tcW w:w="24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6C5AB6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In-person labs</w:t>
            </w:r>
          </w:p>
        </w:tc>
        <w:tc>
          <w:tcPr>
            <w:tcW w:w="286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E0DB79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Lab demo - student created</w:t>
            </w:r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508541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Students record lab on phone</w:t>
            </w:r>
          </w:p>
        </w:tc>
        <w:tc>
          <w:tcPr>
            <w:tcW w:w="23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14CF59" w14:textId="38610D7E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 xml:space="preserve">Post to </w:t>
            </w:r>
            <w:hyperlink r:id="rId24" w:history="1">
              <w:r w:rsidRPr="00847707">
                <w:rPr>
                  <w:rStyle w:val="Hyperlink"/>
                  <w:rFonts w:asciiTheme="majorHAnsi" w:eastAsia="Calibri" w:hAnsiTheme="majorHAnsi" w:cs="Calibri"/>
                  <w:sz w:val="24"/>
                  <w:szCs w:val="24"/>
                </w:rPr>
                <w:t xml:space="preserve">Kaltura </w:t>
              </w:r>
              <w:r w:rsidR="00904235" w:rsidRPr="00847707">
                <w:rPr>
                  <w:rStyle w:val="Hyperlink"/>
                  <w:rFonts w:asciiTheme="majorHAnsi" w:eastAsia="Calibri" w:hAnsiTheme="majorHAnsi" w:cs="Calibri"/>
                  <w:sz w:val="24"/>
                  <w:szCs w:val="24"/>
                </w:rPr>
                <w:t>Media Space.</w:t>
              </w:r>
            </w:hyperlink>
            <w:r w:rsidR="00904235" w:rsidRPr="00847707">
              <w:rPr>
                <w:rFonts w:asciiTheme="majorHAnsi" w:eastAsia="Calibri" w:hAnsiTheme="majorHAnsi" w:cs="Calibri"/>
                <w:sz w:val="24"/>
                <w:szCs w:val="24"/>
              </w:rPr>
              <w:t xml:space="preserve"> Then, insert link inside LMS</w:t>
            </w:r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638724" w14:textId="65AB145A" w:rsidR="00A31061" w:rsidRPr="00847707" w:rsidRDefault="00847707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hAnsiTheme="majorHAnsi"/>
                <w:sz w:val="24"/>
                <w:szCs w:val="24"/>
              </w:rPr>
              <w:t>No notes</w:t>
            </w:r>
          </w:p>
        </w:tc>
      </w:tr>
      <w:tr w:rsidR="00A31061" w14:paraId="59F88E86" w14:textId="77777777" w:rsidTr="0069248F">
        <w:tc>
          <w:tcPr>
            <w:tcW w:w="24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61EA3C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In-person labs</w:t>
            </w:r>
          </w:p>
        </w:tc>
        <w:tc>
          <w:tcPr>
            <w:tcW w:w="2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63E939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Virtual labs - learners navigate</w:t>
            </w:r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F6F8FC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Online simulations</w:t>
            </w:r>
          </w:p>
        </w:tc>
        <w:tc>
          <w:tcPr>
            <w:tcW w:w="23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BACE1D" w14:textId="77777777" w:rsidR="00A31061" w:rsidRPr="00847707" w:rsidRDefault="00D74875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hyperlink r:id="rId25">
              <w:proofErr w:type="spellStart"/>
              <w:r w:rsidR="00265131" w:rsidRPr="00847707">
                <w:rPr>
                  <w:rFonts w:asciiTheme="majorHAnsi" w:eastAsia="Calibri" w:hAnsiTheme="majorHAnsi" w:cs="Calibri"/>
                  <w:color w:val="1155CC"/>
                  <w:sz w:val="24"/>
                  <w:szCs w:val="24"/>
                  <w:u w:val="single"/>
                </w:rPr>
                <w:t>Phet</w:t>
              </w:r>
              <w:proofErr w:type="spellEnd"/>
              <w:r w:rsidR="00265131" w:rsidRPr="00847707">
                <w:rPr>
                  <w:rFonts w:asciiTheme="majorHAnsi" w:eastAsia="Calibri" w:hAnsiTheme="majorHAnsi" w:cs="Calibri"/>
                  <w:color w:val="1155CC"/>
                  <w:sz w:val="24"/>
                  <w:szCs w:val="24"/>
                  <w:u w:val="single"/>
                </w:rPr>
                <w:t xml:space="preserve"> Simulations</w:t>
              </w:r>
            </w:hyperlink>
          </w:p>
        </w:tc>
        <w:tc>
          <w:tcPr>
            <w:tcW w:w="2970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81FDF6" w14:textId="1B1B15C9" w:rsidR="00A31061" w:rsidRPr="00847707" w:rsidRDefault="00265131">
            <w:pPr>
              <w:widowControl w:val="0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Simulations for Biology, Chemistry, Earth Sciences, Mathematics, and Physics; not a Purdue-supported site.</w:t>
            </w:r>
          </w:p>
        </w:tc>
      </w:tr>
    </w:tbl>
    <w:p w14:paraId="08CE98C5" w14:textId="3C541C19" w:rsidR="0069248F" w:rsidRDefault="0069248F"/>
    <w:p w14:paraId="01C6C659" w14:textId="55D4380C" w:rsidR="0069248F" w:rsidRDefault="0069248F" w:rsidP="0069248F">
      <w:pPr>
        <w:pStyle w:val="Heading2"/>
      </w:pPr>
      <w:bookmarkStart w:id="3" w:name="_Toc35428242"/>
      <w:r>
        <w:lastRenderedPageBreak/>
        <w:t>How will you assess student learning?</w:t>
      </w:r>
      <w:bookmarkEnd w:id="3"/>
    </w:p>
    <w:p w14:paraId="145FDAA8" w14:textId="77777777" w:rsidR="0069248F" w:rsidRDefault="0069248F"/>
    <w:tbl>
      <w:tblPr>
        <w:tblStyle w:val="a"/>
        <w:tblW w:w="13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415"/>
        <w:gridCol w:w="2865"/>
        <w:gridCol w:w="2970"/>
        <w:gridCol w:w="2310"/>
        <w:gridCol w:w="2970"/>
      </w:tblGrid>
      <w:tr w:rsidR="00A31061" w14:paraId="77AD98F7" w14:textId="77777777" w:rsidTr="0069248F">
        <w:tc>
          <w:tcPr>
            <w:tcW w:w="2415" w:type="dxa"/>
            <w:shd w:val="clear" w:color="auto" w:fill="FFF4D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808173" w14:textId="52006BDA" w:rsidR="00A31061" w:rsidRPr="0069248F" w:rsidRDefault="0069248F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69248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Face-to-face classroom </w:t>
            </w:r>
            <w:r w:rsidR="00265131" w:rsidRPr="0069248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assessment techniques</w:t>
            </w:r>
          </w:p>
        </w:tc>
        <w:tc>
          <w:tcPr>
            <w:tcW w:w="2865" w:type="dxa"/>
            <w:shd w:val="clear" w:color="auto" w:fill="FFF4D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F2D94A" w14:textId="77777777" w:rsidR="00A31061" w:rsidRPr="0069248F" w:rsidRDefault="0026513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69248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Assessment adjustments</w:t>
            </w:r>
          </w:p>
        </w:tc>
        <w:tc>
          <w:tcPr>
            <w:tcW w:w="2970" w:type="dxa"/>
            <w:shd w:val="clear" w:color="auto" w:fill="FFF4D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86D4C8" w14:textId="77777777" w:rsidR="00A31061" w:rsidRPr="0069248F" w:rsidRDefault="0026513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69248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Tools and options</w:t>
            </w:r>
          </w:p>
        </w:tc>
        <w:tc>
          <w:tcPr>
            <w:tcW w:w="2310" w:type="dxa"/>
            <w:shd w:val="clear" w:color="auto" w:fill="FFF4D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9DE1E3" w14:textId="77777777" w:rsidR="00A31061" w:rsidRPr="0069248F" w:rsidRDefault="00A3106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FFF4D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EF8426" w14:textId="77777777" w:rsidR="00A31061" w:rsidRPr="0069248F" w:rsidRDefault="00A31061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</w:tr>
      <w:tr w:rsidR="00A31061" w14:paraId="7E261758" w14:textId="77777777" w:rsidTr="0069248F">
        <w:tc>
          <w:tcPr>
            <w:tcW w:w="24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D242E6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In-person Tests/exams</w:t>
            </w:r>
          </w:p>
        </w:tc>
        <w:tc>
          <w:tcPr>
            <w:tcW w:w="2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5D6577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Fewer questions, written explanations beyond solution-only answers</w:t>
            </w:r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0A865D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Large class grading</w:t>
            </w:r>
          </w:p>
        </w:tc>
        <w:tc>
          <w:tcPr>
            <w:tcW w:w="23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D14247" w14:textId="77777777" w:rsidR="00A31061" w:rsidRPr="00847707" w:rsidRDefault="00D74875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hyperlink r:id="rId26">
              <w:proofErr w:type="spellStart"/>
              <w:r w:rsidR="00265131" w:rsidRPr="00847707">
                <w:rPr>
                  <w:rFonts w:asciiTheme="majorHAnsi" w:eastAsia="Calibri" w:hAnsiTheme="majorHAnsi" w:cs="Calibri"/>
                  <w:color w:val="1155CC"/>
                  <w:sz w:val="24"/>
                  <w:szCs w:val="24"/>
                  <w:u w:val="single"/>
                </w:rPr>
                <w:t>Gradescope</w:t>
              </w:r>
              <w:proofErr w:type="spellEnd"/>
            </w:hyperlink>
          </w:p>
        </w:tc>
        <w:tc>
          <w:tcPr>
            <w:tcW w:w="2970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E862E0" w14:textId="77777777" w:rsidR="00A31061" w:rsidRPr="00847707" w:rsidRDefault="00265131">
            <w:pPr>
              <w:widowControl w:val="0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Allows for you to grade equations, drawings/figures, written answers, etc. via electronic delivery</w:t>
            </w:r>
          </w:p>
        </w:tc>
      </w:tr>
      <w:tr w:rsidR="00A31061" w14:paraId="44F9BFDE" w14:textId="77777777" w:rsidTr="0069248F">
        <w:tc>
          <w:tcPr>
            <w:tcW w:w="24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5A815C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In-person Tests/exams</w:t>
            </w:r>
          </w:p>
        </w:tc>
        <w:tc>
          <w:tcPr>
            <w:tcW w:w="2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21599A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Fewer tests, replace with alternatives group assessments</w:t>
            </w:r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771EBE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Consider replacing tests with learner-created resources (wikis, completion of case studies, papers, etc.)</w:t>
            </w:r>
          </w:p>
        </w:tc>
        <w:tc>
          <w:tcPr>
            <w:tcW w:w="231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E348E6" w14:textId="77777777" w:rsidR="00A31061" w:rsidRPr="00847707" w:rsidRDefault="00D74875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hyperlink r:id="rId27">
              <w:r w:rsidR="00265131" w:rsidRPr="00847707">
                <w:rPr>
                  <w:rFonts w:asciiTheme="majorHAnsi" w:hAnsiTheme="majorHAnsi"/>
                  <w:color w:val="1155CC"/>
                  <w:sz w:val="24"/>
                  <w:szCs w:val="24"/>
                  <w:u w:val="single"/>
                </w:rPr>
                <w:t>MS Office 365</w:t>
              </w:r>
            </w:hyperlink>
          </w:p>
        </w:tc>
        <w:tc>
          <w:tcPr>
            <w:tcW w:w="297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706C5C" w14:textId="6F389AE8" w:rsidR="00A31061" w:rsidRPr="00847707" w:rsidRDefault="00847707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hAnsiTheme="majorHAnsi"/>
                <w:sz w:val="24"/>
                <w:szCs w:val="24"/>
              </w:rPr>
              <w:t>No notes</w:t>
            </w:r>
          </w:p>
        </w:tc>
      </w:tr>
      <w:tr w:rsidR="00A31061" w14:paraId="5C78C525" w14:textId="77777777" w:rsidTr="0069248F">
        <w:tc>
          <w:tcPr>
            <w:tcW w:w="24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427533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In-person Tests/exams</w:t>
            </w:r>
          </w:p>
        </w:tc>
        <w:tc>
          <w:tcPr>
            <w:tcW w:w="2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96FF4A" w14:textId="7777777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Electronic test techniques that mitigate academic integrity concerns</w:t>
            </w:r>
          </w:p>
        </w:tc>
        <w:tc>
          <w:tcPr>
            <w:tcW w:w="297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CCAAF4" w14:textId="438F4037" w:rsidR="00A31061" w:rsidRPr="00847707" w:rsidRDefault="00265131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Lock</w:t>
            </w:r>
            <w:r w:rsidR="00193E03">
              <w:rPr>
                <w:rFonts w:asciiTheme="majorHAnsi" w:eastAsia="Calibri" w:hAnsiTheme="majorHAnsi" w:cs="Calibri"/>
                <w:sz w:val="24"/>
                <w:szCs w:val="24"/>
              </w:rPr>
              <w:t>D</w:t>
            </w: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own</w:t>
            </w:r>
            <w:proofErr w:type="spellEnd"/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 xml:space="preserve"> </w:t>
            </w:r>
            <w:r w:rsidR="00193E03">
              <w:rPr>
                <w:rFonts w:asciiTheme="majorHAnsi" w:eastAsia="Calibri" w:hAnsiTheme="majorHAnsi" w:cs="Calibri"/>
                <w:sz w:val="24"/>
                <w:szCs w:val="24"/>
              </w:rPr>
              <w:t>B</w:t>
            </w: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rowser options for online test taking</w:t>
            </w:r>
          </w:p>
        </w:tc>
        <w:tc>
          <w:tcPr>
            <w:tcW w:w="231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C709C9" w14:textId="77777777" w:rsidR="00A31061" w:rsidRPr="00847707" w:rsidRDefault="00D74875">
            <w:pPr>
              <w:widowControl w:val="0"/>
              <w:rPr>
                <w:rFonts w:asciiTheme="majorHAnsi" w:hAnsiTheme="majorHAnsi"/>
                <w:sz w:val="24"/>
                <w:szCs w:val="24"/>
              </w:rPr>
            </w:pPr>
            <w:hyperlink r:id="rId28">
              <w:proofErr w:type="spellStart"/>
              <w:r w:rsidR="00265131" w:rsidRPr="00847707">
                <w:rPr>
                  <w:rFonts w:asciiTheme="majorHAnsi" w:eastAsia="Calibri" w:hAnsiTheme="majorHAnsi" w:cs="Calibri"/>
                  <w:color w:val="1155CC"/>
                  <w:sz w:val="24"/>
                  <w:szCs w:val="24"/>
                  <w:u w:val="single"/>
                </w:rPr>
                <w:t>Respondus</w:t>
              </w:r>
              <w:proofErr w:type="spellEnd"/>
            </w:hyperlink>
          </w:p>
        </w:tc>
        <w:tc>
          <w:tcPr>
            <w:tcW w:w="2970" w:type="dxa"/>
            <w:tcBorders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CF583B" w14:textId="29E9CA44" w:rsidR="00A31061" w:rsidRPr="00193E03" w:rsidRDefault="00265131" w:rsidP="00193E03">
            <w:pPr>
              <w:rPr>
                <w:sz w:val="24"/>
                <w:szCs w:val="24"/>
              </w:rPr>
            </w:pPr>
            <w:r w:rsidRPr="00847707">
              <w:rPr>
                <w:rFonts w:asciiTheme="majorHAnsi" w:eastAsia="Calibri" w:hAnsiTheme="majorHAnsi" w:cs="Calibri"/>
                <w:sz w:val="24"/>
                <w:szCs w:val="24"/>
              </w:rPr>
              <w:t>Prevents students from utilizing other browsers, tabs, and applications during an electronically delivered exam.</w:t>
            </w:r>
            <w:r w:rsidR="00193E03">
              <w:rPr>
                <w:rFonts w:asciiTheme="majorHAnsi" w:eastAsia="Calibri" w:hAnsiTheme="majorHAnsi" w:cs="Calibri"/>
                <w:sz w:val="24"/>
                <w:szCs w:val="24"/>
              </w:rPr>
              <w:t xml:space="preserve"> </w:t>
            </w:r>
            <w:r w:rsidR="00193E03" w:rsidRPr="00193E03">
              <w:rPr>
                <w:rFonts w:asciiTheme="majorHAnsi" w:eastAsia="Calibri" w:hAnsiTheme="majorHAnsi" w:cs="Calibri"/>
                <w:b/>
                <w:bCs/>
                <w:sz w:val="24"/>
                <w:szCs w:val="24"/>
              </w:rPr>
              <w:t>Note</w:t>
            </w:r>
            <w:r w:rsidR="00193E03">
              <w:rPr>
                <w:rFonts w:asciiTheme="majorHAnsi" w:eastAsia="Calibri" w:hAnsiTheme="majorHAnsi" w:cs="Calibri"/>
                <w:sz w:val="24"/>
                <w:szCs w:val="24"/>
              </w:rPr>
              <w:t xml:space="preserve">: </w:t>
            </w:r>
            <w:r w:rsidR="00193E03" w:rsidRPr="00193E03">
              <w:rPr>
                <w:rFonts w:asciiTheme="majorHAnsi" w:hAnsiTheme="majorHAnsi"/>
                <w:color w:val="1D1C1D"/>
                <w:sz w:val="24"/>
                <w:szCs w:val="24"/>
              </w:rPr>
              <w:t>Students who use web</w:t>
            </w:r>
            <w:r w:rsidR="00193E03">
              <w:rPr>
                <w:rFonts w:asciiTheme="majorHAnsi" w:hAnsiTheme="majorHAnsi"/>
                <w:color w:val="1D1C1D"/>
                <w:sz w:val="24"/>
                <w:szCs w:val="24"/>
              </w:rPr>
              <w:t>-</w:t>
            </w:r>
            <w:r w:rsidR="00193E03" w:rsidRPr="00193E03">
              <w:rPr>
                <w:rFonts w:asciiTheme="majorHAnsi" w:hAnsiTheme="majorHAnsi"/>
                <w:color w:val="1D1C1D"/>
                <w:sz w:val="24"/>
                <w:szCs w:val="24"/>
              </w:rPr>
              <w:t>based text readers</w:t>
            </w:r>
            <w:r w:rsidR="004E1200">
              <w:rPr>
                <w:rFonts w:asciiTheme="majorHAnsi" w:hAnsiTheme="majorHAnsi"/>
                <w:color w:val="1D1C1D"/>
                <w:sz w:val="24"/>
                <w:szCs w:val="24"/>
              </w:rPr>
              <w:t>,</w:t>
            </w:r>
            <w:r w:rsidR="00193E03" w:rsidRPr="00193E03">
              <w:rPr>
                <w:rFonts w:asciiTheme="majorHAnsi" w:hAnsiTheme="majorHAnsi"/>
                <w:color w:val="1D1C1D"/>
                <w:sz w:val="24"/>
                <w:szCs w:val="24"/>
              </w:rPr>
              <w:t xml:space="preserve"> such as Kurzweil or Read and Write Gold, cannot use </w:t>
            </w:r>
            <w:proofErr w:type="spellStart"/>
            <w:r w:rsidR="00193E03" w:rsidRPr="00193E03">
              <w:rPr>
                <w:rFonts w:asciiTheme="majorHAnsi" w:hAnsiTheme="majorHAnsi"/>
                <w:color w:val="1D1C1D"/>
                <w:sz w:val="24"/>
                <w:szCs w:val="24"/>
              </w:rPr>
              <w:t>Respondus</w:t>
            </w:r>
            <w:proofErr w:type="spellEnd"/>
            <w:r w:rsidR="00193E03" w:rsidRPr="00193E03">
              <w:rPr>
                <w:rFonts w:asciiTheme="majorHAnsi" w:hAnsiTheme="majorHAnsi"/>
                <w:color w:val="1D1C1D"/>
                <w:sz w:val="24"/>
                <w:szCs w:val="24"/>
              </w:rPr>
              <w:t xml:space="preserve"> </w:t>
            </w:r>
            <w:proofErr w:type="spellStart"/>
            <w:r w:rsidR="00193E03" w:rsidRPr="00193E03">
              <w:rPr>
                <w:rFonts w:asciiTheme="majorHAnsi" w:hAnsiTheme="majorHAnsi"/>
                <w:color w:val="1D1C1D"/>
                <w:sz w:val="24"/>
                <w:szCs w:val="24"/>
              </w:rPr>
              <w:t>Lock</w:t>
            </w:r>
            <w:r w:rsidR="00193E03">
              <w:rPr>
                <w:rFonts w:asciiTheme="majorHAnsi" w:hAnsiTheme="majorHAnsi"/>
                <w:color w:val="1D1C1D"/>
                <w:sz w:val="24"/>
                <w:szCs w:val="24"/>
              </w:rPr>
              <w:t>D</w:t>
            </w:r>
            <w:r w:rsidR="00193E03" w:rsidRPr="00193E03">
              <w:rPr>
                <w:rFonts w:asciiTheme="majorHAnsi" w:hAnsiTheme="majorHAnsi"/>
                <w:color w:val="1D1C1D"/>
                <w:sz w:val="24"/>
                <w:szCs w:val="24"/>
              </w:rPr>
              <w:t>own</w:t>
            </w:r>
            <w:proofErr w:type="spellEnd"/>
            <w:r w:rsidR="00193E03" w:rsidRPr="00193E03">
              <w:rPr>
                <w:rFonts w:asciiTheme="majorHAnsi" w:hAnsiTheme="majorHAnsi"/>
                <w:color w:val="1D1C1D"/>
                <w:sz w:val="24"/>
                <w:szCs w:val="24"/>
              </w:rPr>
              <w:t xml:space="preserve"> Browser or Monitor</w:t>
            </w:r>
          </w:p>
        </w:tc>
      </w:tr>
    </w:tbl>
    <w:p w14:paraId="04816BCB" w14:textId="77777777" w:rsidR="00A31061" w:rsidRDefault="00A31061"/>
    <w:sectPr w:rsidR="00A31061">
      <w:headerReference w:type="default" r:id="rId29"/>
      <w:footerReference w:type="even" r:id="rId30"/>
      <w:footerReference w:type="default" r:id="rId31"/>
      <w:pgSz w:w="15840" w:h="12240"/>
      <w:pgMar w:top="1440" w:right="1152" w:bottom="1440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55F98" w14:textId="77777777" w:rsidR="00D74875" w:rsidRDefault="00D74875" w:rsidP="0069248F">
      <w:pPr>
        <w:spacing w:line="240" w:lineRule="auto"/>
      </w:pPr>
      <w:r>
        <w:separator/>
      </w:r>
    </w:p>
  </w:endnote>
  <w:endnote w:type="continuationSeparator" w:id="0">
    <w:p w14:paraId="76F554C4" w14:textId="77777777" w:rsidR="00D74875" w:rsidRDefault="00D74875" w:rsidP="006924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7240250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A5DA8A4" w14:textId="1BB2BF4D" w:rsidR="009420C9" w:rsidRDefault="009420C9" w:rsidP="00A854B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67FCE4" w14:textId="77777777" w:rsidR="009420C9" w:rsidRDefault="009420C9" w:rsidP="009420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712096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2523AC" w14:textId="78EF318A" w:rsidR="009420C9" w:rsidRDefault="009420C9" w:rsidP="00A854B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C77BC67" w14:textId="2A434119" w:rsidR="00A54A74" w:rsidRDefault="00A54A74" w:rsidP="009420C9">
    <w:pPr>
      <w:pStyle w:val="Footer"/>
      <w:ind w:right="360"/>
    </w:pPr>
    <w:r>
      <w:t xml:space="preserve">Questions? Email </w:t>
    </w:r>
    <w:hyperlink r:id="rId1" w:history="1">
      <w:r w:rsidRPr="0012114A">
        <w:rPr>
          <w:rStyle w:val="Hyperlink"/>
        </w:rPr>
        <w:t>InnovativeLearningTeam@purdue.edu</w:t>
      </w:r>
    </w:hyperlink>
    <w:r>
      <w:t xml:space="preserve"> </w:t>
    </w:r>
    <w:r w:rsidRPr="00443619">
      <w:rPr>
        <w:sz w:val="16"/>
        <w:szCs w:val="16"/>
      </w:rPr>
      <w:t>Version 03-18-20</w:t>
    </w:r>
    <w:r>
      <w:t xml:space="preserve">  </w:t>
    </w:r>
    <w:r w:rsidR="0080420C">
      <w:tab/>
    </w:r>
    <w:r w:rsidR="0080420C">
      <w:tab/>
    </w:r>
    <w:r w:rsidR="0080420C">
      <w:tab/>
    </w:r>
    <w:r w:rsidR="0080420C">
      <w:tab/>
    </w:r>
    <w:r w:rsidR="0080420C">
      <w:tab/>
    </w:r>
    <w:r w:rsidR="009420C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C1AFA" w14:textId="77777777" w:rsidR="00D74875" w:rsidRDefault="00D74875" w:rsidP="0069248F">
      <w:pPr>
        <w:spacing w:line="240" w:lineRule="auto"/>
      </w:pPr>
      <w:r>
        <w:separator/>
      </w:r>
    </w:p>
  </w:footnote>
  <w:footnote w:type="continuationSeparator" w:id="0">
    <w:p w14:paraId="1D4E02AC" w14:textId="77777777" w:rsidR="00D74875" w:rsidRDefault="00D74875" w:rsidP="006924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8FABE" w14:textId="3A0E5B91" w:rsidR="0069248F" w:rsidRPr="00D32CA8" w:rsidRDefault="0069248F">
    <w:pPr>
      <w:pStyle w:val="Header"/>
      <w:rPr>
        <w:sz w:val="32"/>
        <w:szCs w:val="32"/>
      </w:rPr>
    </w:pPr>
    <w:r w:rsidRPr="00D32CA8">
      <w:rPr>
        <w:rFonts w:ascii="Calibri" w:eastAsia="Calibri" w:hAnsi="Calibri" w:cs="Calibri"/>
        <w:b/>
        <w:sz w:val="32"/>
        <w:szCs w:val="32"/>
      </w:rPr>
      <w:t>Purdue University</w:t>
    </w:r>
    <w:r w:rsidR="00D32CA8">
      <w:rPr>
        <w:rFonts w:ascii="Calibri" w:eastAsia="Calibri" w:hAnsi="Calibri" w:cs="Calibri"/>
        <w:b/>
        <w:sz w:val="32"/>
        <w:szCs w:val="32"/>
      </w:rPr>
      <w:t>: Alternative Activities and Assessments for Teaching Remotely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3629D"/>
    <w:multiLevelType w:val="hybridMultilevel"/>
    <w:tmpl w:val="DC2AB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061"/>
    <w:rsid w:val="00043FB1"/>
    <w:rsid w:val="00193E03"/>
    <w:rsid w:val="00265131"/>
    <w:rsid w:val="004C7BB3"/>
    <w:rsid w:val="004E1200"/>
    <w:rsid w:val="0058680D"/>
    <w:rsid w:val="005F0320"/>
    <w:rsid w:val="00656879"/>
    <w:rsid w:val="0069248F"/>
    <w:rsid w:val="0080420C"/>
    <w:rsid w:val="00847707"/>
    <w:rsid w:val="008F3A67"/>
    <w:rsid w:val="00904235"/>
    <w:rsid w:val="009420C9"/>
    <w:rsid w:val="00A31061"/>
    <w:rsid w:val="00A54A74"/>
    <w:rsid w:val="00A8691E"/>
    <w:rsid w:val="00AB38AD"/>
    <w:rsid w:val="00C964CF"/>
    <w:rsid w:val="00D32CA8"/>
    <w:rsid w:val="00D74875"/>
    <w:rsid w:val="00D967AF"/>
    <w:rsid w:val="00DF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5ACC8"/>
  <w15:docId w15:val="{B4808214-1C47-0B4E-BA82-918F1E84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9248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48F"/>
  </w:style>
  <w:style w:type="paragraph" w:styleId="Footer">
    <w:name w:val="footer"/>
    <w:basedOn w:val="Normal"/>
    <w:link w:val="FooterChar"/>
    <w:uiPriority w:val="99"/>
    <w:unhideWhenUsed/>
    <w:rsid w:val="006924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48F"/>
  </w:style>
  <w:style w:type="character" w:styleId="Hyperlink">
    <w:name w:val="Hyperlink"/>
    <w:basedOn w:val="DefaultParagraphFont"/>
    <w:uiPriority w:val="99"/>
    <w:unhideWhenUsed/>
    <w:rsid w:val="009042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2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4235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4C7BB3"/>
    <w:pPr>
      <w:spacing w:after="100"/>
      <w:ind w:left="220"/>
    </w:pPr>
  </w:style>
  <w:style w:type="character" w:styleId="PageNumber">
    <w:name w:val="page number"/>
    <w:basedOn w:val="DefaultParagraphFont"/>
    <w:uiPriority w:val="99"/>
    <w:semiHidden/>
    <w:unhideWhenUsed/>
    <w:rsid w:val="00942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urdue.edu/innovativelearning/supporting-instruction/instructional-technology/camtasia.aspx" TargetMode="External"/><Relationship Id="rId18" Type="http://schemas.openxmlformats.org/officeDocument/2006/relationships/hyperlink" Target="https://www.purdue.edu/innovativelearning/supporting-instruction/instructional-technology/snag-it.aspx" TargetMode="External"/><Relationship Id="rId26" Type="http://schemas.openxmlformats.org/officeDocument/2006/relationships/hyperlink" Target="https://www.purdue.edu/innovativelearning/supporting-instruction/instructional-technology/gradescope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purdue.peercircuit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uides.lib.purdue.edu/?b=p" TargetMode="External"/><Relationship Id="rId17" Type="http://schemas.openxmlformats.org/officeDocument/2006/relationships/hyperlink" Target="https://www.purdue.edu/innovativelearning/supporting-instruction/instructional-technology/webex.aspx" TargetMode="External"/><Relationship Id="rId25" Type="http://schemas.openxmlformats.org/officeDocument/2006/relationships/hyperlink" Target="https://phet.colorado.edu/en/simulations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purdue.edu/innovativelearning/supporting-instruction/instructional-technology/video-express.aspx" TargetMode="External"/><Relationship Id="rId20" Type="http://schemas.openxmlformats.org/officeDocument/2006/relationships/hyperlink" Target="https://www.purdue.edu/innovativelearning/supporting-instruction/instructional-technology/hotseat.aspx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b.purdue.edu/" TargetMode="External"/><Relationship Id="rId24" Type="http://schemas.openxmlformats.org/officeDocument/2006/relationships/hyperlink" Target="https://mediaspace.itap.purdue.ed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ap.purdue.edu/facilities/tic/locations/index.html?_ga=2.51838827.377279536.1584289682-150389745.1558611632" TargetMode="External"/><Relationship Id="rId23" Type="http://schemas.openxmlformats.org/officeDocument/2006/relationships/hyperlink" Target="https://purdue.peercircuit.org/" TargetMode="External"/><Relationship Id="rId28" Type="http://schemas.openxmlformats.org/officeDocument/2006/relationships/hyperlink" Target="https://www.purdue.edu/innovativelearning/supporting-instruction/instructional-technology/respondus-browser.aspx" TargetMode="External"/><Relationship Id="rId10" Type="http://schemas.openxmlformats.org/officeDocument/2006/relationships/hyperlink" Target="https://www.purdue.edu/innovativelearning/supporting-instruction/instructional-technology/webex.aspx" TargetMode="External"/><Relationship Id="rId19" Type="http://schemas.openxmlformats.org/officeDocument/2006/relationships/hyperlink" Target="https://www.itap.purdue.edu/shopping/software/product/office365.html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purdue.edu/innovativelearning/teaching-remotely/files/Teaching_Remotely_Detailed_Guide.docx" TargetMode="External"/><Relationship Id="rId14" Type="http://schemas.openxmlformats.org/officeDocument/2006/relationships/hyperlink" Target="https://www.purdue.edu/innovativelearning/supporting-instruction/instructional-technology/boilercast.aspx" TargetMode="External"/><Relationship Id="rId22" Type="http://schemas.openxmlformats.org/officeDocument/2006/relationships/hyperlink" Target="https://www.purdue.edu/innovativelearning/supporting-instruction/instructional-technology/replay.aspx" TargetMode="External"/><Relationship Id="rId27" Type="http://schemas.openxmlformats.org/officeDocument/2006/relationships/hyperlink" Target="https://www.itap.purdue.edu/shopping/software/product/office365.html" TargetMode="External"/><Relationship Id="rId30" Type="http://schemas.openxmlformats.org/officeDocument/2006/relationships/footer" Target="footer1.xml"/><Relationship Id="rId8" Type="http://schemas.openxmlformats.org/officeDocument/2006/relationships/hyperlink" Target="https://www.purdue.edu/innovativelearning/teaching-remotely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novativeLearningTeam@purdu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51C265-F373-EE46-B695-DB726B772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Lott, Erica A</cp:lastModifiedBy>
  <cp:revision>13</cp:revision>
  <dcterms:created xsi:type="dcterms:W3CDTF">2020-03-18T15:36:00Z</dcterms:created>
  <dcterms:modified xsi:type="dcterms:W3CDTF">2020-03-18T19:13:00Z</dcterms:modified>
</cp:coreProperties>
</file>