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7BF49" w14:textId="77777777" w:rsidR="00341978" w:rsidRDefault="00341978" w:rsidP="00341978">
      <w:pPr>
        <w:spacing w:line="480" w:lineRule="auto"/>
        <w:contextualSpacing/>
        <w:rPr>
          <w:rFonts w:cs="Times New Roman"/>
          <w:szCs w:val="24"/>
          <w:u w:val="single"/>
        </w:rPr>
      </w:pPr>
      <w:bookmarkStart w:id="0" w:name="_GoBack"/>
      <w:bookmarkEnd w:id="0"/>
    </w:p>
    <w:p w14:paraId="7FA22AA8" w14:textId="77777777" w:rsidR="00341978" w:rsidRDefault="00341978" w:rsidP="00341978">
      <w:pPr>
        <w:spacing w:line="480" w:lineRule="auto"/>
        <w:contextualSpacing/>
        <w:jc w:val="center"/>
        <w:rPr>
          <w:rFonts w:cs="Times New Roman"/>
          <w:szCs w:val="24"/>
          <w:u w:val="single"/>
        </w:rPr>
      </w:pPr>
    </w:p>
    <w:p w14:paraId="0B4B78C1" w14:textId="77777777" w:rsidR="00341978" w:rsidRDefault="00341978" w:rsidP="00341978">
      <w:pPr>
        <w:spacing w:line="480" w:lineRule="auto"/>
        <w:contextualSpacing/>
        <w:jc w:val="center"/>
        <w:rPr>
          <w:rFonts w:cs="Times New Roman"/>
          <w:szCs w:val="24"/>
          <w:u w:val="single"/>
        </w:rPr>
      </w:pPr>
    </w:p>
    <w:p w14:paraId="69643231" w14:textId="77777777" w:rsidR="00341978" w:rsidRDefault="00341978" w:rsidP="00341978">
      <w:pPr>
        <w:spacing w:line="480" w:lineRule="auto"/>
        <w:contextualSpacing/>
        <w:jc w:val="center"/>
        <w:rPr>
          <w:rFonts w:cs="Times New Roman"/>
          <w:szCs w:val="24"/>
          <w:u w:val="single"/>
        </w:rPr>
      </w:pPr>
    </w:p>
    <w:p w14:paraId="43E676D7" w14:textId="77777777" w:rsidR="00341978" w:rsidRDefault="00341978" w:rsidP="00341978">
      <w:pPr>
        <w:spacing w:line="480" w:lineRule="auto"/>
        <w:contextualSpacing/>
        <w:jc w:val="center"/>
        <w:rPr>
          <w:rFonts w:cs="Times New Roman"/>
          <w:szCs w:val="24"/>
          <w:u w:val="single"/>
        </w:rPr>
      </w:pPr>
    </w:p>
    <w:p w14:paraId="7B69E54D" w14:textId="77777777" w:rsidR="00341978" w:rsidRDefault="00341978" w:rsidP="00341978">
      <w:pPr>
        <w:spacing w:line="480" w:lineRule="auto"/>
        <w:contextualSpacing/>
        <w:jc w:val="center"/>
        <w:rPr>
          <w:rFonts w:cs="Times New Roman"/>
          <w:szCs w:val="24"/>
          <w:u w:val="single"/>
        </w:rPr>
      </w:pPr>
    </w:p>
    <w:p w14:paraId="288EBAF4" w14:textId="77777777" w:rsidR="00341978" w:rsidRDefault="00341978" w:rsidP="00341978">
      <w:pPr>
        <w:spacing w:line="480" w:lineRule="auto"/>
        <w:contextualSpacing/>
        <w:jc w:val="center"/>
        <w:rPr>
          <w:rFonts w:cs="Times New Roman"/>
          <w:szCs w:val="24"/>
        </w:rPr>
      </w:pPr>
      <w:bookmarkStart w:id="1" w:name="_Hlk74913198"/>
      <w:r>
        <w:rPr>
          <w:rFonts w:cs="Times New Roman"/>
          <w:szCs w:val="24"/>
        </w:rPr>
        <w:t>The Utilization of Sunscreen Prescriptions to Increase Patient Use: Examination of Healthcare Provider Perceptions</w:t>
      </w:r>
    </w:p>
    <w:bookmarkEnd w:id="1"/>
    <w:p w14:paraId="06A6DF69" w14:textId="77777777" w:rsidR="00341978" w:rsidRDefault="00341978" w:rsidP="00341978">
      <w:pPr>
        <w:spacing w:line="480" w:lineRule="auto"/>
        <w:contextualSpacing/>
        <w:jc w:val="center"/>
        <w:rPr>
          <w:rFonts w:cs="Times New Roman"/>
          <w:szCs w:val="24"/>
        </w:rPr>
      </w:pPr>
    </w:p>
    <w:p w14:paraId="4AD57E89" w14:textId="317DE510" w:rsidR="00341978" w:rsidRDefault="00341978" w:rsidP="00341978">
      <w:pPr>
        <w:spacing w:line="480" w:lineRule="auto"/>
        <w:contextualSpacing/>
        <w:jc w:val="center"/>
        <w:rPr>
          <w:rFonts w:cs="Times New Roman"/>
          <w:szCs w:val="24"/>
        </w:rPr>
      </w:pPr>
      <w:r>
        <w:rPr>
          <w:rFonts w:cs="Times New Roman"/>
          <w:szCs w:val="24"/>
        </w:rPr>
        <w:t>James M</w:t>
      </w:r>
      <w:r w:rsidR="00D34FEE">
        <w:rPr>
          <w:rFonts w:cs="Times New Roman"/>
          <w:szCs w:val="24"/>
        </w:rPr>
        <w:t>.</w:t>
      </w:r>
      <w:r>
        <w:rPr>
          <w:rFonts w:cs="Times New Roman"/>
          <w:szCs w:val="24"/>
        </w:rPr>
        <w:t xml:space="preserve"> Roush, BSN, RN, Dr. Elizabeth A. Richards, PhD, MSN, RN, CHES, Dr. Katrina Masterson, </w:t>
      </w:r>
      <w:r w:rsidR="008A6E4A">
        <w:rPr>
          <w:rFonts w:cs="Times New Roman"/>
          <w:szCs w:val="24"/>
        </w:rPr>
        <w:t>DNP, RN</w:t>
      </w:r>
      <w:r w:rsidR="006E43BE">
        <w:rPr>
          <w:rFonts w:cs="Times New Roman"/>
          <w:szCs w:val="24"/>
        </w:rPr>
        <w:t>, FNP-BC, DCNP</w:t>
      </w:r>
      <w:r>
        <w:rPr>
          <w:rFonts w:cs="Times New Roman"/>
          <w:szCs w:val="24"/>
        </w:rPr>
        <w:t xml:space="preserve">, Dr. Janelle Potetz, DNP, </w:t>
      </w:r>
      <w:r w:rsidR="003314A6">
        <w:rPr>
          <w:rFonts w:cs="Times New Roman"/>
          <w:szCs w:val="24"/>
        </w:rPr>
        <w:t xml:space="preserve">RN, </w:t>
      </w:r>
      <w:r>
        <w:rPr>
          <w:rFonts w:cs="Times New Roman"/>
          <w:szCs w:val="24"/>
        </w:rPr>
        <w:t>ANP-BC, CNE</w:t>
      </w:r>
    </w:p>
    <w:p w14:paraId="7B641ADE" w14:textId="77777777" w:rsidR="00341978" w:rsidRDefault="00341978" w:rsidP="00341978">
      <w:pPr>
        <w:spacing w:line="480" w:lineRule="auto"/>
        <w:contextualSpacing/>
        <w:jc w:val="center"/>
        <w:rPr>
          <w:rFonts w:cs="Times New Roman"/>
          <w:szCs w:val="24"/>
        </w:rPr>
      </w:pPr>
    </w:p>
    <w:p w14:paraId="4A67B354" w14:textId="77777777" w:rsidR="00341978" w:rsidRDefault="00341978" w:rsidP="00341978">
      <w:pPr>
        <w:spacing w:line="480" w:lineRule="auto"/>
        <w:contextualSpacing/>
        <w:jc w:val="center"/>
        <w:rPr>
          <w:rFonts w:cs="Times New Roman"/>
          <w:szCs w:val="24"/>
        </w:rPr>
      </w:pPr>
      <w:r>
        <w:rPr>
          <w:rFonts w:cs="Times New Roman"/>
          <w:szCs w:val="24"/>
        </w:rPr>
        <w:t>Purdue University School of Nursing</w:t>
      </w:r>
    </w:p>
    <w:p w14:paraId="075780F3" w14:textId="77777777" w:rsidR="00341978" w:rsidRPr="0087104B" w:rsidRDefault="00341978" w:rsidP="00341978">
      <w:pPr>
        <w:spacing w:line="480" w:lineRule="auto"/>
        <w:contextualSpacing/>
        <w:jc w:val="center"/>
        <w:rPr>
          <w:rFonts w:cs="Times New Roman"/>
          <w:szCs w:val="24"/>
        </w:rPr>
      </w:pPr>
      <w:r w:rsidRPr="0087104B">
        <w:rPr>
          <w:rFonts w:cs="Times New Roman"/>
          <w:szCs w:val="24"/>
        </w:rPr>
        <w:t>502 N. University Street Johnson Hall of Nursing</w:t>
      </w:r>
    </w:p>
    <w:p w14:paraId="42FA9F2D" w14:textId="77777777" w:rsidR="00341978" w:rsidRPr="0087104B" w:rsidRDefault="00341978" w:rsidP="00341978">
      <w:pPr>
        <w:spacing w:line="480" w:lineRule="auto"/>
        <w:contextualSpacing/>
        <w:jc w:val="center"/>
        <w:rPr>
          <w:rFonts w:cs="Times New Roman"/>
          <w:szCs w:val="24"/>
        </w:rPr>
      </w:pPr>
      <w:r w:rsidRPr="0087104B">
        <w:rPr>
          <w:rFonts w:cs="Times New Roman"/>
          <w:szCs w:val="24"/>
        </w:rPr>
        <w:t>West Lafayette, IN 47907</w:t>
      </w:r>
    </w:p>
    <w:p w14:paraId="23B96454" w14:textId="77777777" w:rsidR="00341978" w:rsidRDefault="00341978" w:rsidP="00341978">
      <w:pPr>
        <w:spacing w:line="480" w:lineRule="auto"/>
        <w:contextualSpacing/>
        <w:jc w:val="center"/>
        <w:rPr>
          <w:rFonts w:cs="Times New Roman"/>
          <w:szCs w:val="24"/>
          <w:u w:val="single"/>
        </w:rPr>
      </w:pPr>
    </w:p>
    <w:p w14:paraId="1A4AC256" w14:textId="77777777" w:rsidR="00341978" w:rsidRDefault="00341978" w:rsidP="00341978">
      <w:pPr>
        <w:spacing w:line="480" w:lineRule="auto"/>
        <w:contextualSpacing/>
        <w:rPr>
          <w:rFonts w:cs="Times New Roman"/>
          <w:szCs w:val="24"/>
          <w:u w:val="single"/>
        </w:rPr>
      </w:pPr>
    </w:p>
    <w:p w14:paraId="410E0C39" w14:textId="77777777" w:rsidR="00341978" w:rsidRDefault="00341978" w:rsidP="00341978">
      <w:pPr>
        <w:spacing w:line="480" w:lineRule="auto"/>
        <w:contextualSpacing/>
        <w:rPr>
          <w:rFonts w:cs="Times New Roman"/>
          <w:szCs w:val="24"/>
          <w:u w:val="single"/>
        </w:rPr>
      </w:pPr>
    </w:p>
    <w:p w14:paraId="52F7BC46" w14:textId="77777777" w:rsidR="00341978" w:rsidRDefault="00341978" w:rsidP="00341978">
      <w:pPr>
        <w:spacing w:line="480" w:lineRule="auto"/>
        <w:contextualSpacing/>
        <w:rPr>
          <w:rFonts w:cs="Times New Roman"/>
          <w:szCs w:val="24"/>
          <w:u w:val="single"/>
        </w:rPr>
      </w:pPr>
    </w:p>
    <w:p w14:paraId="04FEB3E8" w14:textId="77777777" w:rsidR="00341978" w:rsidRDefault="00341978" w:rsidP="00341978">
      <w:pPr>
        <w:spacing w:line="480" w:lineRule="auto"/>
        <w:contextualSpacing/>
        <w:rPr>
          <w:rFonts w:cs="Times New Roman"/>
          <w:szCs w:val="24"/>
          <w:u w:val="single"/>
        </w:rPr>
      </w:pPr>
    </w:p>
    <w:p w14:paraId="3A488307" w14:textId="77777777" w:rsidR="00341978" w:rsidRDefault="00341978" w:rsidP="00341978">
      <w:pPr>
        <w:spacing w:line="480" w:lineRule="auto"/>
        <w:contextualSpacing/>
        <w:rPr>
          <w:rFonts w:cs="Times New Roman"/>
          <w:szCs w:val="24"/>
          <w:u w:val="single"/>
        </w:rPr>
      </w:pPr>
    </w:p>
    <w:p w14:paraId="0AD782C8" w14:textId="77777777" w:rsidR="00341978" w:rsidRDefault="00341978" w:rsidP="00341978">
      <w:pPr>
        <w:spacing w:line="480" w:lineRule="auto"/>
        <w:contextualSpacing/>
        <w:rPr>
          <w:rFonts w:cs="Times New Roman"/>
          <w:szCs w:val="24"/>
          <w:u w:val="single"/>
        </w:rPr>
      </w:pPr>
    </w:p>
    <w:p w14:paraId="08C0E0F7" w14:textId="77777777" w:rsidR="00341978" w:rsidRDefault="00341978" w:rsidP="00341978">
      <w:pPr>
        <w:spacing w:line="480" w:lineRule="auto"/>
        <w:contextualSpacing/>
        <w:rPr>
          <w:rFonts w:cs="Times New Roman"/>
          <w:szCs w:val="24"/>
          <w:u w:val="single"/>
        </w:rPr>
      </w:pPr>
    </w:p>
    <w:p w14:paraId="6A8320F2" w14:textId="66026760" w:rsidR="00341978" w:rsidRPr="00E76606" w:rsidRDefault="00341978" w:rsidP="00E76606">
      <w:pPr>
        <w:spacing w:line="480" w:lineRule="auto"/>
        <w:contextualSpacing/>
        <w:jc w:val="center"/>
        <w:rPr>
          <w:rFonts w:cs="Times New Roman"/>
          <w:b/>
          <w:bCs/>
          <w:szCs w:val="24"/>
        </w:rPr>
      </w:pPr>
      <w:r w:rsidRPr="00E76606">
        <w:rPr>
          <w:rFonts w:cs="Times New Roman"/>
          <w:b/>
          <w:bCs/>
          <w:szCs w:val="24"/>
        </w:rPr>
        <w:t xml:space="preserve">Significance and </w:t>
      </w:r>
      <w:r w:rsidR="00E76606">
        <w:rPr>
          <w:rFonts w:cs="Times New Roman"/>
          <w:b/>
          <w:bCs/>
          <w:szCs w:val="24"/>
        </w:rPr>
        <w:t>P</w:t>
      </w:r>
      <w:r w:rsidRPr="00E76606">
        <w:rPr>
          <w:rFonts w:cs="Times New Roman"/>
          <w:b/>
          <w:bCs/>
          <w:szCs w:val="24"/>
        </w:rPr>
        <w:t>roblem Statement</w:t>
      </w:r>
    </w:p>
    <w:p w14:paraId="4393CD1D" w14:textId="12EA91BE" w:rsidR="00341978" w:rsidRDefault="00341978" w:rsidP="00341978">
      <w:pPr>
        <w:spacing w:line="480" w:lineRule="auto"/>
        <w:contextualSpacing/>
        <w:rPr>
          <w:rFonts w:cs="Times New Roman"/>
          <w:szCs w:val="24"/>
        </w:rPr>
      </w:pPr>
      <w:r>
        <w:rPr>
          <w:rFonts w:cs="Times New Roman"/>
          <w:b/>
          <w:bCs/>
          <w:szCs w:val="24"/>
        </w:rPr>
        <w:tab/>
      </w:r>
      <w:bookmarkStart w:id="2" w:name="_Hlk75698744"/>
      <w:r>
        <w:rPr>
          <w:rFonts w:cs="Times New Roman"/>
          <w:szCs w:val="24"/>
        </w:rPr>
        <w:t xml:space="preserve">Each year an estimated </w:t>
      </w:r>
      <w:r w:rsidRPr="001E3835">
        <w:rPr>
          <w:rFonts w:cs="Times New Roman"/>
          <w:szCs w:val="24"/>
        </w:rPr>
        <w:t>three million people in the</w:t>
      </w:r>
      <w:r>
        <w:rPr>
          <w:rFonts w:cs="Times New Roman"/>
          <w:szCs w:val="24"/>
        </w:rPr>
        <w:t xml:space="preserve"> United States</w:t>
      </w:r>
      <w:r w:rsidRPr="001E3835">
        <w:rPr>
          <w:rFonts w:cs="Times New Roman"/>
          <w:szCs w:val="24"/>
        </w:rPr>
        <w:t xml:space="preserve"> </w:t>
      </w:r>
      <w:r>
        <w:rPr>
          <w:rFonts w:cs="Times New Roman"/>
          <w:szCs w:val="24"/>
        </w:rPr>
        <w:t>(</w:t>
      </w:r>
      <w:r w:rsidRPr="001E3835">
        <w:rPr>
          <w:rFonts w:cs="Times New Roman"/>
          <w:szCs w:val="24"/>
        </w:rPr>
        <w:t>U</w:t>
      </w:r>
      <w:r>
        <w:rPr>
          <w:rFonts w:cs="Times New Roman"/>
          <w:szCs w:val="24"/>
        </w:rPr>
        <w:t>.S.)</w:t>
      </w:r>
      <w:r w:rsidRPr="001E3835">
        <w:rPr>
          <w:rFonts w:cs="Times New Roman"/>
          <w:szCs w:val="24"/>
        </w:rPr>
        <w:t xml:space="preserve"> are treated for </w:t>
      </w:r>
      <w:r>
        <w:rPr>
          <w:rFonts w:cs="Times New Roman"/>
          <w:szCs w:val="24"/>
        </w:rPr>
        <w:t xml:space="preserve">melanoma and non-melanoma </w:t>
      </w:r>
      <w:r w:rsidRPr="001E3835">
        <w:rPr>
          <w:rFonts w:cs="Times New Roman"/>
          <w:szCs w:val="24"/>
        </w:rPr>
        <w:t>skin cancer</w:t>
      </w:r>
      <w:r>
        <w:rPr>
          <w:rFonts w:cs="Times New Roman"/>
          <w:szCs w:val="24"/>
        </w:rPr>
        <w:t xml:space="preserve">s (Ruiz et al., 2019). These </w:t>
      </w:r>
      <w:r>
        <w:rPr>
          <w:rFonts w:cs="Times New Roman"/>
          <w:szCs w:val="24"/>
        </w:rPr>
        <w:lastRenderedPageBreak/>
        <w:t>numbers have</w:t>
      </w:r>
      <w:r w:rsidRPr="001E3835">
        <w:rPr>
          <w:rFonts w:cs="Times New Roman"/>
          <w:szCs w:val="24"/>
        </w:rPr>
        <w:t xml:space="preserve"> </w:t>
      </w:r>
      <w:r>
        <w:rPr>
          <w:rFonts w:cs="Times New Roman"/>
          <w:szCs w:val="24"/>
        </w:rPr>
        <w:t>increased</w:t>
      </w:r>
      <w:r w:rsidRPr="001E3835">
        <w:rPr>
          <w:rFonts w:cs="Times New Roman"/>
          <w:szCs w:val="24"/>
        </w:rPr>
        <w:t xml:space="preserve"> in recent decades with non-melanoma skin cancers equating to over ninety percent of </w:t>
      </w:r>
      <w:r>
        <w:rPr>
          <w:rFonts w:cs="Times New Roman"/>
          <w:szCs w:val="24"/>
        </w:rPr>
        <w:t>skin cancer</w:t>
      </w:r>
      <w:r w:rsidRPr="001E3835">
        <w:rPr>
          <w:rFonts w:cs="Times New Roman"/>
          <w:szCs w:val="24"/>
        </w:rPr>
        <w:t xml:space="preserve"> cases (Ruiz et al., 2019</w:t>
      </w:r>
      <w:r>
        <w:rPr>
          <w:rFonts w:cs="Times New Roman"/>
          <w:szCs w:val="24"/>
        </w:rPr>
        <w:t>)</w:t>
      </w:r>
      <w:r w:rsidRPr="001E3835">
        <w:rPr>
          <w:rFonts w:cs="Times New Roman"/>
          <w:szCs w:val="24"/>
        </w:rPr>
        <w:t xml:space="preserve">. </w:t>
      </w:r>
      <w:r>
        <w:rPr>
          <w:rFonts w:cs="Times New Roman"/>
          <w:szCs w:val="24"/>
        </w:rPr>
        <w:t>T</w:t>
      </w:r>
      <w:r w:rsidRPr="001E3835">
        <w:rPr>
          <w:rFonts w:cs="Times New Roman"/>
          <w:szCs w:val="24"/>
        </w:rPr>
        <w:t>reatment costs</w:t>
      </w:r>
      <w:r>
        <w:rPr>
          <w:rFonts w:cs="Times New Roman"/>
          <w:szCs w:val="24"/>
        </w:rPr>
        <w:t xml:space="preserve"> currently </w:t>
      </w:r>
      <w:r w:rsidRPr="001E3835">
        <w:rPr>
          <w:rFonts w:cs="Times New Roman"/>
          <w:szCs w:val="24"/>
        </w:rPr>
        <w:t>average</w:t>
      </w:r>
      <w:r>
        <w:rPr>
          <w:rFonts w:cs="Times New Roman"/>
          <w:szCs w:val="24"/>
        </w:rPr>
        <w:t xml:space="preserve"> </w:t>
      </w:r>
      <w:r w:rsidRPr="001E3835">
        <w:rPr>
          <w:rFonts w:cs="Times New Roman"/>
          <w:szCs w:val="24"/>
        </w:rPr>
        <w:t>8.1 billion dollars,</w:t>
      </w:r>
      <w:r>
        <w:rPr>
          <w:rFonts w:cs="Times New Roman"/>
          <w:szCs w:val="24"/>
        </w:rPr>
        <w:t xml:space="preserve"> representing </w:t>
      </w:r>
      <w:r w:rsidRPr="001E3835">
        <w:rPr>
          <w:rFonts w:cs="Times New Roman"/>
          <w:szCs w:val="24"/>
        </w:rPr>
        <w:t>over a one hundred percent increase</w:t>
      </w:r>
      <w:r>
        <w:rPr>
          <w:rFonts w:cs="Times New Roman"/>
          <w:szCs w:val="24"/>
        </w:rPr>
        <w:t xml:space="preserve"> since 2002</w:t>
      </w:r>
      <w:r w:rsidRPr="001E3835">
        <w:rPr>
          <w:rFonts w:cs="Times New Roman"/>
          <w:szCs w:val="24"/>
        </w:rPr>
        <w:t xml:space="preserve"> (</w:t>
      </w:r>
      <w:r>
        <w:rPr>
          <w:rFonts w:cs="Times New Roman"/>
          <w:szCs w:val="24"/>
        </w:rPr>
        <w:t xml:space="preserve">AAD, 2021, </w:t>
      </w:r>
      <w:r w:rsidRPr="001E3835">
        <w:rPr>
          <w:rFonts w:cs="Times New Roman"/>
          <w:szCs w:val="24"/>
        </w:rPr>
        <w:t>Guy et al., 2015; Ruiz et al., 2019</w:t>
      </w:r>
      <w:r>
        <w:rPr>
          <w:rFonts w:cs="Times New Roman"/>
          <w:szCs w:val="24"/>
        </w:rPr>
        <w:t>; Saes da Silva et al., 2018; Skin Cancer Foundation, 2021</w:t>
      </w:r>
      <w:r w:rsidRPr="001E3835">
        <w:rPr>
          <w:rFonts w:cs="Times New Roman"/>
          <w:szCs w:val="24"/>
        </w:rPr>
        <w:t>).</w:t>
      </w:r>
      <w:r>
        <w:rPr>
          <w:rFonts w:cs="Times New Roman"/>
          <w:szCs w:val="24"/>
        </w:rPr>
        <w:t xml:space="preserve"> A recent study found 56% of patients reported never receiving sunscreen counseling by a dermatologist or a primary care provider (Farberg, Rigel, &amp; Rigel, 2016; Vasicek et al., 2018). Despite consistent research demonstrating the effectiveness of sunscreen</w:t>
      </w:r>
      <w:r w:rsidRPr="001E3835">
        <w:rPr>
          <w:rFonts w:cs="Times New Roman"/>
          <w:szCs w:val="24"/>
        </w:rPr>
        <w:t xml:space="preserve"> in preventing </w:t>
      </w:r>
      <w:r w:rsidR="003314A6">
        <w:rPr>
          <w:rFonts w:cs="Times New Roman"/>
          <w:szCs w:val="24"/>
        </w:rPr>
        <w:t>d</w:t>
      </w:r>
      <w:r w:rsidR="003314A6" w:rsidRPr="003314A6">
        <w:rPr>
          <w:rFonts w:cs="Times New Roman"/>
          <w:szCs w:val="24"/>
        </w:rPr>
        <w:t xml:space="preserve">eoxyribonucleic acid </w:t>
      </w:r>
      <w:r w:rsidR="003314A6">
        <w:rPr>
          <w:rFonts w:cs="Times New Roman"/>
          <w:szCs w:val="24"/>
        </w:rPr>
        <w:t>(</w:t>
      </w:r>
      <w:r w:rsidRPr="001E3835">
        <w:rPr>
          <w:rFonts w:cs="Times New Roman"/>
          <w:szCs w:val="24"/>
        </w:rPr>
        <w:t>DNA</w:t>
      </w:r>
      <w:r w:rsidR="003314A6">
        <w:rPr>
          <w:rFonts w:cs="Times New Roman"/>
          <w:szCs w:val="24"/>
        </w:rPr>
        <w:t>)</w:t>
      </w:r>
      <w:r w:rsidRPr="001E3835">
        <w:rPr>
          <w:rFonts w:cs="Times New Roman"/>
          <w:szCs w:val="24"/>
        </w:rPr>
        <w:t xml:space="preserve"> damage from ultraviolet radiation when used properly</w:t>
      </w:r>
      <w:r>
        <w:rPr>
          <w:rFonts w:cs="Times New Roman"/>
          <w:szCs w:val="24"/>
        </w:rPr>
        <w:t>, u</w:t>
      </w:r>
      <w:r w:rsidRPr="001E3835">
        <w:rPr>
          <w:rFonts w:cs="Times New Roman"/>
          <w:szCs w:val="24"/>
        </w:rPr>
        <w:t xml:space="preserve">se of sunscreen </w:t>
      </w:r>
      <w:r w:rsidRPr="00136ADF">
        <w:rPr>
          <w:rFonts w:cs="Times New Roman"/>
          <w:szCs w:val="24"/>
        </w:rPr>
        <w:t>remains</w:t>
      </w:r>
      <w:r w:rsidRPr="001E3835">
        <w:rPr>
          <w:rFonts w:cs="Times New Roman"/>
          <w:szCs w:val="24"/>
        </w:rPr>
        <w:t xml:space="preserve"> low with less than </w:t>
      </w:r>
      <w:r>
        <w:rPr>
          <w:rFonts w:cs="Times New Roman"/>
          <w:szCs w:val="24"/>
        </w:rPr>
        <w:t>10%</w:t>
      </w:r>
      <w:r w:rsidRPr="001E3835">
        <w:rPr>
          <w:rFonts w:cs="Times New Roman"/>
          <w:szCs w:val="24"/>
        </w:rPr>
        <w:t xml:space="preserve"> of men and </w:t>
      </w:r>
      <w:r>
        <w:rPr>
          <w:rFonts w:cs="Times New Roman"/>
          <w:szCs w:val="24"/>
        </w:rPr>
        <w:t xml:space="preserve">25% </w:t>
      </w:r>
      <w:r w:rsidRPr="001E3835">
        <w:rPr>
          <w:rFonts w:cs="Times New Roman"/>
          <w:szCs w:val="24"/>
        </w:rPr>
        <w:t xml:space="preserve">of women reporting regular </w:t>
      </w:r>
      <w:r w:rsidRPr="00136ADF">
        <w:rPr>
          <w:rFonts w:cs="Times New Roman"/>
          <w:szCs w:val="24"/>
        </w:rPr>
        <w:t>application</w:t>
      </w:r>
      <w:r w:rsidRPr="001E3835">
        <w:rPr>
          <w:rFonts w:cs="Times New Roman"/>
          <w:szCs w:val="24"/>
        </w:rPr>
        <w:t xml:space="preserve"> of sunscreen</w:t>
      </w:r>
      <w:r>
        <w:rPr>
          <w:rFonts w:cs="Times New Roman"/>
          <w:szCs w:val="24"/>
        </w:rPr>
        <w:t xml:space="preserve"> (Julian, 2019; Olsen et al., 2018; Zamoiski et al., 2015)</w:t>
      </w:r>
      <w:r w:rsidRPr="001E3835">
        <w:rPr>
          <w:rFonts w:cs="Times New Roman"/>
          <w:szCs w:val="24"/>
        </w:rPr>
        <w:t>.</w:t>
      </w:r>
    </w:p>
    <w:p w14:paraId="1830AC47" w14:textId="77777777" w:rsidR="00341978" w:rsidRDefault="00341978" w:rsidP="00341978">
      <w:pPr>
        <w:spacing w:line="480" w:lineRule="auto"/>
        <w:ind w:firstLine="720"/>
        <w:contextualSpacing/>
        <w:rPr>
          <w:rFonts w:cs="Times New Roman"/>
          <w:szCs w:val="24"/>
        </w:rPr>
      </w:pPr>
      <w:bookmarkStart w:id="3" w:name="_Hlk75698783"/>
      <w:bookmarkEnd w:id="2"/>
      <w:r>
        <w:rPr>
          <w:rFonts w:cs="Times New Roman"/>
          <w:szCs w:val="24"/>
        </w:rPr>
        <w:t xml:space="preserve">Applying prescriptions to help improve adherence to health behavior changes has been studied for several years. </w:t>
      </w:r>
      <w:r w:rsidRPr="000F6344">
        <w:rPr>
          <w:rFonts w:cs="Times New Roman"/>
          <w:szCs w:val="24"/>
        </w:rPr>
        <w:t>In 2003, a randomized controlled tri</w:t>
      </w:r>
      <w:r>
        <w:rPr>
          <w:rFonts w:cs="Times New Roman"/>
          <w:szCs w:val="24"/>
        </w:rPr>
        <w:t>al found</w:t>
      </w:r>
      <w:r w:rsidRPr="000F6344">
        <w:rPr>
          <w:rFonts w:cs="Times New Roman"/>
          <w:szCs w:val="24"/>
        </w:rPr>
        <w:t xml:space="preserve"> those</w:t>
      </w:r>
      <w:r>
        <w:rPr>
          <w:rFonts w:cs="Times New Roman"/>
          <w:szCs w:val="24"/>
        </w:rPr>
        <w:t xml:space="preserve"> given a prescription for exercise</w:t>
      </w:r>
      <w:r w:rsidRPr="000F6344">
        <w:rPr>
          <w:rFonts w:cs="Times New Roman"/>
          <w:szCs w:val="24"/>
        </w:rPr>
        <w:t xml:space="preserve"> showed greater improvement in important measures such as weight loss and blood pressure compared to the control group over a one-year period</w:t>
      </w:r>
      <w:r>
        <w:rPr>
          <w:rFonts w:cs="Times New Roman"/>
          <w:szCs w:val="24"/>
        </w:rPr>
        <w:t xml:space="preserve"> (Patrella et al., 2003). Further</w:t>
      </w:r>
      <w:r w:rsidRPr="000F6344">
        <w:rPr>
          <w:rFonts w:cs="Times New Roman"/>
          <w:szCs w:val="24"/>
        </w:rPr>
        <w:t xml:space="preserve"> </w:t>
      </w:r>
      <w:r>
        <w:rPr>
          <w:rFonts w:cs="Times New Roman"/>
          <w:szCs w:val="24"/>
        </w:rPr>
        <w:t>benefits of exercise prescriptions have been reported in more recent studies in which modest increases in physical activity were demonstrated (Orrow et al., 2012; O’Brien et al., 2017</w:t>
      </w:r>
      <w:r w:rsidRPr="000F6344">
        <w:rPr>
          <w:rFonts w:cs="Times New Roman"/>
          <w:szCs w:val="24"/>
        </w:rPr>
        <w:t>).</w:t>
      </w:r>
      <w:r>
        <w:rPr>
          <w:rFonts w:cs="Times New Roman"/>
          <w:szCs w:val="24"/>
        </w:rPr>
        <w:t xml:space="preserve"> </w:t>
      </w:r>
      <w:r w:rsidRPr="00EF127C">
        <w:rPr>
          <w:rFonts w:cs="Times New Roman"/>
          <w:szCs w:val="24"/>
        </w:rPr>
        <w:t xml:space="preserve">Improved adherence to prescriptions has shown a decrease in mortality and an improvement in chronic disease outcomes; furthermore, lowering cost, increasing patient education, and finding ways to engage patients </w:t>
      </w:r>
      <w:r>
        <w:rPr>
          <w:rFonts w:cs="Times New Roman"/>
          <w:szCs w:val="24"/>
        </w:rPr>
        <w:t>are all</w:t>
      </w:r>
      <w:r w:rsidRPr="00EF127C">
        <w:rPr>
          <w:rFonts w:cs="Times New Roman"/>
          <w:szCs w:val="24"/>
        </w:rPr>
        <w:t xml:space="preserve"> crucial in facilitating medication adherence (Neiman et al., 2018).</w:t>
      </w:r>
      <w:r>
        <w:rPr>
          <w:rFonts w:cs="Times New Roman"/>
          <w:szCs w:val="24"/>
        </w:rPr>
        <w:t xml:space="preserve"> </w:t>
      </w:r>
      <w:r w:rsidRPr="000F6344">
        <w:rPr>
          <w:rFonts w:cs="Times New Roman"/>
          <w:szCs w:val="24"/>
        </w:rPr>
        <w:t xml:space="preserve">While little research was found regarding sunscreen prescriptions, </w:t>
      </w:r>
      <w:r>
        <w:rPr>
          <w:rFonts w:cs="Times New Roman"/>
          <w:szCs w:val="24"/>
        </w:rPr>
        <w:t>p</w:t>
      </w:r>
      <w:r w:rsidRPr="000F6344">
        <w:rPr>
          <w:rFonts w:cs="Times New Roman"/>
          <w:szCs w:val="24"/>
        </w:rPr>
        <w:t>rescribing sunscreen in practice may provide a means by which conversation and education surrounding sunscreen and sun protective behavior is more likely to take place during office visits.</w:t>
      </w:r>
      <w:r>
        <w:rPr>
          <w:rFonts w:cs="Times New Roman"/>
          <w:szCs w:val="24"/>
        </w:rPr>
        <w:t xml:space="preserve"> This study seeks to investigate provider perceptions of using sunscreen prescriptions as a method to increase patient use. </w:t>
      </w:r>
    </w:p>
    <w:bookmarkEnd w:id="3"/>
    <w:p w14:paraId="1E4DD1FF" w14:textId="77777777" w:rsidR="00341978" w:rsidRPr="00E76606" w:rsidRDefault="00341978" w:rsidP="00E76606">
      <w:pPr>
        <w:spacing w:line="480" w:lineRule="auto"/>
        <w:contextualSpacing/>
        <w:jc w:val="center"/>
        <w:rPr>
          <w:rFonts w:cs="Times New Roman"/>
          <w:b/>
          <w:bCs/>
          <w:szCs w:val="24"/>
        </w:rPr>
      </w:pPr>
      <w:r w:rsidRPr="00E76606">
        <w:rPr>
          <w:rFonts w:cs="Times New Roman"/>
          <w:b/>
          <w:bCs/>
          <w:szCs w:val="24"/>
        </w:rPr>
        <w:lastRenderedPageBreak/>
        <w:t>Methodology</w:t>
      </w:r>
    </w:p>
    <w:p w14:paraId="2A7DF1F0" w14:textId="41FA1651" w:rsidR="00341978" w:rsidRDefault="00341978" w:rsidP="00341978">
      <w:pPr>
        <w:spacing w:line="480" w:lineRule="auto"/>
        <w:ind w:firstLine="720"/>
        <w:contextualSpacing/>
        <w:rPr>
          <w:rFonts w:cs="Times New Roman"/>
          <w:szCs w:val="24"/>
        </w:rPr>
      </w:pPr>
      <w:r>
        <w:rPr>
          <w:rFonts w:cs="Times New Roman"/>
          <w:szCs w:val="24"/>
        </w:rPr>
        <w:t>Due to lack of previous research studying providers’ perceptions of sunscreen prescriptions, it was necessary to look outside the research topic for a validated survey tool. This project measured provider perceptions of sunscreen prescriptions through use of a questionnaire originally developed to analyze provider attitudes pertaining to exercise prescriptions which demonstrated a high level of internal consistency (Smock &amp; Chatfield, 2020). The modified questionnaire was reviewed by three experienced dermatology and internal medicine providers who gave suggestions to increase the content validity of the modified survey</w:t>
      </w:r>
      <w:r w:rsidR="000664FE">
        <w:rPr>
          <w:rFonts w:cs="Times New Roman"/>
          <w:szCs w:val="24"/>
        </w:rPr>
        <w:t xml:space="preserve"> (see Appendix </w:t>
      </w:r>
      <w:r w:rsidR="00C773C1">
        <w:rPr>
          <w:rFonts w:cs="Times New Roman"/>
          <w:szCs w:val="24"/>
        </w:rPr>
        <w:t>E</w:t>
      </w:r>
      <w:r w:rsidR="000664FE">
        <w:rPr>
          <w:rFonts w:cs="Times New Roman"/>
          <w:szCs w:val="24"/>
        </w:rPr>
        <w:t>)</w:t>
      </w:r>
      <w:r>
        <w:rPr>
          <w:rFonts w:cs="Times New Roman"/>
          <w:szCs w:val="24"/>
        </w:rPr>
        <w:t>. The questionnaire contained forty-six questions assessing providers’ perceptions of the following topics related to sunscreen prescriptions:</w:t>
      </w:r>
      <w:bookmarkStart w:id="4" w:name="_Hlk54015208"/>
      <w:r>
        <w:rPr>
          <w:rFonts w:cs="Times New Roman"/>
          <w:szCs w:val="24"/>
        </w:rPr>
        <w:t xml:space="preserve"> efficacy, education, documentation, prescription practices, promotion, barriers and </w:t>
      </w:r>
      <w:bookmarkEnd w:id="4"/>
      <w:r>
        <w:rPr>
          <w:rFonts w:cs="Times New Roman"/>
          <w:szCs w:val="24"/>
        </w:rPr>
        <w:t xml:space="preserve">facilitation. </w:t>
      </w:r>
    </w:p>
    <w:p w14:paraId="3CB756E9" w14:textId="51BC2506" w:rsidR="00341978" w:rsidRDefault="00341978" w:rsidP="00341978">
      <w:pPr>
        <w:spacing w:line="480" w:lineRule="auto"/>
        <w:ind w:firstLine="720"/>
        <w:contextualSpacing/>
        <w:rPr>
          <w:rFonts w:cs="Times New Roman"/>
          <w:szCs w:val="24"/>
        </w:rPr>
      </w:pPr>
      <w:r>
        <w:rPr>
          <w:rFonts w:cs="Times New Roman"/>
          <w:szCs w:val="24"/>
        </w:rPr>
        <w:t>The questionnaire was sent to providers in dermatology, internal medicine, and family medicine. The survey was distributed through the Dermatology Nurses’ Association (DNA) and Society of Dermatology of Nurse Practitioners (SDNP). A convenience sample combined with snowballing technique was also utilized. Data was collected between March 2021 and June 2021. Quantitative data was evaluated using descriptive statistics via SPSS version 26. Descriptive statistics were employed to calculate the mean, standard deviation, minimum and maximum of Likert and one-to-ten scale questions. Further analysis using Independent-Samples T Test and One-Way ANOVA was used to assess for significant differences of means in participant responses when grouped by specialty and years of practice. Differences were considered significant if the p-value equated to 0.05 or less in order to maintain 95% confidence.</w:t>
      </w:r>
    </w:p>
    <w:p w14:paraId="608DF080" w14:textId="77777777" w:rsidR="00341978" w:rsidRDefault="00341978" w:rsidP="00341978">
      <w:pPr>
        <w:spacing w:line="480" w:lineRule="auto"/>
        <w:contextualSpacing/>
        <w:rPr>
          <w:rFonts w:cs="Times New Roman"/>
          <w:szCs w:val="24"/>
        </w:rPr>
      </w:pPr>
      <w:r>
        <w:rPr>
          <w:rFonts w:cs="Times New Roman"/>
          <w:szCs w:val="24"/>
        </w:rPr>
        <w:tab/>
        <w:t>Open ended questions were analyzed using thematic analysis, specifically content analysis</w:t>
      </w:r>
      <w:r w:rsidRPr="00363F71">
        <w:rPr>
          <w:rFonts w:cs="Times New Roman"/>
          <w:szCs w:val="24"/>
        </w:rPr>
        <w:t xml:space="preserve"> </w:t>
      </w:r>
      <w:r>
        <w:rPr>
          <w:rFonts w:cs="Times New Roman"/>
          <w:szCs w:val="24"/>
        </w:rPr>
        <w:t>(</w:t>
      </w:r>
      <w:r w:rsidRPr="00363F71">
        <w:rPr>
          <w:rFonts w:cs="Times New Roman"/>
          <w:szCs w:val="24"/>
        </w:rPr>
        <w:t>Vaismoradi</w:t>
      </w:r>
      <w:r>
        <w:rPr>
          <w:rFonts w:cs="Times New Roman"/>
          <w:szCs w:val="24"/>
        </w:rPr>
        <w:t xml:space="preserve"> et al., 2013). Participant responses were imported into Excel for data viewing. Data was analyzed by two researchers and answers were </w:t>
      </w:r>
      <w:r>
        <w:rPr>
          <w:rFonts w:cs="Times New Roman"/>
          <w:szCs w:val="24"/>
        </w:rPr>
        <w:lastRenderedPageBreak/>
        <w:t>categorized by theme(s) such as “insurance coverage” and “type of appointment”. When disagreement occurred about categorization, discussion occurred until a consensus was reached. The data was then evaluated to draw out important overlapping commonalities or differences between participant responses.</w:t>
      </w:r>
    </w:p>
    <w:p w14:paraId="40503FC2" w14:textId="77777777" w:rsidR="00341978" w:rsidRPr="00E76606" w:rsidRDefault="00341978" w:rsidP="00E76606">
      <w:pPr>
        <w:spacing w:line="480" w:lineRule="auto"/>
        <w:contextualSpacing/>
        <w:jc w:val="center"/>
        <w:rPr>
          <w:rFonts w:cs="Times New Roman"/>
          <w:b/>
          <w:bCs/>
          <w:szCs w:val="24"/>
        </w:rPr>
      </w:pPr>
      <w:r w:rsidRPr="00E76606">
        <w:rPr>
          <w:rFonts w:cs="Times New Roman"/>
          <w:b/>
          <w:bCs/>
          <w:szCs w:val="24"/>
        </w:rPr>
        <w:t>Results</w:t>
      </w:r>
    </w:p>
    <w:p w14:paraId="61AAC679" w14:textId="77A08B7B" w:rsidR="00341978" w:rsidRDefault="00341978" w:rsidP="00341978">
      <w:pPr>
        <w:spacing w:line="480" w:lineRule="auto"/>
        <w:ind w:firstLine="720"/>
        <w:contextualSpacing/>
        <w:rPr>
          <w:rFonts w:cs="Times New Roman"/>
          <w:szCs w:val="24"/>
        </w:rPr>
      </w:pPr>
      <w:r>
        <w:rPr>
          <w:rFonts w:cs="Times New Roman"/>
          <w:szCs w:val="24"/>
        </w:rPr>
        <w:t>Fifty-nine individuals opened the link to the Qualtrics survey prior to June 1, 2021. Of those fifty-nine individuals, thirty-eight providers completed the survey yielding a completion rate of 64%. Given the snowball technique and social media messaging, we are unable to determine the number of potential participants reached. Respondents were primarily female (86.8%, n = 33) and White (92.1%, n = 35). There was a fair amount of diversity between providers’ years of practice (0-5 years, 31.6%, n = 12; 6-15 years, 36.8%, n = 14; 15+ years, 31.6%, n = 12). The majority of respondents were nurse practitioners (94.7%, n = 36). Provider response related to specialty was evenly distributed between dermatology (52.6%, n = 20) and family/internal medicine (47.4%, n = 18)</w:t>
      </w:r>
      <w:r w:rsidR="00BE17B7">
        <w:rPr>
          <w:rFonts w:cs="Times New Roman"/>
          <w:szCs w:val="24"/>
        </w:rPr>
        <w:t xml:space="preserve"> (see Table A1).</w:t>
      </w:r>
    </w:p>
    <w:p w14:paraId="6F8CF75B" w14:textId="1B3608E0" w:rsidR="00341978" w:rsidRDefault="00341978" w:rsidP="00341978">
      <w:pPr>
        <w:spacing w:line="480" w:lineRule="auto"/>
        <w:ind w:firstLine="720"/>
        <w:contextualSpacing/>
        <w:rPr>
          <w:rFonts w:cs="Times New Roman"/>
          <w:szCs w:val="24"/>
        </w:rPr>
      </w:pPr>
      <w:r w:rsidRPr="00D01F2D">
        <w:rPr>
          <w:rFonts w:cs="Times New Roman"/>
          <w:szCs w:val="24"/>
        </w:rPr>
        <w:t>Participants demonstrated high agreement that sunscreen is an important part of sun protective behaviors (4.13</w:t>
      </w:r>
      <w:r w:rsidRPr="00D01F2D">
        <w:rPr>
          <w:rFonts w:cs="Times New Roman"/>
          <w:color w:val="202124"/>
          <w:szCs w:val="24"/>
          <w:shd w:val="clear" w:color="auto" w:fill="FFFFFF"/>
        </w:rPr>
        <w:t>±1.21</w:t>
      </w:r>
      <w:r w:rsidRPr="00D01F2D">
        <w:rPr>
          <w:rFonts w:cs="Times New Roman"/>
          <w:szCs w:val="24"/>
        </w:rPr>
        <w:t>) and beneficial in preventing skin cancers (4.73</w:t>
      </w:r>
      <w:r w:rsidRPr="00D01F2D">
        <w:rPr>
          <w:rFonts w:cs="Times New Roman"/>
          <w:color w:val="202124"/>
          <w:szCs w:val="24"/>
          <w:shd w:val="clear" w:color="auto" w:fill="FFFFFF"/>
        </w:rPr>
        <w:t>±0.93</w:t>
      </w:r>
      <w:r w:rsidRPr="00D01F2D">
        <w:rPr>
          <w:rFonts w:cs="Times New Roman"/>
          <w:szCs w:val="24"/>
        </w:rPr>
        <w:t>)</w:t>
      </w:r>
      <w:r w:rsidR="00F02D48">
        <w:rPr>
          <w:rFonts w:cs="Times New Roman"/>
          <w:szCs w:val="24"/>
        </w:rPr>
        <w:t xml:space="preserve"> (see Table A2)</w:t>
      </w:r>
      <w:r w:rsidRPr="00D01F2D">
        <w:rPr>
          <w:rFonts w:cs="Times New Roman"/>
          <w:szCs w:val="24"/>
        </w:rPr>
        <w:t xml:space="preserve">. Providers also agreed they should be </w:t>
      </w:r>
      <w:r w:rsidRPr="00D01F2D">
        <w:rPr>
          <w:rFonts w:cs="Times New Roman"/>
          <w:i/>
          <w:iCs/>
          <w:szCs w:val="24"/>
        </w:rPr>
        <w:t xml:space="preserve">recommending </w:t>
      </w:r>
      <w:r w:rsidRPr="00D01F2D">
        <w:rPr>
          <w:rFonts w:cs="Times New Roman"/>
          <w:szCs w:val="24"/>
        </w:rPr>
        <w:t xml:space="preserve">sunscreen to </w:t>
      </w:r>
      <w:r w:rsidRPr="00D01F2D">
        <w:rPr>
          <w:rFonts w:cs="Times New Roman"/>
          <w:i/>
          <w:iCs/>
          <w:szCs w:val="24"/>
        </w:rPr>
        <w:t xml:space="preserve">all </w:t>
      </w:r>
      <w:r w:rsidRPr="00D01F2D">
        <w:rPr>
          <w:rFonts w:cs="Times New Roman"/>
          <w:szCs w:val="24"/>
        </w:rPr>
        <w:t>patients (4.45</w:t>
      </w:r>
      <w:r w:rsidRPr="00D01F2D">
        <w:rPr>
          <w:rFonts w:cs="Times New Roman"/>
          <w:color w:val="202124"/>
          <w:szCs w:val="24"/>
          <w:shd w:val="clear" w:color="auto" w:fill="FFFFFF"/>
        </w:rPr>
        <w:t>±1.11</w:t>
      </w:r>
      <w:r w:rsidRPr="00D01F2D">
        <w:rPr>
          <w:rFonts w:cs="Times New Roman"/>
          <w:szCs w:val="24"/>
        </w:rPr>
        <w:t>).</w:t>
      </w:r>
      <w:r>
        <w:rPr>
          <w:rFonts w:cs="Times New Roman"/>
          <w:szCs w:val="24"/>
        </w:rPr>
        <w:t xml:space="preserve"> </w:t>
      </w:r>
      <w:r w:rsidRPr="00AB75A9">
        <w:rPr>
          <w:rFonts w:cs="Times New Roman"/>
          <w:szCs w:val="24"/>
        </w:rPr>
        <w:t>Providers of both specialties agreed “establishing information about sun protective behaviors, including sunscreen use, is important” (overall mean = 4.13).</w:t>
      </w:r>
      <w:r>
        <w:rPr>
          <w:rFonts w:cs="Times New Roman"/>
          <w:szCs w:val="24"/>
        </w:rPr>
        <w:t xml:space="preserve"> Provider thoughts about sunscreen prescriptions were mixed with most providers viewing sunscreen prescriptions positively (n =15; 42.9%). Commonly listed barriers included</w:t>
      </w:r>
      <w:r w:rsidRPr="00D01F2D">
        <w:rPr>
          <w:rFonts w:cs="Times New Roman"/>
          <w:szCs w:val="24"/>
        </w:rPr>
        <w:t xml:space="preserve"> </w:t>
      </w:r>
      <w:r>
        <w:rPr>
          <w:rFonts w:cs="Times New Roman"/>
          <w:szCs w:val="24"/>
        </w:rPr>
        <w:t xml:space="preserve">patient </w:t>
      </w:r>
      <w:r w:rsidRPr="00D01F2D">
        <w:rPr>
          <w:rFonts w:cs="Times New Roman"/>
          <w:szCs w:val="24"/>
        </w:rPr>
        <w:t>lack of</w:t>
      </w:r>
      <w:r>
        <w:rPr>
          <w:rFonts w:cs="Times New Roman"/>
          <w:szCs w:val="24"/>
        </w:rPr>
        <w:t xml:space="preserve"> </w:t>
      </w:r>
      <w:r w:rsidRPr="00D01F2D">
        <w:rPr>
          <w:rFonts w:cs="Times New Roman"/>
          <w:szCs w:val="24"/>
        </w:rPr>
        <w:t>motivation/interest (3.53</w:t>
      </w:r>
      <w:r w:rsidRPr="00D01F2D">
        <w:rPr>
          <w:rFonts w:cs="Times New Roman"/>
          <w:color w:val="202124"/>
          <w:szCs w:val="24"/>
          <w:shd w:val="clear" w:color="auto" w:fill="FFFFFF"/>
        </w:rPr>
        <w:t>±0.89</w:t>
      </w:r>
      <w:r w:rsidRPr="00D01F2D">
        <w:rPr>
          <w:rFonts w:cs="Times New Roman"/>
          <w:szCs w:val="24"/>
        </w:rPr>
        <w:t>), lack of standard guidelines about sunscreen counseling and prescriptions (3.34</w:t>
      </w:r>
      <w:r w:rsidRPr="00D01F2D">
        <w:rPr>
          <w:rFonts w:cs="Times New Roman"/>
          <w:color w:val="202124"/>
          <w:szCs w:val="24"/>
          <w:shd w:val="clear" w:color="auto" w:fill="FFFFFF"/>
        </w:rPr>
        <w:t>±1.12</w:t>
      </w:r>
      <w:r w:rsidRPr="00D01F2D">
        <w:rPr>
          <w:rFonts w:cs="Times New Roman"/>
          <w:szCs w:val="24"/>
        </w:rPr>
        <w:t>), lack of education about prescribing sunscreen (3.26</w:t>
      </w:r>
      <w:r w:rsidRPr="00D01F2D">
        <w:rPr>
          <w:rFonts w:cs="Times New Roman"/>
          <w:color w:val="202124"/>
          <w:szCs w:val="24"/>
          <w:shd w:val="clear" w:color="auto" w:fill="FFFFFF"/>
        </w:rPr>
        <w:t>±1.35</w:t>
      </w:r>
      <w:r w:rsidRPr="00D01F2D">
        <w:rPr>
          <w:rFonts w:cs="Times New Roman"/>
          <w:szCs w:val="24"/>
        </w:rPr>
        <w:t xml:space="preserve">), and </w:t>
      </w:r>
      <w:r w:rsidRPr="00D01F2D">
        <w:rPr>
          <w:rFonts w:cs="Times New Roman"/>
          <w:szCs w:val="24"/>
        </w:rPr>
        <w:lastRenderedPageBreak/>
        <w:t>lack of clinical policies or protocol (3.18</w:t>
      </w:r>
      <w:r w:rsidRPr="00D01F2D">
        <w:rPr>
          <w:rFonts w:cs="Times New Roman"/>
          <w:color w:val="202124"/>
          <w:szCs w:val="24"/>
          <w:shd w:val="clear" w:color="auto" w:fill="FFFFFF"/>
        </w:rPr>
        <w:t>±1.06</w:t>
      </w:r>
      <w:r w:rsidRPr="00D01F2D">
        <w:rPr>
          <w:rFonts w:cs="Times New Roman"/>
          <w:szCs w:val="24"/>
        </w:rPr>
        <w:t>)</w:t>
      </w:r>
      <w:r>
        <w:rPr>
          <w:rFonts w:cs="Times New Roman"/>
          <w:szCs w:val="24"/>
        </w:rPr>
        <w:t xml:space="preserve">. Facilitators included knowing insurance would cover the cost (n = 21; 61.8%) and having a standardized protocol (n=8; 23.5%).   </w:t>
      </w:r>
    </w:p>
    <w:p w14:paraId="0DFA5160" w14:textId="7B70BAC8" w:rsidR="00341978" w:rsidRPr="001A4C7C" w:rsidRDefault="00341978" w:rsidP="00341978">
      <w:pPr>
        <w:spacing w:line="480" w:lineRule="auto"/>
        <w:ind w:firstLine="720"/>
        <w:contextualSpacing/>
        <w:rPr>
          <w:rFonts w:cs="Times New Roman"/>
          <w:szCs w:val="24"/>
        </w:rPr>
      </w:pPr>
      <w:r w:rsidRPr="001A4C7C">
        <w:rPr>
          <w:rFonts w:cs="Times New Roman"/>
          <w:szCs w:val="24"/>
        </w:rPr>
        <w:t>Provider thoughts about sunscreen prescriptions were mixed. The majority of providers were positive about sunscreen prescriptions (n = 15; 42.9%)</w:t>
      </w:r>
      <w:r w:rsidR="00F02D48">
        <w:rPr>
          <w:rFonts w:cs="Times New Roman"/>
          <w:szCs w:val="24"/>
        </w:rPr>
        <w:t xml:space="preserve"> (see Table A3)</w:t>
      </w:r>
      <w:r w:rsidRPr="001A4C7C">
        <w:rPr>
          <w:rFonts w:cs="Times New Roman"/>
          <w:szCs w:val="24"/>
        </w:rPr>
        <w:t xml:space="preserve">. Providers who responded affirmatively believed prescribing sunscreen would increase patient use or affordability. One respondent wrote, “it would increase patient compliance if sunscreen was a true prescription rather than OTC recommendation” and another stated, “for many patients it would be the only way they could afford it”. Many providers responded neutrally or desired more information before making a determination (n =13; 37.1%). Providers cited time constraints and concern over prior authorizations as reasons for wanting more information stating, “I am not opposed to it, but if it takes extra time, I don’t have it” and “it depends on the cost to the patient and if insurance is to cover there should be no prior authorization to use”. Some providers stated they had not written sunscreen prescriptions in the past and felt unable to make a determination. Multiple providers were not in favor of sunscreen prescriptions (n = 6; 17.1%). These providers were skeptical patient compliance would increase and felt access to </w:t>
      </w:r>
      <w:r>
        <w:rPr>
          <w:rFonts w:cs="Times New Roman"/>
          <w:szCs w:val="24"/>
        </w:rPr>
        <w:t>over-the-counter</w:t>
      </w:r>
      <w:r w:rsidRPr="001A4C7C">
        <w:rPr>
          <w:rFonts w:cs="Times New Roman"/>
          <w:szCs w:val="24"/>
        </w:rPr>
        <w:t xml:space="preserve"> sunscreen was sufficient.  </w:t>
      </w:r>
    </w:p>
    <w:p w14:paraId="57109854" w14:textId="4B4848DC" w:rsidR="00341978" w:rsidRPr="001A4C7C" w:rsidRDefault="00341978" w:rsidP="00341978">
      <w:pPr>
        <w:spacing w:line="480" w:lineRule="auto"/>
        <w:ind w:firstLine="720"/>
        <w:contextualSpacing/>
        <w:rPr>
          <w:rFonts w:cs="Times New Roman"/>
          <w:szCs w:val="24"/>
        </w:rPr>
      </w:pPr>
      <w:r w:rsidRPr="001A4C7C">
        <w:rPr>
          <w:rFonts w:cs="Times New Roman"/>
          <w:szCs w:val="24"/>
        </w:rPr>
        <w:t>When asked about what material</w:t>
      </w:r>
      <w:r>
        <w:rPr>
          <w:rFonts w:cs="Times New Roman"/>
          <w:szCs w:val="24"/>
        </w:rPr>
        <w:t>s</w:t>
      </w:r>
      <w:r w:rsidRPr="001A4C7C">
        <w:rPr>
          <w:rFonts w:cs="Times New Roman"/>
          <w:szCs w:val="24"/>
        </w:rPr>
        <w:t xml:space="preserve"> are shared with patients about sunscreen, the majority of providers reported giving patients printed handouts (n = 24; 64.9%)</w:t>
      </w:r>
      <w:r w:rsidR="00F02D48">
        <w:rPr>
          <w:rFonts w:cs="Times New Roman"/>
          <w:szCs w:val="24"/>
        </w:rPr>
        <w:t xml:space="preserve"> (see Table A3)</w:t>
      </w:r>
      <w:r w:rsidRPr="001A4C7C">
        <w:rPr>
          <w:rFonts w:cs="Times New Roman"/>
          <w:szCs w:val="24"/>
        </w:rPr>
        <w:t xml:space="preserve">. These handouts included education in after visit summary forms, screenshots of recommended products, and cards about mole mapping. Printed materials generally covered multiple sun protective behaviors or information not strictly related to sunscreen. Many responses were similar with one respondent giving a “written handout discussing sun protective clothing, avoiding peak sunlight </w:t>
      </w:r>
      <w:r w:rsidRPr="001A4C7C">
        <w:rPr>
          <w:rFonts w:cs="Times New Roman"/>
          <w:szCs w:val="24"/>
        </w:rPr>
        <w:lastRenderedPageBreak/>
        <w:t>hours, and chemical free sunscreens” and another, “a handout with info about clothing, sunglasses, and sunscreen use”. Almost one third of providers gave patients product samples or coupons for sunscreen (n = 12; 32.4%). Providers noted the ability to hand out samples and/or coupons was inconsistent due to supply with statements such as “samples if I have any” and “samples of sunscreen when available”. Another third of providers (n = 12; 32.4%) offered verbal education to patients.</w:t>
      </w:r>
    </w:p>
    <w:p w14:paraId="32B0C128" w14:textId="77777777" w:rsidR="00341978" w:rsidRPr="00E76606" w:rsidRDefault="00341978" w:rsidP="00E76606">
      <w:pPr>
        <w:spacing w:line="480" w:lineRule="auto"/>
        <w:contextualSpacing/>
        <w:jc w:val="center"/>
        <w:rPr>
          <w:rFonts w:cs="Times New Roman"/>
          <w:b/>
          <w:bCs/>
          <w:szCs w:val="24"/>
        </w:rPr>
      </w:pPr>
      <w:r w:rsidRPr="00E76606">
        <w:rPr>
          <w:rFonts w:cs="Times New Roman"/>
          <w:b/>
          <w:bCs/>
          <w:szCs w:val="24"/>
        </w:rPr>
        <w:t>Discussion</w:t>
      </w:r>
    </w:p>
    <w:p w14:paraId="41EEF1EC" w14:textId="77777777" w:rsidR="00341978" w:rsidRDefault="00341978" w:rsidP="00341978">
      <w:pPr>
        <w:spacing w:line="480" w:lineRule="auto"/>
        <w:contextualSpacing/>
        <w:rPr>
          <w:rFonts w:cs="Times New Roman"/>
          <w:szCs w:val="24"/>
        </w:rPr>
      </w:pPr>
      <w:r>
        <w:rPr>
          <w:rFonts w:cs="Times New Roman"/>
          <w:szCs w:val="24"/>
        </w:rPr>
        <w:tab/>
        <w:t xml:space="preserve">Providers in dermatology, family medicine, and internal medicine are well placed to educate patients about the risks of skin cancers and benefits of skin protective behaviors. Providers almost unanimously agreed sunscreen is beneficial in preventing skin cancers, and that providers should be recommending sunscreen for all patients. While provider responses were mixed when answering whether or not sunscreen should be prescribed to all patients, the data indicates this is due in part to lack of a standardized protocol, concern over insurance coverage, and the desire for more information surrounding the use of sunscreen prescriptions. </w:t>
      </w:r>
    </w:p>
    <w:p w14:paraId="06C3D523" w14:textId="37561722" w:rsidR="00341978" w:rsidRPr="001A4C7C" w:rsidRDefault="00341978" w:rsidP="00341978">
      <w:pPr>
        <w:spacing w:line="480" w:lineRule="auto"/>
        <w:ind w:firstLine="720"/>
        <w:contextualSpacing/>
        <w:rPr>
          <w:rFonts w:cs="Times New Roman"/>
          <w:szCs w:val="24"/>
        </w:rPr>
      </w:pPr>
      <w:r>
        <w:rPr>
          <w:rFonts w:cs="Times New Roman"/>
          <w:szCs w:val="24"/>
        </w:rPr>
        <w:t>A primary limitation of this study was the small convenience sample. The majority of providers were female nurse practitioners. In order for study results to be more generalizable, a larger and more diverse sample of physicians, nurse practitioners, and physician’s assistants would be beneficial. A second limitation of this study is the scope is contained to healthcare providers. No data was collected looking at patients’ perceptions of sunscreen prescriptions. While providers may find sunscreen prescriptions beneficial to their practice, it is unknown if a prescription for sunscreen would increase patient use or provide real benefit to the patient. For this reason, future research into patient perceptions is necessary.</w:t>
      </w:r>
    </w:p>
    <w:p w14:paraId="21D4507F" w14:textId="77777777" w:rsidR="00341978" w:rsidRPr="00E76606" w:rsidRDefault="00341978" w:rsidP="00E76606">
      <w:pPr>
        <w:spacing w:line="480" w:lineRule="auto"/>
        <w:contextualSpacing/>
        <w:jc w:val="center"/>
        <w:rPr>
          <w:rFonts w:cs="Times New Roman"/>
          <w:b/>
          <w:bCs/>
          <w:szCs w:val="24"/>
        </w:rPr>
      </w:pPr>
      <w:r w:rsidRPr="00E76606">
        <w:rPr>
          <w:rFonts w:cs="Times New Roman"/>
          <w:b/>
          <w:bCs/>
          <w:szCs w:val="24"/>
        </w:rPr>
        <w:t>Implications</w:t>
      </w:r>
    </w:p>
    <w:p w14:paraId="6920D520" w14:textId="77777777" w:rsidR="00341978" w:rsidRPr="00E76606" w:rsidRDefault="00341978" w:rsidP="00341978">
      <w:pPr>
        <w:spacing w:line="480" w:lineRule="auto"/>
        <w:contextualSpacing/>
        <w:rPr>
          <w:rFonts w:cs="Times New Roman"/>
          <w:b/>
          <w:bCs/>
          <w:szCs w:val="24"/>
        </w:rPr>
      </w:pPr>
      <w:r w:rsidRPr="00E76606">
        <w:rPr>
          <w:rFonts w:cs="Times New Roman"/>
          <w:b/>
          <w:bCs/>
          <w:szCs w:val="24"/>
        </w:rPr>
        <w:t>Policy</w:t>
      </w:r>
    </w:p>
    <w:p w14:paraId="2B9D2749" w14:textId="77777777" w:rsidR="00341978" w:rsidRDefault="00341978" w:rsidP="00341978">
      <w:pPr>
        <w:spacing w:line="480" w:lineRule="auto"/>
        <w:contextualSpacing/>
        <w:rPr>
          <w:rFonts w:cs="Times New Roman"/>
          <w:szCs w:val="24"/>
        </w:rPr>
      </w:pPr>
      <w:r>
        <w:rPr>
          <w:rFonts w:cs="Times New Roman"/>
          <w:szCs w:val="24"/>
        </w:rPr>
        <w:lastRenderedPageBreak/>
        <w:tab/>
        <w:t xml:space="preserve">Preventive health policies are an important part of the current healthcare system and a necessity in helping reduce mortality, morbidity, and cost of treatment. Sunscreen prescriptions may be an effective tool in the future of preventative health; however, providers in this study raised concerns related to insurance coverage, sunscreen cost, and prior authorizations. These responses imply two points. First, prior to participants answering survey questions, the definition of a sunscreen prescription as it pertains to this study was listed in the questionnaire defining sunscreen prescriptions as </w:t>
      </w:r>
      <w:r w:rsidRPr="003020B8">
        <w:rPr>
          <w:rFonts w:cs="Times New Roman"/>
          <w:i/>
          <w:iCs/>
          <w:szCs w:val="24"/>
        </w:rPr>
        <w:t>a written recommendation in a similar format as a medication prescription that a patient can use as a guide for sunscreen</w:t>
      </w:r>
      <w:r>
        <w:rPr>
          <w:rFonts w:cs="Times New Roman"/>
          <w:i/>
          <w:iCs/>
          <w:szCs w:val="24"/>
        </w:rPr>
        <w:t xml:space="preserve"> use</w:t>
      </w:r>
      <w:r w:rsidRPr="003020B8">
        <w:rPr>
          <w:rFonts w:cs="Times New Roman"/>
          <w:i/>
          <w:iCs/>
          <w:szCs w:val="24"/>
        </w:rPr>
        <w:t xml:space="preserve"> and/or purchase</w:t>
      </w:r>
      <w:r>
        <w:rPr>
          <w:rFonts w:cs="Times New Roman"/>
          <w:szCs w:val="24"/>
        </w:rPr>
        <w:t>.</w:t>
      </w:r>
      <w:r w:rsidRPr="003020B8">
        <w:rPr>
          <w:b/>
          <w:bCs/>
          <w:i/>
          <w:iCs/>
        </w:rPr>
        <w:t xml:space="preserve"> </w:t>
      </w:r>
      <w:r w:rsidRPr="003020B8">
        <w:rPr>
          <w:i/>
          <w:iCs/>
        </w:rPr>
        <w:t>In some instances, a patient’s health savings account (HSA) or flexible spending account (FSA) may cover the cost of sunscreen.</w:t>
      </w:r>
      <w:r>
        <w:rPr>
          <w:rFonts w:cs="Times New Roman"/>
          <w:szCs w:val="24"/>
        </w:rPr>
        <w:t xml:space="preserve"> This definition of prescription is similar to an exercise prescription in the literature. If sunscreen prescriptions are viewed and used in this way, prior authorizations and strict insurance coverage rules could largely be avoided. Based on answers provided in the survey, many providers were unaware sunscreen is covered for those using their HSA or FSA accounts to purchase sunscreen (Cigna, 2021; Cornell Law School, 2021). When creating policies surrounding sunscreen prescriptions, clear distinction between the traditional idea of a prescription versus that of a sunscreen prescription is necessary.</w:t>
      </w:r>
    </w:p>
    <w:p w14:paraId="46F8DC42" w14:textId="77777777" w:rsidR="00341978" w:rsidRDefault="00341978" w:rsidP="00341978">
      <w:pPr>
        <w:spacing w:line="480" w:lineRule="auto"/>
        <w:contextualSpacing/>
        <w:rPr>
          <w:rFonts w:cs="Times New Roman"/>
          <w:szCs w:val="24"/>
        </w:rPr>
      </w:pPr>
      <w:r>
        <w:rPr>
          <w:rFonts w:cs="Times New Roman"/>
          <w:szCs w:val="24"/>
        </w:rPr>
        <w:tab/>
        <w:t>Secondly, acceptance by providers will be higher if sunscreen prescription policies can abate the concern of more work stemming from the need to complete prior authorizations. Policies for sunscreen prescriptions need to be clear and more education for providers may be needed before these policies are enacted in the practice setting. Many mixed or negative feelings surrounding sunscreen prescriptions stemmed from concern about practicality, lack of information, and insurance coverage. Future policies need to address these concerns and the gap in knowledge about sunscreen prescriptions versus traditional medication prescriptions.</w:t>
      </w:r>
    </w:p>
    <w:p w14:paraId="5426A76B" w14:textId="77777777" w:rsidR="00341978" w:rsidRPr="00E76606" w:rsidRDefault="00341978" w:rsidP="00341978">
      <w:pPr>
        <w:spacing w:line="240" w:lineRule="auto"/>
        <w:contextualSpacing/>
        <w:rPr>
          <w:rFonts w:cs="Times New Roman"/>
          <w:b/>
          <w:bCs/>
          <w:szCs w:val="24"/>
        </w:rPr>
      </w:pPr>
      <w:r w:rsidRPr="00E76606">
        <w:rPr>
          <w:rFonts w:cs="Times New Roman"/>
          <w:b/>
          <w:bCs/>
          <w:szCs w:val="24"/>
        </w:rPr>
        <w:lastRenderedPageBreak/>
        <w:t>Economics</w:t>
      </w:r>
    </w:p>
    <w:p w14:paraId="69F18CBC" w14:textId="77777777" w:rsidR="00341978" w:rsidRDefault="00341978" w:rsidP="00341978">
      <w:pPr>
        <w:spacing w:line="240" w:lineRule="auto"/>
        <w:contextualSpacing/>
        <w:rPr>
          <w:rFonts w:cs="Times New Roman"/>
          <w:i/>
          <w:iCs/>
          <w:szCs w:val="24"/>
        </w:rPr>
      </w:pPr>
    </w:p>
    <w:p w14:paraId="72B0F278" w14:textId="30106B09" w:rsidR="00341978" w:rsidRDefault="00341978" w:rsidP="00341978">
      <w:pPr>
        <w:spacing w:line="480" w:lineRule="auto"/>
        <w:ind w:firstLine="720"/>
        <w:contextualSpacing/>
        <w:rPr>
          <w:rFonts w:cs="Times New Roman"/>
          <w:szCs w:val="24"/>
        </w:rPr>
      </w:pPr>
      <w:r>
        <w:rPr>
          <w:rFonts w:cs="Times New Roman"/>
          <w:szCs w:val="24"/>
        </w:rPr>
        <w:t>Healthcare costs have continued to rise in recent decades and the treatment cost for skin cancers is no exception. The economic impact of sunscreen prescriptions is unknown but was considered a driving factor and benefit for respondents. Providers stated “for many patients it would be the only way they could afford it” and “great if insurance provides coverage, especially for lower income”. Multiple providers felt a sunscreen prescription would reduce cost increase adherence. As noted above, skin cancers and cost of treatment has dramatically increased in the U.S. (Ruiz et al., 2019). Though the purpose of this study was not to examine patient adherence to medication, it is notable</w:t>
      </w:r>
      <w:r w:rsidR="00F02D48">
        <w:rPr>
          <w:rFonts w:cs="Times New Roman"/>
          <w:szCs w:val="24"/>
        </w:rPr>
        <w:t xml:space="preserve"> </w:t>
      </w:r>
      <w:r>
        <w:rPr>
          <w:rFonts w:cs="Times New Roman"/>
          <w:szCs w:val="24"/>
        </w:rPr>
        <w:t xml:space="preserve">the majority of providers feel sunscreen prescriptions would increase patient use. If true, sunscreen prescriptions could play a role in reducing overall cost of skin cancers and treatment by increasing patient adherence </w:t>
      </w:r>
      <w:r w:rsidRPr="00EF127C">
        <w:rPr>
          <w:rFonts w:cs="Times New Roman"/>
          <w:szCs w:val="24"/>
        </w:rPr>
        <w:t>(Neiman et al., 2018)</w:t>
      </w:r>
      <w:r>
        <w:rPr>
          <w:rFonts w:cs="Times New Roman"/>
          <w:szCs w:val="24"/>
        </w:rPr>
        <w:t>. Further study in this area is necessary before any such declarative statement on the matter is made; however, implications of this study warrant further investigation into sunscreen prescriptions, sunscreen adherence, and the impact it may have on the economic burden of skin cancers.</w:t>
      </w:r>
    </w:p>
    <w:p w14:paraId="0952CE33" w14:textId="77777777" w:rsidR="00341978" w:rsidRDefault="00341978" w:rsidP="00341978">
      <w:pPr>
        <w:spacing w:line="480" w:lineRule="auto"/>
        <w:ind w:firstLine="720"/>
        <w:contextualSpacing/>
        <w:rPr>
          <w:rFonts w:cs="Times New Roman"/>
          <w:szCs w:val="24"/>
        </w:rPr>
      </w:pPr>
      <w:r>
        <w:rPr>
          <w:rFonts w:cs="Times New Roman"/>
          <w:szCs w:val="24"/>
        </w:rPr>
        <w:t>A more direct economic implication is the role sunscreen prescriptions have with regard to patient cost. Here, results of the study are mixed. Some providers fear sunscreen prescriptions would indirectly increase out of pocket costs for patients due to insurance companies refusing to pay for certain brands or SPF levels. Other providers feel sunscreen prescriptions may be the primary way for some individuals to be able to afford sunscreen. This dissonance again reflects issues distinguishing between traditional medication prescriptions and sunscreen prescriptions. Economic implications of this study indicate the majority of providers feel sunscreen prescriptions would be economically beneficial but further study is necessary to see if this translates to a real financial benefit for patients.</w:t>
      </w:r>
    </w:p>
    <w:p w14:paraId="48BD1D85" w14:textId="77777777" w:rsidR="00341978" w:rsidRPr="00E76606" w:rsidRDefault="00341978" w:rsidP="00341978">
      <w:pPr>
        <w:spacing w:line="480" w:lineRule="auto"/>
        <w:contextualSpacing/>
        <w:rPr>
          <w:rFonts w:cs="Times New Roman"/>
          <w:b/>
          <w:bCs/>
          <w:szCs w:val="24"/>
        </w:rPr>
      </w:pPr>
      <w:r w:rsidRPr="00E76606">
        <w:rPr>
          <w:rFonts w:cs="Times New Roman"/>
          <w:b/>
          <w:bCs/>
          <w:szCs w:val="24"/>
        </w:rPr>
        <w:t>Systems</w:t>
      </w:r>
    </w:p>
    <w:p w14:paraId="1A224A7D" w14:textId="77777777" w:rsidR="00341978" w:rsidRDefault="00341978" w:rsidP="00341978">
      <w:pPr>
        <w:spacing w:line="480" w:lineRule="auto"/>
        <w:contextualSpacing/>
        <w:rPr>
          <w:rFonts w:cs="Times New Roman"/>
          <w:szCs w:val="24"/>
        </w:rPr>
      </w:pPr>
      <w:r>
        <w:rPr>
          <w:rFonts w:cs="Times New Roman"/>
          <w:szCs w:val="24"/>
        </w:rPr>
        <w:lastRenderedPageBreak/>
        <w:tab/>
        <w:t>Providers frequently experience changes in today’s rapidly evolving healthcare system and are consistently required to adjust their workflow around these changes. In an effort to mitigate disruption to established workflow, it benefits both change agents and providers for systemic alterations to be seamlessly incorporated when possible. Multiple providers in this study reported having an electronic method for sunscreen prescriptions would increase their use and require little to no change in their daily workflow.  Statements such as “having prompts or templates” and “having it canned and programmed into the EMR” were listed as important facilitators, while lack of standard guidelines about sunscreen counseling and prescriptions was one of the top five barriers reported in this study. Furthermore, the data pointed to a clear absence of a standardized protocol when it came to providing educational materials. The majority of providers reported sharing printed materials and/or verbally educating patients; however, educational materials included a wide variety of things such as samples, coupons, written handouts, screenshots, and lists. This diversity of material implies patients receive differing levels of information about sunscreen and other sun protective behaviors. When these factors are combined with quantitative and qualitative data from the study, a clear need for a standardized procedure emerges.</w:t>
      </w:r>
    </w:p>
    <w:p w14:paraId="309068B7" w14:textId="62943FC0" w:rsidR="00341978" w:rsidRPr="00DA57DE" w:rsidRDefault="00341978" w:rsidP="00341978">
      <w:pPr>
        <w:spacing w:line="480" w:lineRule="auto"/>
        <w:contextualSpacing/>
        <w:rPr>
          <w:rFonts w:cs="Times New Roman"/>
          <w:szCs w:val="24"/>
        </w:rPr>
      </w:pPr>
      <w:r>
        <w:rPr>
          <w:rFonts w:cs="Times New Roman"/>
          <w:szCs w:val="24"/>
        </w:rPr>
        <w:tab/>
        <w:t xml:space="preserve">While the lack of time was listed as a possible constraint under implications of practice, it is important to mention here also. The addition of sunscreen prescriptions into an electronic medical record (EMR) may work best being incorporated into after visit summaries or as part of standardized education related to sun protective behaviors given to all patients. </w:t>
      </w:r>
      <w:r w:rsidR="004E2C98">
        <w:rPr>
          <w:rFonts w:cs="Times New Roman"/>
          <w:szCs w:val="24"/>
        </w:rPr>
        <w:t xml:space="preserve">Sunscreen prescriptions could be integrated </w:t>
      </w:r>
      <w:r w:rsidR="00AC7F1B">
        <w:rPr>
          <w:rFonts w:cs="Times New Roman"/>
          <w:szCs w:val="24"/>
        </w:rPr>
        <w:t xml:space="preserve">as </w:t>
      </w:r>
      <w:r w:rsidR="004E2C98">
        <w:rPr>
          <w:rFonts w:cs="Times New Roman"/>
          <w:szCs w:val="24"/>
        </w:rPr>
        <w:t>prebuilt text or images linked to a specific textual phrase within the EMR. When the provider inserts the predetermined phrase, the sunscreen prescription automatically populates into the</w:t>
      </w:r>
      <w:r w:rsidR="00AC7F1B">
        <w:rPr>
          <w:rFonts w:cs="Times New Roman"/>
          <w:szCs w:val="24"/>
        </w:rPr>
        <w:t xml:space="preserve"> </w:t>
      </w:r>
      <w:r w:rsidR="004E2C98">
        <w:rPr>
          <w:rFonts w:cs="Times New Roman"/>
          <w:szCs w:val="24"/>
        </w:rPr>
        <w:t xml:space="preserve">note (i.e., dot phrases). </w:t>
      </w:r>
      <w:r>
        <w:rPr>
          <w:rFonts w:cs="Times New Roman"/>
          <w:szCs w:val="24"/>
        </w:rPr>
        <w:t>Th</w:t>
      </w:r>
      <w:r w:rsidR="006756F3">
        <w:rPr>
          <w:rFonts w:cs="Times New Roman"/>
          <w:szCs w:val="24"/>
        </w:rPr>
        <w:t>is incorporation is important as</w:t>
      </w:r>
      <w:r>
        <w:rPr>
          <w:rFonts w:cs="Times New Roman"/>
          <w:szCs w:val="24"/>
        </w:rPr>
        <w:t xml:space="preserve"> results</w:t>
      </w:r>
      <w:r w:rsidR="006756F3">
        <w:rPr>
          <w:rFonts w:cs="Times New Roman"/>
          <w:szCs w:val="24"/>
        </w:rPr>
        <w:t xml:space="preserve"> </w:t>
      </w:r>
      <w:r w:rsidR="006756F3">
        <w:rPr>
          <w:rFonts w:cs="Times New Roman"/>
          <w:szCs w:val="24"/>
        </w:rPr>
        <w:lastRenderedPageBreak/>
        <w:t>of the study</w:t>
      </w:r>
      <w:r>
        <w:rPr>
          <w:rFonts w:cs="Times New Roman"/>
          <w:szCs w:val="24"/>
        </w:rPr>
        <w:t xml:space="preserve"> indicate sunscreen prescriptions </w:t>
      </w:r>
      <w:r w:rsidR="00AC7F1B">
        <w:rPr>
          <w:rFonts w:cs="Times New Roman"/>
          <w:szCs w:val="24"/>
        </w:rPr>
        <w:t>may</w:t>
      </w:r>
      <w:r>
        <w:rPr>
          <w:rFonts w:cs="Times New Roman"/>
          <w:szCs w:val="24"/>
        </w:rPr>
        <w:t xml:space="preserve"> be </w:t>
      </w:r>
      <w:r w:rsidR="00AC7F1B">
        <w:rPr>
          <w:rFonts w:cs="Times New Roman"/>
          <w:szCs w:val="24"/>
        </w:rPr>
        <w:t xml:space="preserve">used </w:t>
      </w:r>
      <w:r>
        <w:rPr>
          <w:rFonts w:cs="Times New Roman"/>
          <w:szCs w:val="24"/>
        </w:rPr>
        <w:t>more if incorporated into the EMR.</w:t>
      </w:r>
    </w:p>
    <w:p w14:paraId="2F0DFD03" w14:textId="77777777" w:rsidR="00341978" w:rsidRPr="00E76606" w:rsidRDefault="00341978" w:rsidP="00341978">
      <w:pPr>
        <w:spacing w:line="480" w:lineRule="auto"/>
        <w:contextualSpacing/>
        <w:rPr>
          <w:rFonts w:cs="Times New Roman"/>
          <w:b/>
          <w:bCs/>
          <w:szCs w:val="24"/>
        </w:rPr>
      </w:pPr>
      <w:r w:rsidRPr="00E76606">
        <w:rPr>
          <w:rFonts w:cs="Times New Roman"/>
          <w:b/>
          <w:bCs/>
          <w:szCs w:val="24"/>
        </w:rPr>
        <w:t xml:space="preserve">Practice </w:t>
      </w:r>
    </w:p>
    <w:p w14:paraId="46B02F56" w14:textId="77777777" w:rsidR="00341978" w:rsidRDefault="00341978" w:rsidP="00341978">
      <w:pPr>
        <w:spacing w:line="480" w:lineRule="auto"/>
        <w:ind w:firstLine="720"/>
        <w:contextualSpacing/>
        <w:rPr>
          <w:rFonts w:cs="Times New Roman"/>
          <w:szCs w:val="24"/>
        </w:rPr>
      </w:pPr>
      <w:r>
        <w:rPr>
          <w:rFonts w:cs="Times New Roman"/>
          <w:szCs w:val="24"/>
        </w:rPr>
        <w:t>Change in theory does not always translate smoothly to changes in practice, and daily routines among providers working in the same specialty may vary widely. However, a commonality which links healthcare providers together is the necessity for time management. A common refrain when applying sunscreen prescriptions to practice is a concern due to lack of time. One provider noted, “I am not opposed to it, but if it takes extra time, I don’t have it”. Multiple providers reported inquiring about sunscreen habits while asking about history, performing a physical assessment, or as a part of their routine preventative education. When considering implementation of sunscreen prescriptions in practice, it is necessary to adapt changes to providers’ busy schedules. It would be beneficial for sunscreen prescriptions to be included in standard education given to the patient when discussing sun protective behaviors.</w:t>
      </w:r>
    </w:p>
    <w:p w14:paraId="7014C883" w14:textId="60C8F778" w:rsidR="00341978" w:rsidRDefault="00341978" w:rsidP="00341978">
      <w:pPr>
        <w:spacing w:line="480" w:lineRule="auto"/>
        <w:ind w:firstLine="720"/>
        <w:contextualSpacing/>
        <w:rPr>
          <w:rFonts w:cs="Times New Roman"/>
          <w:szCs w:val="24"/>
        </w:rPr>
      </w:pPr>
      <w:r>
        <w:rPr>
          <w:rFonts w:cs="Times New Roman"/>
          <w:szCs w:val="24"/>
        </w:rPr>
        <w:t xml:space="preserve">Some providers felt they needed more information about sunscreen prescriptions before implementation in practice, and others felt sunscreen prescriptions were “impractical” or that over-the-counter options were preferable. In order to increase buy in from providers, sunscreen prescriptions need to demonstrate practical benefits and avoid common pitfalls of traditional medication prescriptions such as prior authorizations. A necessary step to help dispel some provider criticisms of sunscreen prescriptions </w:t>
      </w:r>
      <w:r w:rsidR="00B60215">
        <w:rPr>
          <w:rFonts w:cs="Times New Roman"/>
          <w:szCs w:val="24"/>
        </w:rPr>
        <w:t xml:space="preserve">should </w:t>
      </w:r>
      <w:r>
        <w:rPr>
          <w:rFonts w:cs="Times New Roman"/>
          <w:szCs w:val="24"/>
        </w:rPr>
        <w:t xml:space="preserve">include further education through web-based training (WBTs) to help alleviate hesitation related to insurance coverage concerns. </w:t>
      </w:r>
      <w:r w:rsidR="00483683">
        <w:rPr>
          <w:rFonts w:cs="Times New Roman"/>
          <w:szCs w:val="24"/>
        </w:rPr>
        <w:t>T</w:t>
      </w:r>
      <w:r w:rsidR="00B60215" w:rsidRPr="005E4B8E">
        <w:rPr>
          <w:rFonts w:cs="Times New Roman"/>
          <w:szCs w:val="24"/>
        </w:rPr>
        <w:t>oward</w:t>
      </w:r>
      <w:r w:rsidR="00483683">
        <w:rPr>
          <w:rFonts w:cs="Times New Roman"/>
          <w:szCs w:val="24"/>
        </w:rPr>
        <w:t>s</w:t>
      </w:r>
      <w:r w:rsidR="00B60215" w:rsidRPr="005E4B8E">
        <w:rPr>
          <w:rFonts w:cs="Times New Roman"/>
          <w:szCs w:val="24"/>
        </w:rPr>
        <w:t xml:space="preserve"> this end, a provider toolkit including a sample sunscreen prescription and succinct web-based training module have been developed to address both the implications and goals of this research</w:t>
      </w:r>
      <w:r w:rsidR="00483683">
        <w:rPr>
          <w:rFonts w:cs="Times New Roman"/>
          <w:szCs w:val="24"/>
        </w:rPr>
        <w:t xml:space="preserve"> (see Appendix B</w:t>
      </w:r>
      <w:r w:rsidR="000664FE">
        <w:rPr>
          <w:rFonts w:cs="Times New Roman"/>
          <w:szCs w:val="24"/>
        </w:rPr>
        <w:t xml:space="preserve"> and C</w:t>
      </w:r>
      <w:r w:rsidR="00483683">
        <w:rPr>
          <w:rFonts w:cs="Times New Roman"/>
          <w:szCs w:val="24"/>
        </w:rPr>
        <w:t>)</w:t>
      </w:r>
      <w:r w:rsidR="00B60215" w:rsidRPr="005E4B8E">
        <w:rPr>
          <w:rFonts w:cs="Times New Roman"/>
          <w:szCs w:val="24"/>
        </w:rPr>
        <w:t>.</w:t>
      </w:r>
      <w:r w:rsidR="00B60215">
        <w:rPr>
          <w:rFonts w:cs="Times New Roman"/>
          <w:szCs w:val="24"/>
        </w:rPr>
        <w:t xml:space="preserve"> </w:t>
      </w:r>
      <w:r>
        <w:rPr>
          <w:rFonts w:cs="Times New Roman"/>
          <w:szCs w:val="24"/>
        </w:rPr>
        <w:t xml:space="preserve">Major implications from this study as related to practice include providing further education for providers </w:t>
      </w:r>
      <w:r>
        <w:rPr>
          <w:rFonts w:cs="Times New Roman"/>
          <w:szCs w:val="24"/>
        </w:rPr>
        <w:lastRenderedPageBreak/>
        <w:t>about the distinction between classic medication prescriptions verses a prescription for sunscreen. Clearing up this confusion may provide a more positive view of sunscreen prescriptions in practice.</w:t>
      </w:r>
    </w:p>
    <w:p w14:paraId="685D345C" w14:textId="77777777" w:rsidR="00341978" w:rsidRPr="00E76606" w:rsidRDefault="00341978" w:rsidP="00E76606">
      <w:pPr>
        <w:spacing w:line="480" w:lineRule="auto"/>
        <w:contextualSpacing/>
        <w:jc w:val="center"/>
        <w:rPr>
          <w:rFonts w:cs="Times New Roman"/>
          <w:b/>
          <w:bCs/>
          <w:szCs w:val="24"/>
        </w:rPr>
      </w:pPr>
      <w:r w:rsidRPr="00E76606">
        <w:rPr>
          <w:rFonts w:cs="Times New Roman"/>
          <w:b/>
          <w:bCs/>
          <w:szCs w:val="24"/>
        </w:rPr>
        <w:t>Conclusion</w:t>
      </w:r>
    </w:p>
    <w:p w14:paraId="5AAEA77B" w14:textId="04A05FCE" w:rsidR="00341978" w:rsidRPr="00157434" w:rsidRDefault="00341978" w:rsidP="00341978">
      <w:pPr>
        <w:spacing w:line="480" w:lineRule="auto"/>
        <w:ind w:firstLine="720"/>
        <w:contextualSpacing/>
        <w:rPr>
          <w:rFonts w:cs="Times New Roman"/>
          <w:szCs w:val="24"/>
        </w:rPr>
      </w:pPr>
      <w:r>
        <w:rPr>
          <w:rFonts w:cs="Times New Roman"/>
          <w:szCs w:val="24"/>
        </w:rPr>
        <w:t xml:space="preserve">Providers within family medicine, internal medicine, and dermatology play an important role in educating patients about sun protective behavior, including the use of sunscreen. The perceived benefits of sunscreen in preventing skin cancers by providers is reflected in the data. As skin cancer incidence in the United States continues to rise, it is imperative for healthcare professionals to continue finding ways to help patients reduce their risk for these cancers. While provider perceptions of prescribing sunscreen are mixed, the research findings suggest providers believe sunscreen prescriptions may increase use of sunscreen, lower costs of care, and provide a unique opportunity to educate patients about sun protective behaviors. Future research and implementations of sunscreen prescriptions needs to account for providers’ constrained time, concerns about insurance coverage, and desire for sunscreen prescription protocols to be implemented into EMRs. Results of this study support the need for a standardized protocol moving forward which minimizes the impact on providers’ daily routines and facilitates their ability to continue providing excellent care to their patients. </w:t>
      </w:r>
    </w:p>
    <w:p w14:paraId="795BEF66" w14:textId="77777777" w:rsidR="00341978" w:rsidRPr="00744846" w:rsidRDefault="00341978" w:rsidP="00341978">
      <w:pPr>
        <w:spacing w:line="480" w:lineRule="auto"/>
        <w:contextualSpacing/>
        <w:rPr>
          <w:rFonts w:cs="Times New Roman"/>
          <w:szCs w:val="24"/>
        </w:rPr>
      </w:pPr>
    </w:p>
    <w:p w14:paraId="56FC1477" w14:textId="77777777" w:rsidR="00341978" w:rsidRDefault="00341978" w:rsidP="00341978">
      <w:pPr>
        <w:spacing w:line="480" w:lineRule="auto"/>
        <w:contextualSpacing/>
        <w:rPr>
          <w:rFonts w:cs="Times New Roman"/>
          <w:szCs w:val="24"/>
        </w:rPr>
      </w:pPr>
    </w:p>
    <w:p w14:paraId="78D92DB0" w14:textId="77777777" w:rsidR="00341978" w:rsidRDefault="00341978" w:rsidP="00341978">
      <w:pPr>
        <w:spacing w:line="480" w:lineRule="auto"/>
        <w:contextualSpacing/>
        <w:jc w:val="center"/>
        <w:rPr>
          <w:rFonts w:cs="Times New Roman"/>
          <w:szCs w:val="24"/>
        </w:rPr>
      </w:pPr>
      <w:r>
        <w:rPr>
          <w:rFonts w:cs="Times New Roman"/>
          <w:szCs w:val="24"/>
        </w:rPr>
        <w:t>References:</w:t>
      </w:r>
    </w:p>
    <w:p w14:paraId="45E7EBA9" w14:textId="77777777" w:rsidR="00426718" w:rsidRDefault="00426718" w:rsidP="00426718">
      <w:pPr>
        <w:spacing w:line="480" w:lineRule="auto"/>
        <w:ind w:left="720" w:hanging="720"/>
        <w:contextualSpacing/>
        <w:rPr>
          <w:rStyle w:val="Hyperlink"/>
          <w:rFonts w:cs="Times New Roman"/>
          <w:szCs w:val="24"/>
        </w:rPr>
      </w:pPr>
      <w:r w:rsidRPr="00F31568">
        <w:rPr>
          <w:rFonts w:cs="Times New Roman"/>
          <w:szCs w:val="24"/>
        </w:rPr>
        <w:t xml:space="preserve">American Academy of Dermatology Association. (2021, June 1). Skin cancer. American Academy of Dermatology. </w:t>
      </w:r>
      <w:hyperlink r:id="rId8" w:history="1">
        <w:r w:rsidRPr="00F31568">
          <w:rPr>
            <w:rStyle w:val="Hyperlink"/>
            <w:rFonts w:cs="Times New Roman"/>
            <w:szCs w:val="24"/>
          </w:rPr>
          <w:t>https://www.aad.org/media/stats-skin-cancer</w:t>
        </w:r>
      </w:hyperlink>
    </w:p>
    <w:p w14:paraId="6D48929A" w14:textId="77777777" w:rsidR="00426718" w:rsidRDefault="00426718" w:rsidP="00426718">
      <w:pPr>
        <w:spacing w:line="480" w:lineRule="auto"/>
        <w:ind w:left="720" w:hanging="720"/>
        <w:contextualSpacing/>
        <w:rPr>
          <w:rFonts w:cs="Times New Roman"/>
          <w:szCs w:val="24"/>
        </w:rPr>
      </w:pPr>
      <w:r w:rsidRPr="00F31568">
        <w:rPr>
          <w:rFonts w:cs="Times New Roman"/>
          <w:szCs w:val="24"/>
        </w:rPr>
        <w:lastRenderedPageBreak/>
        <w:t xml:space="preserve">Cigna. (2021). </w:t>
      </w:r>
      <w:r w:rsidRPr="00F31568">
        <w:rPr>
          <w:rFonts w:cs="Times New Roman"/>
          <w:i/>
          <w:iCs/>
          <w:szCs w:val="24"/>
        </w:rPr>
        <w:t>A comprehensive list of eligible and ineligible expenses</w:t>
      </w:r>
      <w:r w:rsidRPr="00F31568">
        <w:rPr>
          <w:rFonts w:cs="Times New Roman"/>
          <w:szCs w:val="24"/>
        </w:rPr>
        <w:t xml:space="preserve">. </w:t>
      </w:r>
      <w:hyperlink r:id="rId9" w:history="1">
        <w:r w:rsidRPr="00F31568">
          <w:rPr>
            <w:rStyle w:val="Hyperlink"/>
            <w:rFonts w:cs="Times New Roman"/>
            <w:szCs w:val="24"/>
          </w:rPr>
          <w:t>https://www.cigna.com/individuals-families/member-resources/hsa-fsa-hra-payments/eligible-expenses</w:t>
        </w:r>
      </w:hyperlink>
    </w:p>
    <w:p w14:paraId="142D007B" w14:textId="77777777" w:rsidR="00426718" w:rsidRPr="00F31568" w:rsidRDefault="00426718" w:rsidP="00426718">
      <w:pPr>
        <w:spacing w:line="480" w:lineRule="auto"/>
        <w:ind w:left="720" w:hanging="720"/>
        <w:contextualSpacing/>
        <w:rPr>
          <w:rFonts w:cs="Times New Roman"/>
          <w:szCs w:val="24"/>
        </w:rPr>
      </w:pPr>
      <w:r w:rsidRPr="00F31568">
        <w:rPr>
          <w:rFonts w:cs="Times New Roman"/>
          <w:szCs w:val="24"/>
        </w:rPr>
        <w:t xml:space="preserve">Cornell Law School. (2021). </w:t>
      </w:r>
      <w:r w:rsidRPr="00F31568">
        <w:rPr>
          <w:rFonts w:cs="Times New Roman"/>
          <w:i/>
          <w:iCs/>
          <w:szCs w:val="24"/>
        </w:rPr>
        <w:t>26 U.S. Code § 213 - Medical, dental, etc., expenses</w:t>
      </w:r>
      <w:r w:rsidRPr="00F31568">
        <w:rPr>
          <w:rFonts w:cs="Times New Roman"/>
          <w:szCs w:val="24"/>
        </w:rPr>
        <w:t>. LII / Legal Information Institute. https://www.law.cornell.edu/uscode/text/26/213</w:t>
      </w:r>
    </w:p>
    <w:p w14:paraId="1D781CC4" w14:textId="77777777" w:rsidR="00426718" w:rsidRDefault="00426718" w:rsidP="00426718">
      <w:pPr>
        <w:spacing w:line="480" w:lineRule="auto"/>
        <w:ind w:left="720" w:hanging="720"/>
        <w:contextualSpacing/>
        <w:rPr>
          <w:rFonts w:cs="Times New Roman"/>
          <w:szCs w:val="24"/>
        </w:rPr>
      </w:pPr>
      <w:r w:rsidRPr="005934BE">
        <w:rPr>
          <w:rFonts w:cs="Times New Roman"/>
          <w:szCs w:val="24"/>
        </w:rPr>
        <w:t>Farberg, A</w:t>
      </w:r>
      <w:r>
        <w:rPr>
          <w:rFonts w:cs="Times New Roman"/>
          <w:szCs w:val="24"/>
        </w:rPr>
        <w:t>.</w:t>
      </w:r>
      <w:r w:rsidRPr="005934BE">
        <w:rPr>
          <w:rFonts w:cs="Times New Roman"/>
          <w:szCs w:val="24"/>
        </w:rPr>
        <w:t xml:space="preserve"> S</w:t>
      </w:r>
      <w:r>
        <w:rPr>
          <w:rFonts w:cs="Times New Roman"/>
          <w:szCs w:val="24"/>
        </w:rPr>
        <w:t>.</w:t>
      </w:r>
      <w:r w:rsidRPr="005934BE">
        <w:rPr>
          <w:rFonts w:cs="Times New Roman"/>
          <w:szCs w:val="24"/>
        </w:rPr>
        <w:t>, Rigel, A</w:t>
      </w:r>
      <w:r>
        <w:rPr>
          <w:rFonts w:cs="Times New Roman"/>
          <w:szCs w:val="24"/>
        </w:rPr>
        <w:t>.</w:t>
      </w:r>
      <w:r w:rsidRPr="005934BE">
        <w:rPr>
          <w:rFonts w:cs="Times New Roman"/>
          <w:szCs w:val="24"/>
        </w:rPr>
        <w:t xml:space="preserve"> C</w:t>
      </w:r>
      <w:r>
        <w:rPr>
          <w:rFonts w:cs="Times New Roman"/>
          <w:szCs w:val="24"/>
        </w:rPr>
        <w:t>.</w:t>
      </w:r>
      <w:r w:rsidRPr="005934BE">
        <w:rPr>
          <w:rFonts w:cs="Times New Roman"/>
          <w:szCs w:val="24"/>
        </w:rPr>
        <w:t>, &amp; Rigel, D</w:t>
      </w:r>
      <w:r>
        <w:rPr>
          <w:rFonts w:cs="Times New Roman"/>
          <w:szCs w:val="24"/>
        </w:rPr>
        <w:t>.</w:t>
      </w:r>
      <w:r w:rsidRPr="005934BE">
        <w:rPr>
          <w:rFonts w:cs="Times New Roman"/>
          <w:szCs w:val="24"/>
        </w:rPr>
        <w:t xml:space="preserve"> S. (2016). Online </w:t>
      </w:r>
      <w:r>
        <w:rPr>
          <w:rFonts w:cs="Times New Roman"/>
          <w:szCs w:val="24"/>
        </w:rPr>
        <w:t>s</w:t>
      </w:r>
      <w:r w:rsidRPr="005934BE">
        <w:rPr>
          <w:rFonts w:cs="Times New Roman"/>
          <w:szCs w:val="24"/>
        </w:rPr>
        <w:t xml:space="preserve">urvey of US </w:t>
      </w:r>
      <w:r>
        <w:rPr>
          <w:rFonts w:cs="Times New Roman"/>
          <w:szCs w:val="24"/>
        </w:rPr>
        <w:t>d</w:t>
      </w:r>
      <w:r w:rsidRPr="005934BE">
        <w:rPr>
          <w:rFonts w:cs="Times New Roman"/>
          <w:szCs w:val="24"/>
        </w:rPr>
        <w:t xml:space="preserve">ermatologists' </w:t>
      </w:r>
      <w:r>
        <w:rPr>
          <w:rFonts w:cs="Times New Roman"/>
          <w:szCs w:val="24"/>
        </w:rPr>
        <w:t>s</w:t>
      </w:r>
      <w:r w:rsidRPr="005934BE">
        <w:rPr>
          <w:rFonts w:cs="Times New Roman"/>
          <w:szCs w:val="24"/>
        </w:rPr>
        <w:t xml:space="preserve">unscreen </w:t>
      </w:r>
      <w:r>
        <w:rPr>
          <w:rFonts w:cs="Times New Roman"/>
          <w:szCs w:val="24"/>
        </w:rPr>
        <w:t>o</w:t>
      </w:r>
      <w:r w:rsidRPr="005934BE">
        <w:rPr>
          <w:rFonts w:cs="Times New Roman"/>
          <w:szCs w:val="24"/>
        </w:rPr>
        <w:t xml:space="preserve">pinions: Perceptions, </w:t>
      </w:r>
      <w:r>
        <w:rPr>
          <w:rFonts w:cs="Times New Roman"/>
          <w:szCs w:val="24"/>
        </w:rPr>
        <w:t>r</w:t>
      </w:r>
      <w:r w:rsidRPr="005934BE">
        <w:rPr>
          <w:rFonts w:cs="Times New Roman"/>
          <w:szCs w:val="24"/>
        </w:rPr>
        <w:t xml:space="preserve">ecommendation </w:t>
      </w:r>
      <w:r>
        <w:rPr>
          <w:rFonts w:cs="Times New Roman"/>
          <w:szCs w:val="24"/>
        </w:rPr>
        <w:t>f</w:t>
      </w:r>
      <w:r w:rsidRPr="005934BE">
        <w:rPr>
          <w:rFonts w:cs="Times New Roman"/>
          <w:szCs w:val="24"/>
        </w:rPr>
        <w:t xml:space="preserve">actors, and </w:t>
      </w:r>
      <w:r>
        <w:rPr>
          <w:rFonts w:cs="Times New Roman"/>
          <w:szCs w:val="24"/>
        </w:rPr>
        <w:t>s</w:t>
      </w:r>
      <w:r w:rsidRPr="005934BE">
        <w:rPr>
          <w:rFonts w:cs="Times New Roman"/>
          <w:szCs w:val="24"/>
        </w:rPr>
        <w:t>elf-</w:t>
      </w:r>
      <w:r>
        <w:rPr>
          <w:rFonts w:cs="Times New Roman"/>
          <w:szCs w:val="24"/>
        </w:rPr>
        <w:t>u</w:t>
      </w:r>
      <w:r w:rsidRPr="005934BE">
        <w:rPr>
          <w:rFonts w:cs="Times New Roman"/>
          <w:szCs w:val="24"/>
        </w:rPr>
        <w:t>sage. </w:t>
      </w:r>
      <w:r w:rsidRPr="005934BE">
        <w:rPr>
          <w:rFonts w:cs="Times New Roman"/>
          <w:i/>
          <w:iCs/>
          <w:szCs w:val="24"/>
        </w:rPr>
        <w:t>Journal of Drugs in Dermatology,</w:t>
      </w:r>
      <w:r w:rsidRPr="005934BE">
        <w:rPr>
          <w:rFonts w:cs="Times New Roman"/>
          <w:szCs w:val="24"/>
        </w:rPr>
        <w:t> </w:t>
      </w:r>
      <w:r w:rsidRPr="005934BE">
        <w:rPr>
          <w:rFonts w:cs="Times New Roman"/>
          <w:i/>
          <w:iCs/>
          <w:szCs w:val="24"/>
        </w:rPr>
        <w:t>15</w:t>
      </w:r>
      <w:r w:rsidRPr="005934BE">
        <w:rPr>
          <w:rFonts w:cs="Times New Roman"/>
          <w:szCs w:val="24"/>
        </w:rPr>
        <w:t>(9), 1121.</w:t>
      </w:r>
    </w:p>
    <w:p w14:paraId="23F459E1" w14:textId="77777777" w:rsidR="00426718" w:rsidRPr="004B1C0B" w:rsidRDefault="00426718" w:rsidP="00426718">
      <w:pPr>
        <w:spacing w:line="480" w:lineRule="auto"/>
        <w:ind w:left="720" w:hanging="720"/>
        <w:contextualSpacing/>
        <w:rPr>
          <w:rFonts w:cs="Times New Roman"/>
          <w:szCs w:val="24"/>
        </w:rPr>
      </w:pPr>
      <w:r w:rsidRPr="004B1C0B">
        <w:rPr>
          <w:rFonts w:cs="Times New Roman"/>
          <w:szCs w:val="24"/>
        </w:rPr>
        <w:t>Guy, G</w:t>
      </w:r>
      <w:r>
        <w:rPr>
          <w:rFonts w:cs="Times New Roman"/>
          <w:szCs w:val="24"/>
        </w:rPr>
        <w:t>.</w:t>
      </w:r>
      <w:r w:rsidRPr="004B1C0B">
        <w:rPr>
          <w:rFonts w:cs="Times New Roman"/>
          <w:szCs w:val="24"/>
        </w:rPr>
        <w:t xml:space="preserve"> P</w:t>
      </w:r>
      <w:r>
        <w:rPr>
          <w:rFonts w:cs="Times New Roman"/>
          <w:szCs w:val="24"/>
        </w:rPr>
        <w:t>.</w:t>
      </w:r>
      <w:r w:rsidRPr="004B1C0B">
        <w:rPr>
          <w:rFonts w:cs="Times New Roman"/>
          <w:szCs w:val="24"/>
        </w:rPr>
        <w:t>, Machlin, S</w:t>
      </w:r>
      <w:r>
        <w:rPr>
          <w:rFonts w:cs="Times New Roman"/>
          <w:szCs w:val="24"/>
        </w:rPr>
        <w:t>.</w:t>
      </w:r>
      <w:r w:rsidRPr="004B1C0B">
        <w:rPr>
          <w:rFonts w:cs="Times New Roman"/>
          <w:szCs w:val="24"/>
        </w:rPr>
        <w:t xml:space="preserve"> R</w:t>
      </w:r>
      <w:r>
        <w:rPr>
          <w:rFonts w:cs="Times New Roman"/>
          <w:szCs w:val="24"/>
        </w:rPr>
        <w:t>.</w:t>
      </w:r>
      <w:r w:rsidRPr="004B1C0B">
        <w:rPr>
          <w:rFonts w:cs="Times New Roman"/>
          <w:szCs w:val="24"/>
        </w:rPr>
        <w:t>, Ekwueme, D</w:t>
      </w:r>
      <w:r>
        <w:rPr>
          <w:rFonts w:cs="Times New Roman"/>
          <w:szCs w:val="24"/>
        </w:rPr>
        <w:t>.</w:t>
      </w:r>
      <w:r w:rsidRPr="004B1C0B">
        <w:rPr>
          <w:rFonts w:cs="Times New Roman"/>
          <w:szCs w:val="24"/>
        </w:rPr>
        <w:t xml:space="preserve"> U</w:t>
      </w:r>
      <w:r>
        <w:rPr>
          <w:rFonts w:cs="Times New Roman"/>
          <w:szCs w:val="24"/>
        </w:rPr>
        <w:t>.</w:t>
      </w:r>
      <w:r w:rsidRPr="004B1C0B">
        <w:rPr>
          <w:rFonts w:cs="Times New Roman"/>
          <w:szCs w:val="24"/>
        </w:rPr>
        <w:t xml:space="preserve">, &amp; Yabroff, K. R. (2015). Prevalence and </w:t>
      </w:r>
      <w:r>
        <w:rPr>
          <w:rFonts w:cs="Times New Roman"/>
          <w:szCs w:val="24"/>
        </w:rPr>
        <w:t>c</w:t>
      </w:r>
      <w:r w:rsidRPr="004B1C0B">
        <w:rPr>
          <w:rFonts w:cs="Times New Roman"/>
          <w:szCs w:val="24"/>
        </w:rPr>
        <w:t xml:space="preserve">osts of </w:t>
      </w:r>
      <w:r>
        <w:rPr>
          <w:rFonts w:cs="Times New Roman"/>
          <w:szCs w:val="24"/>
        </w:rPr>
        <w:t>s</w:t>
      </w:r>
      <w:r w:rsidRPr="004B1C0B">
        <w:rPr>
          <w:rFonts w:cs="Times New Roman"/>
          <w:szCs w:val="24"/>
        </w:rPr>
        <w:t xml:space="preserve">kin </w:t>
      </w:r>
      <w:r>
        <w:rPr>
          <w:rFonts w:cs="Times New Roman"/>
          <w:szCs w:val="24"/>
        </w:rPr>
        <w:t>c</w:t>
      </w:r>
      <w:r w:rsidRPr="004B1C0B">
        <w:rPr>
          <w:rFonts w:cs="Times New Roman"/>
          <w:szCs w:val="24"/>
        </w:rPr>
        <w:t xml:space="preserve">ancer </w:t>
      </w:r>
      <w:r>
        <w:rPr>
          <w:rFonts w:cs="Times New Roman"/>
          <w:szCs w:val="24"/>
        </w:rPr>
        <w:t>t</w:t>
      </w:r>
      <w:r w:rsidRPr="004B1C0B">
        <w:rPr>
          <w:rFonts w:cs="Times New Roman"/>
          <w:szCs w:val="24"/>
        </w:rPr>
        <w:t>reatment in the U.S., 2002−2006 and 2007−2011. </w:t>
      </w:r>
      <w:r w:rsidRPr="004B1C0B">
        <w:rPr>
          <w:rFonts w:cs="Times New Roman"/>
          <w:i/>
          <w:iCs/>
          <w:szCs w:val="24"/>
        </w:rPr>
        <w:t>American Journal of Preventive Medicine,</w:t>
      </w:r>
      <w:r w:rsidRPr="004B1C0B">
        <w:rPr>
          <w:rFonts w:cs="Times New Roman"/>
          <w:szCs w:val="24"/>
        </w:rPr>
        <w:t> </w:t>
      </w:r>
      <w:r w:rsidRPr="004B1C0B">
        <w:rPr>
          <w:rFonts w:cs="Times New Roman"/>
          <w:i/>
          <w:iCs/>
          <w:szCs w:val="24"/>
        </w:rPr>
        <w:t>48</w:t>
      </w:r>
      <w:r w:rsidRPr="004B1C0B">
        <w:rPr>
          <w:rFonts w:cs="Times New Roman"/>
          <w:szCs w:val="24"/>
        </w:rPr>
        <w:t>(2), 183-187.</w:t>
      </w:r>
    </w:p>
    <w:p w14:paraId="7028DBEF" w14:textId="77777777" w:rsidR="00426718" w:rsidRDefault="00426718" w:rsidP="00426718">
      <w:pPr>
        <w:spacing w:line="480" w:lineRule="auto"/>
        <w:ind w:left="720" w:hanging="720"/>
        <w:contextualSpacing/>
        <w:rPr>
          <w:rStyle w:val="Hyperlink"/>
          <w:rFonts w:cs="Times New Roman"/>
          <w:szCs w:val="24"/>
        </w:rPr>
      </w:pPr>
      <w:r w:rsidRPr="009A5A69">
        <w:rPr>
          <w:rFonts w:cs="Times New Roman"/>
          <w:szCs w:val="24"/>
        </w:rPr>
        <w:t xml:space="preserve">Julian, A. Centers for Disease Control and Prevention. (2019, May 1). The truth about sunscreen: 7 facts that will set you straight for skin protection this summer. Retrieved from </w:t>
      </w:r>
      <w:hyperlink r:id="rId10" w:history="1">
        <w:r w:rsidRPr="009A5A69">
          <w:rPr>
            <w:rStyle w:val="Hyperlink"/>
            <w:rFonts w:cs="Times New Roman"/>
            <w:szCs w:val="24"/>
          </w:rPr>
          <w:t>https://blogs.cdc.gov/cancer/2019/05/01/the-truth-about-sunscreen-7-facts-that-will-set-you-straight-for-skin-protection-this-summer/</w:t>
        </w:r>
      </w:hyperlink>
    </w:p>
    <w:p w14:paraId="6A8A5FCD" w14:textId="77777777" w:rsidR="00426718" w:rsidRDefault="00426718" w:rsidP="00426718">
      <w:pPr>
        <w:spacing w:line="480" w:lineRule="auto"/>
        <w:ind w:left="720" w:hanging="720"/>
        <w:contextualSpacing/>
        <w:rPr>
          <w:rFonts w:cs="Times New Roman"/>
          <w:szCs w:val="24"/>
        </w:rPr>
      </w:pPr>
      <w:r w:rsidRPr="00CB07F0">
        <w:rPr>
          <w:rFonts w:cs="Times New Roman"/>
          <w:szCs w:val="24"/>
        </w:rPr>
        <w:t>Neiman, A</w:t>
      </w:r>
      <w:r>
        <w:rPr>
          <w:rFonts w:cs="Times New Roman"/>
          <w:szCs w:val="24"/>
        </w:rPr>
        <w:t>.</w:t>
      </w:r>
      <w:r w:rsidRPr="00CB07F0">
        <w:rPr>
          <w:rFonts w:cs="Times New Roman"/>
          <w:szCs w:val="24"/>
        </w:rPr>
        <w:t xml:space="preserve"> B</w:t>
      </w:r>
      <w:r>
        <w:rPr>
          <w:rFonts w:cs="Times New Roman"/>
          <w:szCs w:val="24"/>
        </w:rPr>
        <w:t>.</w:t>
      </w:r>
      <w:r w:rsidRPr="00CB07F0">
        <w:rPr>
          <w:rFonts w:cs="Times New Roman"/>
          <w:szCs w:val="24"/>
        </w:rPr>
        <w:t>, Ruppar, T</w:t>
      </w:r>
      <w:r>
        <w:rPr>
          <w:rFonts w:cs="Times New Roman"/>
          <w:szCs w:val="24"/>
        </w:rPr>
        <w:t>.</w:t>
      </w:r>
      <w:r w:rsidRPr="00CB07F0">
        <w:rPr>
          <w:rFonts w:cs="Times New Roman"/>
          <w:szCs w:val="24"/>
        </w:rPr>
        <w:t>, Ho, M</w:t>
      </w:r>
      <w:r>
        <w:rPr>
          <w:rFonts w:cs="Times New Roman"/>
          <w:szCs w:val="24"/>
        </w:rPr>
        <w:t>.</w:t>
      </w:r>
      <w:r w:rsidRPr="00CB07F0">
        <w:rPr>
          <w:rFonts w:cs="Times New Roman"/>
          <w:szCs w:val="24"/>
        </w:rPr>
        <w:t>, Garber, L</w:t>
      </w:r>
      <w:r>
        <w:rPr>
          <w:rFonts w:cs="Times New Roman"/>
          <w:szCs w:val="24"/>
        </w:rPr>
        <w:t>.</w:t>
      </w:r>
      <w:r w:rsidRPr="00CB07F0">
        <w:rPr>
          <w:rFonts w:cs="Times New Roman"/>
          <w:szCs w:val="24"/>
        </w:rPr>
        <w:t xml:space="preserve">, Weidle, </w:t>
      </w:r>
      <w:r>
        <w:rPr>
          <w:rFonts w:cs="Times New Roman"/>
          <w:szCs w:val="24"/>
        </w:rPr>
        <w:t>P.</w:t>
      </w:r>
      <w:r w:rsidRPr="00CB07F0">
        <w:rPr>
          <w:rFonts w:cs="Times New Roman"/>
          <w:szCs w:val="24"/>
        </w:rPr>
        <w:t xml:space="preserve"> J</w:t>
      </w:r>
      <w:r>
        <w:rPr>
          <w:rFonts w:cs="Times New Roman"/>
          <w:szCs w:val="24"/>
        </w:rPr>
        <w:t>.</w:t>
      </w:r>
      <w:r w:rsidRPr="00CB07F0">
        <w:rPr>
          <w:rFonts w:cs="Times New Roman"/>
          <w:szCs w:val="24"/>
        </w:rPr>
        <w:t>, Hong, Y</w:t>
      </w:r>
      <w:r>
        <w:rPr>
          <w:rFonts w:cs="Times New Roman"/>
          <w:szCs w:val="24"/>
        </w:rPr>
        <w:t>.</w:t>
      </w:r>
      <w:r w:rsidRPr="00CB07F0">
        <w:rPr>
          <w:rFonts w:cs="Times New Roman"/>
          <w:szCs w:val="24"/>
        </w:rPr>
        <w:t xml:space="preserve">, . . . Thorpe, </w:t>
      </w:r>
      <w:r>
        <w:rPr>
          <w:rFonts w:cs="Times New Roman"/>
          <w:szCs w:val="24"/>
        </w:rPr>
        <w:t>P.</w:t>
      </w:r>
      <w:r w:rsidRPr="00CB07F0">
        <w:rPr>
          <w:rFonts w:cs="Times New Roman"/>
          <w:szCs w:val="24"/>
        </w:rPr>
        <w:t xml:space="preserve"> G. (2018). CDC Grand Rounds: Improving medication adherence for chronic disease management — Innovations and opportunities. </w:t>
      </w:r>
      <w:r w:rsidRPr="00CB07F0">
        <w:rPr>
          <w:rFonts w:cs="Times New Roman"/>
          <w:i/>
          <w:iCs/>
          <w:szCs w:val="24"/>
        </w:rPr>
        <w:t>American Journal of Transplantation,</w:t>
      </w:r>
      <w:r w:rsidRPr="00CB07F0">
        <w:rPr>
          <w:rFonts w:cs="Times New Roman"/>
          <w:szCs w:val="24"/>
        </w:rPr>
        <w:t> </w:t>
      </w:r>
      <w:r w:rsidRPr="00CB07F0">
        <w:rPr>
          <w:rFonts w:cs="Times New Roman"/>
          <w:i/>
          <w:iCs/>
          <w:szCs w:val="24"/>
        </w:rPr>
        <w:t>18</w:t>
      </w:r>
      <w:r w:rsidRPr="00CB07F0">
        <w:rPr>
          <w:rFonts w:cs="Times New Roman"/>
          <w:szCs w:val="24"/>
        </w:rPr>
        <w:t>(2), 514-517.</w:t>
      </w:r>
    </w:p>
    <w:p w14:paraId="3BA90B91" w14:textId="77777777" w:rsidR="00426718" w:rsidRDefault="00426718" w:rsidP="00426718">
      <w:pPr>
        <w:spacing w:line="480" w:lineRule="auto"/>
        <w:ind w:left="720" w:hanging="720"/>
        <w:contextualSpacing/>
        <w:rPr>
          <w:rFonts w:cs="Times New Roman"/>
          <w:szCs w:val="24"/>
        </w:rPr>
      </w:pPr>
      <w:r w:rsidRPr="004B1C0B">
        <w:rPr>
          <w:rFonts w:cs="Times New Roman"/>
          <w:szCs w:val="24"/>
        </w:rPr>
        <w:t>O’Brien, M</w:t>
      </w:r>
      <w:r>
        <w:rPr>
          <w:rFonts w:cs="Times New Roman"/>
          <w:szCs w:val="24"/>
        </w:rPr>
        <w:t>.</w:t>
      </w:r>
      <w:r w:rsidRPr="004B1C0B">
        <w:rPr>
          <w:rFonts w:cs="Times New Roman"/>
          <w:szCs w:val="24"/>
        </w:rPr>
        <w:t xml:space="preserve"> W</w:t>
      </w:r>
      <w:r>
        <w:rPr>
          <w:rFonts w:cs="Times New Roman"/>
          <w:szCs w:val="24"/>
        </w:rPr>
        <w:t>.</w:t>
      </w:r>
      <w:r w:rsidRPr="004B1C0B">
        <w:rPr>
          <w:rFonts w:cs="Times New Roman"/>
          <w:szCs w:val="24"/>
        </w:rPr>
        <w:t>, Shields, C</w:t>
      </w:r>
      <w:r>
        <w:rPr>
          <w:rFonts w:cs="Times New Roman"/>
          <w:szCs w:val="24"/>
        </w:rPr>
        <w:t>.</w:t>
      </w:r>
      <w:r w:rsidRPr="004B1C0B">
        <w:rPr>
          <w:rFonts w:cs="Times New Roman"/>
          <w:szCs w:val="24"/>
        </w:rPr>
        <w:t xml:space="preserve"> A</w:t>
      </w:r>
      <w:r>
        <w:rPr>
          <w:rFonts w:cs="Times New Roman"/>
          <w:szCs w:val="24"/>
        </w:rPr>
        <w:t>.</w:t>
      </w:r>
      <w:r w:rsidRPr="004B1C0B">
        <w:rPr>
          <w:rFonts w:cs="Times New Roman"/>
          <w:szCs w:val="24"/>
        </w:rPr>
        <w:t>, Oh, P</w:t>
      </w:r>
      <w:r>
        <w:rPr>
          <w:rFonts w:cs="Times New Roman"/>
          <w:szCs w:val="24"/>
        </w:rPr>
        <w:t>.</w:t>
      </w:r>
      <w:r w:rsidRPr="004B1C0B">
        <w:rPr>
          <w:rFonts w:cs="Times New Roman"/>
          <w:szCs w:val="24"/>
        </w:rPr>
        <w:t xml:space="preserve"> I</w:t>
      </w:r>
      <w:r>
        <w:rPr>
          <w:rFonts w:cs="Times New Roman"/>
          <w:szCs w:val="24"/>
        </w:rPr>
        <w:t>.</w:t>
      </w:r>
      <w:r w:rsidRPr="004B1C0B">
        <w:rPr>
          <w:rFonts w:cs="Times New Roman"/>
          <w:szCs w:val="24"/>
        </w:rPr>
        <w:t>, &amp; Fowles, J</w:t>
      </w:r>
      <w:r>
        <w:rPr>
          <w:rFonts w:cs="Times New Roman"/>
          <w:szCs w:val="24"/>
        </w:rPr>
        <w:t>.</w:t>
      </w:r>
      <w:r w:rsidRPr="004B1C0B">
        <w:rPr>
          <w:rFonts w:cs="Times New Roman"/>
          <w:szCs w:val="24"/>
        </w:rPr>
        <w:t xml:space="preserve"> R. (2017). Health care provider confidence and exercise prescription practices of Exercise is Medicine</w:t>
      </w:r>
      <w:r>
        <w:rPr>
          <w:rFonts w:cs="Times New Roman"/>
          <w:szCs w:val="24"/>
        </w:rPr>
        <w:t xml:space="preserve"> </w:t>
      </w:r>
      <w:r w:rsidRPr="004B1C0B">
        <w:rPr>
          <w:rFonts w:cs="Times New Roman"/>
          <w:szCs w:val="24"/>
        </w:rPr>
        <w:t>Canada workshop attendees. </w:t>
      </w:r>
      <w:r w:rsidRPr="004B1C0B">
        <w:rPr>
          <w:rFonts w:cs="Times New Roman"/>
          <w:i/>
          <w:iCs/>
          <w:szCs w:val="24"/>
        </w:rPr>
        <w:t>Applied Physiology, Nutrition, and Metabolism,</w:t>
      </w:r>
      <w:r w:rsidRPr="004B1C0B">
        <w:rPr>
          <w:rFonts w:cs="Times New Roman"/>
          <w:szCs w:val="24"/>
        </w:rPr>
        <w:t> </w:t>
      </w:r>
      <w:r w:rsidRPr="004B1C0B">
        <w:rPr>
          <w:rFonts w:cs="Times New Roman"/>
          <w:i/>
          <w:iCs/>
          <w:szCs w:val="24"/>
        </w:rPr>
        <w:t>42</w:t>
      </w:r>
      <w:r w:rsidRPr="004B1C0B">
        <w:rPr>
          <w:rFonts w:cs="Times New Roman"/>
          <w:szCs w:val="24"/>
        </w:rPr>
        <w:t>(4), 384-390.</w:t>
      </w:r>
    </w:p>
    <w:p w14:paraId="5F2D9623" w14:textId="77777777" w:rsidR="00426718" w:rsidRDefault="00426718" w:rsidP="00426718">
      <w:pPr>
        <w:spacing w:line="480" w:lineRule="auto"/>
        <w:ind w:left="720" w:hanging="720"/>
        <w:contextualSpacing/>
        <w:rPr>
          <w:rFonts w:cs="Times New Roman"/>
          <w:szCs w:val="24"/>
        </w:rPr>
      </w:pPr>
      <w:r w:rsidRPr="004D7166">
        <w:rPr>
          <w:rFonts w:cs="Times New Roman"/>
          <w:szCs w:val="24"/>
        </w:rPr>
        <w:t>Orrow, G</w:t>
      </w:r>
      <w:r>
        <w:rPr>
          <w:rFonts w:cs="Times New Roman"/>
          <w:szCs w:val="24"/>
        </w:rPr>
        <w:t>.</w:t>
      </w:r>
      <w:r w:rsidRPr="004D7166">
        <w:rPr>
          <w:rFonts w:cs="Times New Roman"/>
          <w:szCs w:val="24"/>
        </w:rPr>
        <w:t>, Kinmonth, A</w:t>
      </w:r>
      <w:r>
        <w:rPr>
          <w:rFonts w:cs="Times New Roman"/>
          <w:szCs w:val="24"/>
        </w:rPr>
        <w:t>.</w:t>
      </w:r>
      <w:r w:rsidRPr="004D7166">
        <w:rPr>
          <w:rFonts w:cs="Times New Roman"/>
          <w:szCs w:val="24"/>
        </w:rPr>
        <w:t>, Sanderson, S</w:t>
      </w:r>
      <w:r>
        <w:rPr>
          <w:rFonts w:cs="Times New Roman"/>
          <w:szCs w:val="24"/>
        </w:rPr>
        <w:t>.</w:t>
      </w:r>
      <w:r w:rsidRPr="004D7166">
        <w:rPr>
          <w:rFonts w:cs="Times New Roman"/>
          <w:szCs w:val="24"/>
        </w:rPr>
        <w:t xml:space="preserve">, &amp; Sutton, S. (2012). Effectiveness of physical activity promotion based in primary care: Systematic review and </w:t>
      </w:r>
      <w:r w:rsidRPr="004D7166">
        <w:rPr>
          <w:rFonts w:cs="Times New Roman"/>
          <w:szCs w:val="24"/>
        </w:rPr>
        <w:lastRenderedPageBreak/>
        <w:t>meta-analysis of randomised controlled trials. </w:t>
      </w:r>
      <w:r w:rsidRPr="004D7166">
        <w:rPr>
          <w:rFonts w:cs="Times New Roman"/>
          <w:i/>
          <w:iCs/>
          <w:szCs w:val="24"/>
        </w:rPr>
        <w:t>B</w:t>
      </w:r>
      <w:r>
        <w:rPr>
          <w:rFonts w:cs="Times New Roman"/>
          <w:i/>
          <w:iCs/>
          <w:szCs w:val="24"/>
        </w:rPr>
        <w:t>ritish Medical Journal</w:t>
      </w:r>
      <w:r w:rsidRPr="004D7166">
        <w:rPr>
          <w:rFonts w:cs="Times New Roman"/>
          <w:i/>
          <w:iCs/>
          <w:szCs w:val="24"/>
        </w:rPr>
        <w:t>,</w:t>
      </w:r>
      <w:r w:rsidRPr="004D7166">
        <w:rPr>
          <w:rFonts w:cs="Times New Roman"/>
          <w:szCs w:val="24"/>
        </w:rPr>
        <w:t> </w:t>
      </w:r>
      <w:r w:rsidRPr="004D7166">
        <w:rPr>
          <w:rFonts w:cs="Times New Roman"/>
          <w:i/>
          <w:iCs/>
          <w:szCs w:val="24"/>
        </w:rPr>
        <w:t>344</w:t>
      </w:r>
      <w:r w:rsidRPr="004D7166">
        <w:rPr>
          <w:rFonts w:cs="Times New Roman"/>
          <w:szCs w:val="24"/>
        </w:rPr>
        <w:t>(7850), 808-16.</w:t>
      </w:r>
    </w:p>
    <w:p w14:paraId="72E59C19" w14:textId="77777777" w:rsidR="00426718" w:rsidRDefault="00426718" w:rsidP="00426718">
      <w:pPr>
        <w:spacing w:line="480" w:lineRule="auto"/>
        <w:ind w:left="720" w:hanging="720"/>
        <w:contextualSpacing/>
        <w:rPr>
          <w:rFonts w:cs="Times New Roman"/>
          <w:szCs w:val="24"/>
        </w:rPr>
      </w:pPr>
      <w:r w:rsidRPr="009A5A69">
        <w:rPr>
          <w:rFonts w:cs="Times New Roman"/>
          <w:szCs w:val="24"/>
        </w:rPr>
        <w:t>Olsen, C.M</w:t>
      </w:r>
      <w:r>
        <w:rPr>
          <w:rFonts w:cs="Times New Roman"/>
          <w:szCs w:val="24"/>
        </w:rPr>
        <w:t>.</w:t>
      </w:r>
      <w:r w:rsidRPr="009A5A69">
        <w:rPr>
          <w:rFonts w:cs="Times New Roman"/>
          <w:szCs w:val="24"/>
        </w:rPr>
        <w:t>, Wilson, L.F</w:t>
      </w:r>
      <w:r>
        <w:rPr>
          <w:rFonts w:cs="Times New Roman"/>
          <w:szCs w:val="24"/>
        </w:rPr>
        <w:t>.</w:t>
      </w:r>
      <w:r w:rsidRPr="009A5A69">
        <w:rPr>
          <w:rFonts w:cs="Times New Roman"/>
          <w:szCs w:val="24"/>
        </w:rPr>
        <w:t>, Green, A.C</w:t>
      </w:r>
      <w:r>
        <w:rPr>
          <w:rFonts w:cs="Times New Roman"/>
          <w:szCs w:val="24"/>
        </w:rPr>
        <w:t>.</w:t>
      </w:r>
      <w:r w:rsidRPr="009A5A69">
        <w:rPr>
          <w:rFonts w:cs="Times New Roman"/>
          <w:szCs w:val="24"/>
        </w:rPr>
        <w:t>, Biswas, N</w:t>
      </w:r>
      <w:r>
        <w:rPr>
          <w:rFonts w:cs="Times New Roman"/>
          <w:szCs w:val="24"/>
        </w:rPr>
        <w:t>.</w:t>
      </w:r>
      <w:r w:rsidRPr="009A5A69">
        <w:rPr>
          <w:rFonts w:cs="Times New Roman"/>
          <w:szCs w:val="24"/>
        </w:rPr>
        <w:t>, Loyalka, J</w:t>
      </w:r>
      <w:r>
        <w:rPr>
          <w:rFonts w:cs="Times New Roman"/>
          <w:szCs w:val="24"/>
        </w:rPr>
        <w:t>.</w:t>
      </w:r>
      <w:r w:rsidRPr="009A5A69">
        <w:rPr>
          <w:rFonts w:cs="Times New Roman"/>
          <w:szCs w:val="24"/>
        </w:rPr>
        <w:t>, &amp; Whiteman, D.C. (2018). How many melanomas might be prevented if more people applied sunscreen regularly? </w:t>
      </w:r>
      <w:r w:rsidRPr="009A5A69">
        <w:rPr>
          <w:rFonts w:cs="Times New Roman"/>
          <w:i/>
          <w:iCs/>
          <w:szCs w:val="24"/>
        </w:rPr>
        <w:t>British Journal of Dermatology,</w:t>
      </w:r>
      <w:r w:rsidRPr="009A5A69">
        <w:rPr>
          <w:rFonts w:cs="Times New Roman"/>
          <w:szCs w:val="24"/>
        </w:rPr>
        <w:t> </w:t>
      </w:r>
      <w:r w:rsidRPr="009A5A69">
        <w:rPr>
          <w:rFonts w:cs="Times New Roman"/>
          <w:i/>
          <w:iCs/>
          <w:szCs w:val="24"/>
        </w:rPr>
        <w:t>178</w:t>
      </w:r>
      <w:r w:rsidRPr="009A5A69">
        <w:rPr>
          <w:rFonts w:cs="Times New Roman"/>
          <w:szCs w:val="24"/>
        </w:rPr>
        <w:t>(1), 140-147.</w:t>
      </w:r>
    </w:p>
    <w:p w14:paraId="6DA24DAF" w14:textId="77777777" w:rsidR="00426718" w:rsidRPr="003316B7" w:rsidRDefault="00426718" w:rsidP="00426718">
      <w:pPr>
        <w:spacing w:line="480" w:lineRule="auto"/>
        <w:ind w:left="720" w:hanging="720"/>
        <w:contextualSpacing/>
        <w:rPr>
          <w:rFonts w:cs="Times New Roman"/>
          <w:szCs w:val="24"/>
        </w:rPr>
      </w:pPr>
      <w:r w:rsidRPr="003316B7">
        <w:rPr>
          <w:rFonts w:cs="Times New Roman"/>
          <w:szCs w:val="24"/>
        </w:rPr>
        <w:t>Petrella, R</w:t>
      </w:r>
      <w:r>
        <w:rPr>
          <w:rFonts w:cs="Times New Roman"/>
          <w:szCs w:val="24"/>
        </w:rPr>
        <w:t>.</w:t>
      </w:r>
      <w:r w:rsidRPr="003316B7">
        <w:rPr>
          <w:rFonts w:cs="Times New Roman"/>
          <w:szCs w:val="24"/>
        </w:rPr>
        <w:t xml:space="preserve"> J</w:t>
      </w:r>
      <w:r>
        <w:rPr>
          <w:rFonts w:cs="Times New Roman"/>
          <w:szCs w:val="24"/>
        </w:rPr>
        <w:t>.</w:t>
      </w:r>
      <w:r w:rsidRPr="003316B7">
        <w:rPr>
          <w:rFonts w:cs="Times New Roman"/>
          <w:szCs w:val="24"/>
        </w:rPr>
        <w:t>, Koval, J</w:t>
      </w:r>
      <w:r>
        <w:rPr>
          <w:rFonts w:cs="Times New Roman"/>
          <w:szCs w:val="24"/>
        </w:rPr>
        <w:t>.</w:t>
      </w:r>
      <w:r w:rsidRPr="003316B7">
        <w:rPr>
          <w:rFonts w:cs="Times New Roman"/>
          <w:szCs w:val="24"/>
        </w:rPr>
        <w:t xml:space="preserve"> J</w:t>
      </w:r>
      <w:r>
        <w:rPr>
          <w:rFonts w:cs="Times New Roman"/>
          <w:szCs w:val="24"/>
        </w:rPr>
        <w:t>.</w:t>
      </w:r>
      <w:r w:rsidRPr="003316B7">
        <w:rPr>
          <w:rFonts w:cs="Times New Roman"/>
          <w:szCs w:val="24"/>
        </w:rPr>
        <w:t>, Cunningham, D</w:t>
      </w:r>
      <w:r>
        <w:rPr>
          <w:rFonts w:cs="Times New Roman"/>
          <w:szCs w:val="24"/>
        </w:rPr>
        <w:t>.</w:t>
      </w:r>
      <w:r w:rsidRPr="003316B7">
        <w:rPr>
          <w:rFonts w:cs="Times New Roman"/>
          <w:szCs w:val="24"/>
        </w:rPr>
        <w:t xml:space="preserve"> A</w:t>
      </w:r>
      <w:r>
        <w:rPr>
          <w:rFonts w:cs="Times New Roman"/>
          <w:szCs w:val="24"/>
        </w:rPr>
        <w:t>.</w:t>
      </w:r>
      <w:r w:rsidRPr="003316B7">
        <w:rPr>
          <w:rFonts w:cs="Times New Roman"/>
          <w:szCs w:val="24"/>
        </w:rPr>
        <w:t>, &amp; Paterson, D</w:t>
      </w:r>
      <w:r>
        <w:rPr>
          <w:rFonts w:cs="Times New Roman"/>
          <w:szCs w:val="24"/>
        </w:rPr>
        <w:t>.</w:t>
      </w:r>
      <w:r w:rsidRPr="003316B7">
        <w:rPr>
          <w:rFonts w:cs="Times New Roman"/>
          <w:szCs w:val="24"/>
        </w:rPr>
        <w:t xml:space="preserve"> H. (2003). Can primary care doctors prescribe exercise to improve fitness: The step test exercise prescription (STEP) project. </w:t>
      </w:r>
      <w:r w:rsidRPr="003316B7">
        <w:rPr>
          <w:rFonts w:cs="Times New Roman"/>
          <w:i/>
          <w:iCs/>
          <w:szCs w:val="24"/>
        </w:rPr>
        <w:t>American Journal of Preventive Medicine,</w:t>
      </w:r>
      <w:r w:rsidRPr="003316B7">
        <w:rPr>
          <w:rFonts w:cs="Times New Roman"/>
          <w:szCs w:val="24"/>
        </w:rPr>
        <w:t> </w:t>
      </w:r>
      <w:r w:rsidRPr="003316B7">
        <w:rPr>
          <w:rFonts w:cs="Times New Roman"/>
          <w:i/>
          <w:iCs/>
          <w:szCs w:val="24"/>
        </w:rPr>
        <w:t>24</w:t>
      </w:r>
      <w:r w:rsidRPr="003316B7">
        <w:rPr>
          <w:rFonts w:cs="Times New Roman"/>
          <w:szCs w:val="24"/>
        </w:rPr>
        <w:t>(4), 316-322.</w:t>
      </w:r>
    </w:p>
    <w:p w14:paraId="25614B75" w14:textId="77777777" w:rsidR="00426718" w:rsidRPr="004B1C0B" w:rsidRDefault="00426718" w:rsidP="00426718">
      <w:pPr>
        <w:spacing w:line="480" w:lineRule="auto"/>
        <w:ind w:left="720" w:hanging="720"/>
        <w:contextualSpacing/>
        <w:rPr>
          <w:rFonts w:cs="Times New Roman"/>
          <w:szCs w:val="24"/>
        </w:rPr>
      </w:pPr>
      <w:r w:rsidRPr="004B1C0B">
        <w:rPr>
          <w:rFonts w:cs="Times New Roman"/>
          <w:szCs w:val="24"/>
        </w:rPr>
        <w:t>Ruiz, E</w:t>
      </w:r>
      <w:r>
        <w:rPr>
          <w:rFonts w:cs="Times New Roman"/>
          <w:szCs w:val="24"/>
        </w:rPr>
        <w:t>.</w:t>
      </w:r>
      <w:r w:rsidRPr="004B1C0B">
        <w:rPr>
          <w:rFonts w:cs="Times New Roman"/>
          <w:szCs w:val="24"/>
        </w:rPr>
        <w:t xml:space="preserve"> S</w:t>
      </w:r>
      <w:r>
        <w:rPr>
          <w:rFonts w:cs="Times New Roman"/>
          <w:szCs w:val="24"/>
        </w:rPr>
        <w:t>.</w:t>
      </w:r>
      <w:r w:rsidRPr="004B1C0B">
        <w:rPr>
          <w:rFonts w:cs="Times New Roman"/>
          <w:szCs w:val="24"/>
        </w:rPr>
        <w:t>, Morgan, F</w:t>
      </w:r>
      <w:r>
        <w:rPr>
          <w:rFonts w:cs="Times New Roman"/>
          <w:szCs w:val="24"/>
        </w:rPr>
        <w:t>.</w:t>
      </w:r>
      <w:r w:rsidRPr="004B1C0B">
        <w:rPr>
          <w:rFonts w:cs="Times New Roman"/>
          <w:szCs w:val="24"/>
        </w:rPr>
        <w:t xml:space="preserve"> C</w:t>
      </w:r>
      <w:r>
        <w:rPr>
          <w:rFonts w:cs="Times New Roman"/>
          <w:szCs w:val="24"/>
        </w:rPr>
        <w:t>.</w:t>
      </w:r>
      <w:r w:rsidRPr="004B1C0B">
        <w:rPr>
          <w:rFonts w:cs="Times New Roman"/>
          <w:szCs w:val="24"/>
        </w:rPr>
        <w:t>, Zigler, C</w:t>
      </w:r>
      <w:r>
        <w:rPr>
          <w:rFonts w:cs="Times New Roman"/>
          <w:szCs w:val="24"/>
        </w:rPr>
        <w:t>.</w:t>
      </w:r>
      <w:r w:rsidRPr="004B1C0B">
        <w:rPr>
          <w:rFonts w:cs="Times New Roman"/>
          <w:szCs w:val="24"/>
        </w:rPr>
        <w:t xml:space="preserve"> M</w:t>
      </w:r>
      <w:r>
        <w:rPr>
          <w:rFonts w:cs="Times New Roman"/>
          <w:szCs w:val="24"/>
        </w:rPr>
        <w:t>.</w:t>
      </w:r>
      <w:r w:rsidRPr="004B1C0B">
        <w:rPr>
          <w:rFonts w:cs="Times New Roman"/>
          <w:szCs w:val="24"/>
        </w:rPr>
        <w:t>, Besaw, R</w:t>
      </w:r>
      <w:r>
        <w:rPr>
          <w:rFonts w:cs="Times New Roman"/>
          <w:szCs w:val="24"/>
        </w:rPr>
        <w:t>.</w:t>
      </w:r>
      <w:r w:rsidRPr="004B1C0B">
        <w:rPr>
          <w:rFonts w:cs="Times New Roman"/>
          <w:szCs w:val="24"/>
        </w:rPr>
        <w:t xml:space="preserve"> J</w:t>
      </w:r>
      <w:r>
        <w:rPr>
          <w:rFonts w:cs="Times New Roman"/>
          <w:szCs w:val="24"/>
        </w:rPr>
        <w:t>.</w:t>
      </w:r>
      <w:r w:rsidRPr="004B1C0B">
        <w:rPr>
          <w:rFonts w:cs="Times New Roman"/>
          <w:szCs w:val="24"/>
        </w:rPr>
        <w:t>, &amp; Schmults, C</w:t>
      </w:r>
      <w:r>
        <w:rPr>
          <w:rFonts w:cs="Times New Roman"/>
          <w:szCs w:val="24"/>
        </w:rPr>
        <w:t>.</w:t>
      </w:r>
      <w:r w:rsidRPr="004B1C0B">
        <w:rPr>
          <w:rFonts w:cs="Times New Roman"/>
          <w:szCs w:val="24"/>
        </w:rPr>
        <w:t xml:space="preserve"> D. (2019). Analysis of national skin cancer expenditures in the United States Medicare population, 2013. </w:t>
      </w:r>
      <w:r w:rsidRPr="004B1C0B">
        <w:rPr>
          <w:rFonts w:cs="Times New Roman"/>
          <w:i/>
          <w:iCs/>
          <w:szCs w:val="24"/>
        </w:rPr>
        <w:t>Journal of the American Academy of Dermatology,</w:t>
      </w:r>
      <w:r w:rsidRPr="004B1C0B">
        <w:rPr>
          <w:rFonts w:cs="Times New Roman"/>
          <w:szCs w:val="24"/>
        </w:rPr>
        <w:t> </w:t>
      </w:r>
      <w:r w:rsidRPr="004B1C0B">
        <w:rPr>
          <w:rFonts w:cs="Times New Roman"/>
          <w:i/>
          <w:iCs/>
          <w:szCs w:val="24"/>
        </w:rPr>
        <w:t>80</w:t>
      </w:r>
      <w:r w:rsidRPr="004B1C0B">
        <w:rPr>
          <w:rFonts w:cs="Times New Roman"/>
          <w:szCs w:val="24"/>
        </w:rPr>
        <w:t>(1), 275-278.</w:t>
      </w:r>
    </w:p>
    <w:p w14:paraId="20987BCE" w14:textId="77777777" w:rsidR="00426718" w:rsidRDefault="00426718" w:rsidP="00426718">
      <w:pPr>
        <w:spacing w:line="480" w:lineRule="auto"/>
        <w:ind w:left="720" w:hanging="720"/>
        <w:contextualSpacing/>
        <w:rPr>
          <w:rFonts w:cs="Times New Roman"/>
          <w:szCs w:val="24"/>
        </w:rPr>
      </w:pPr>
      <w:r w:rsidRPr="004B1C0B">
        <w:rPr>
          <w:rFonts w:cs="Times New Roman"/>
          <w:szCs w:val="24"/>
        </w:rPr>
        <w:t>Saes da Silva, E</w:t>
      </w:r>
      <w:r>
        <w:rPr>
          <w:rFonts w:cs="Times New Roman"/>
          <w:szCs w:val="24"/>
        </w:rPr>
        <w:t>.</w:t>
      </w:r>
      <w:r w:rsidRPr="004B1C0B">
        <w:rPr>
          <w:rFonts w:cs="Times New Roman"/>
          <w:szCs w:val="24"/>
        </w:rPr>
        <w:t>, Tavares, R</w:t>
      </w:r>
      <w:r>
        <w:rPr>
          <w:rFonts w:cs="Times New Roman"/>
          <w:szCs w:val="24"/>
        </w:rPr>
        <w:t>.</w:t>
      </w:r>
      <w:r w:rsidRPr="004B1C0B">
        <w:rPr>
          <w:rFonts w:cs="Times New Roman"/>
          <w:szCs w:val="24"/>
        </w:rPr>
        <w:t>, Da silva Paulitsch, F</w:t>
      </w:r>
      <w:r>
        <w:rPr>
          <w:rFonts w:cs="Times New Roman"/>
          <w:szCs w:val="24"/>
        </w:rPr>
        <w:t>.</w:t>
      </w:r>
      <w:r w:rsidRPr="004B1C0B">
        <w:rPr>
          <w:rFonts w:cs="Times New Roman"/>
          <w:szCs w:val="24"/>
        </w:rPr>
        <w:t>, &amp; Zhang, L. (2018). Use of sunscreen and risk of melanoma and non-melanoma skin cancer: A systematic review and meta-analysis. </w:t>
      </w:r>
      <w:r w:rsidRPr="004B1C0B">
        <w:rPr>
          <w:rFonts w:cs="Times New Roman"/>
          <w:i/>
          <w:iCs/>
          <w:szCs w:val="24"/>
        </w:rPr>
        <w:t>European Journal of Dermatology,</w:t>
      </w:r>
      <w:r w:rsidRPr="004B1C0B">
        <w:rPr>
          <w:rFonts w:cs="Times New Roman"/>
          <w:szCs w:val="24"/>
        </w:rPr>
        <w:t> </w:t>
      </w:r>
      <w:r w:rsidRPr="004B1C0B">
        <w:rPr>
          <w:rFonts w:cs="Times New Roman"/>
          <w:i/>
          <w:iCs/>
          <w:szCs w:val="24"/>
        </w:rPr>
        <w:t>28</w:t>
      </w:r>
      <w:r w:rsidRPr="004B1C0B">
        <w:rPr>
          <w:rFonts w:cs="Times New Roman"/>
          <w:szCs w:val="24"/>
        </w:rPr>
        <w:t>(2), 186-201.</w:t>
      </w:r>
    </w:p>
    <w:p w14:paraId="14D25F70" w14:textId="77777777" w:rsidR="00426718" w:rsidRDefault="00426718" w:rsidP="00426718">
      <w:pPr>
        <w:pStyle w:val="NormalWeb"/>
        <w:spacing w:before="0" w:beforeAutospacing="0" w:after="0" w:afterAutospacing="0" w:line="480" w:lineRule="auto"/>
        <w:ind w:left="720" w:hanging="720"/>
      </w:pPr>
      <w:r>
        <w:t xml:space="preserve">The Skin Cancer Foundation. (2021, April 1). </w:t>
      </w:r>
      <w:r w:rsidRPr="00C709CB">
        <w:t>Skin cancer facts &amp; statistics.</w:t>
      </w:r>
      <w:r>
        <w:t xml:space="preserve"> https://www.skincancer.org/skin-cancer-information/skin-cancer-facts/</w:t>
      </w:r>
    </w:p>
    <w:p w14:paraId="70EF778B" w14:textId="77777777" w:rsidR="00426718" w:rsidRDefault="00426718" w:rsidP="00426718">
      <w:pPr>
        <w:spacing w:line="480" w:lineRule="auto"/>
        <w:ind w:left="720" w:hanging="720"/>
        <w:contextualSpacing/>
        <w:rPr>
          <w:rFonts w:cs="Times New Roman"/>
          <w:szCs w:val="24"/>
        </w:rPr>
      </w:pPr>
      <w:bookmarkStart w:id="5" w:name="_Hlk76469314"/>
      <w:r w:rsidRPr="004B1C0B">
        <w:rPr>
          <w:rFonts w:cs="Times New Roman"/>
          <w:szCs w:val="24"/>
        </w:rPr>
        <w:t>Smock, C., &amp; Chatfield, S. (2020). Assessing factors that influence healthcare provider attitudes and practices regarding place-based exercise prescriptions: Results of principal components analysis of a newly developed survey instrument. </w:t>
      </w:r>
      <w:r w:rsidRPr="004B1C0B">
        <w:rPr>
          <w:rFonts w:cs="Times New Roman"/>
          <w:i/>
          <w:iCs/>
          <w:szCs w:val="24"/>
        </w:rPr>
        <w:t>Advances in Preventive Medicine,</w:t>
      </w:r>
      <w:r w:rsidRPr="004B1C0B">
        <w:rPr>
          <w:rFonts w:cs="Times New Roman"/>
          <w:szCs w:val="24"/>
        </w:rPr>
        <w:t> </w:t>
      </w:r>
      <w:r w:rsidRPr="004B1C0B">
        <w:rPr>
          <w:rFonts w:cs="Times New Roman"/>
          <w:i/>
          <w:iCs/>
          <w:szCs w:val="24"/>
        </w:rPr>
        <w:t>2020</w:t>
      </w:r>
      <w:r w:rsidRPr="004B1C0B">
        <w:rPr>
          <w:rFonts w:cs="Times New Roman"/>
          <w:szCs w:val="24"/>
        </w:rPr>
        <w:t>, 1-6.</w:t>
      </w:r>
    </w:p>
    <w:p w14:paraId="2DCA1253" w14:textId="77777777" w:rsidR="00426718" w:rsidRDefault="00426718" w:rsidP="00426718">
      <w:pPr>
        <w:spacing w:line="480" w:lineRule="auto"/>
        <w:ind w:left="720" w:hanging="720"/>
        <w:contextualSpacing/>
        <w:rPr>
          <w:rFonts w:cs="Times New Roman"/>
          <w:szCs w:val="24"/>
        </w:rPr>
      </w:pPr>
      <w:bookmarkStart w:id="6" w:name="_Hlk74916823"/>
      <w:bookmarkEnd w:id="5"/>
      <w:r w:rsidRPr="00363F71">
        <w:rPr>
          <w:rFonts w:cs="Times New Roman"/>
          <w:szCs w:val="24"/>
        </w:rPr>
        <w:t>Vaismoradi, M</w:t>
      </w:r>
      <w:r>
        <w:rPr>
          <w:rFonts w:cs="Times New Roman"/>
          <w:szCs w:val="24"/>
        </w:rPr>
        <w:t>.</w:t>
      </w:r>
      <w:r w:rsidRPr="00363F71">
        <w:rPr>
          <w:rFonts w:cs="Times New Roman"/>
          <w:szCs w:val="24"/>
        </w:rPr>
        <w:t xml:space="preserve">, Turunen, </w:t>
      </w:r>
      <w:r>
        <w:rPr>
          <w:rFonts w:cs="Times New Roman"/>
          <w:szCs w:val="24"/>
        </w:rPr>
        <w:t>H.</w:t>
      </w:r>
      <w:r w:rsidRPr="00363F71">
        <w:rPr>
          <w:rFonts w:cs="Times New Roman"/>
          <w:szCs w:val="24"/>
        </w:rPr>
        <w:t xml:space="preserve">, &amp; Bondas, T. (2013). </w:t>
      </w:r>
      <w:bookmarkEnd w:id="6"/>
      <w:r w:rsidRPr="00363F71">
        <w:rPr>
          <w:rFonts w:cs="Times New Roman"/>
          <w:szCs w:val="24"/>
        </w:rPr>
        <w:t>Content analysis and thematic analysis: Implications for conducting a qualitative descriptive study. </w:t>
      </w:r>
      <w:r w:rsidRPr="00363F71">
        <w:rPr>
          <w:rFonts w:cs="Times New Roman"/>
          <w:i/>
          <w:iCs/>
          <w:szCs w:val="24"/>
        </w:rPr>
        <w:t>Nursing &amp; Health Sciences,</w:t>
      </w:r>
      <w:r w:rsidRPr="00363F71">
        <w:rPr>
          <w:rFonts w:cs="Times New Roman"/>
          <w:szCs w:val="24"/>
        </w:rPr>
        <w:t> </w:t>
      </w:r>
      <w:r w:rsidRPr="00363F71">
        <w:rPr>
          <w:rFonts w:cs="Times New Roman"/>
          <w:i/>
          <w:iCs/>
          <w:szCs w:val="24"/>
        </w:rPr>
        <w:t>15</w:t>
      </w:r>
      <w:r w:rsidRPr="00363F71">
        <w:rPr>
          <w:rFonts w:cs="Times New Roman"/>
          <w:szCs w:val="24"/>
        </w:rPr>
        <w:t>(3), 398-405.</w:t>
      </w:r>
    </w:p>
    <w:p w14:paraId="3C2DB353" w14:textId="77777777" w:rsidR="00426718" w:rsidRDefault="00426718" w:rsidP="00426718">
      <w:pPr>
        <w:spacing w:line="480" w:lineRule="auto"/>
        <w:ind w:left="720" w:hanging="720"/>
        <w:contextualSpacing/>
        <w:rPr>
          <w:rFonts w:cs="Times New Roman"/>
          <w:szCs w:val="24"/>
        </w:rPr>
      </w:pPr>
      <w:r w:rsidRPr="000A0B33">
        <w:rPr>
          <w:rFonts w:cs="Times New Roman"/>
          <w:szCs w:val="24"/>
        </w:rPr>
        <w:lastRenderedPageBreak/>
        <w:t>Vasicek, B</w:t>
      </w:r>
      <w:r>
        <w:rPr>
          <w:rFonts w:cs="Times New Roman"/>
          <w:szCs w:val="24"/>
        </w:rPr>
        <w:t>.</w:t>
      </w:r>
      <w:r w:rsidRPr="000A0B33">
        <w:rPr>
          <w:rFonts w:cs="Times New Roman"/>
          <w:szCs w:val="24"/>
        </w:rPr>
        <w:t xml:space="preserve"> E</w:t>
      </w:r>
      <w:r>
        <w:rPr>
          <w:rFonts w:cs="Times New Roman"/>
          <w:szCs w:val="24"/>
        </w:rPr>
        <w:t>.</w:t>
      </w:r>
      <w:r w:rsidRPr="000A0B33">
        <w:rPr>
          <w:rFonts w:cs="Times New Roman"/>
          <w:szCs w:val="24"/>
        </w:rPr>
        <w:t>, Szpunar, S</w:t>
      </w:r>
      <w:r>
        <w:rPr>
          <w:rFonts w:cs="Times New Roman"/>
          <w:szCs w:val="24"/>
        </w:rPr>
        <w:t>.</w:t>
      </w:r>
      <w:r w:rsidRPr="000A0B33">
        <w:rPr>
          <w:rFonts w:cs="Times New Roman"/>
          <w:szCs w:val="24"/>
        </w:rPr>
        <w:t xml:space="preserve"> M</w:t>
      </w:r>
      <w:r>
        <w:rPr>
          <w:rFonts w:cs="Times New Roman"/>
          <w:szCs w:val="24"/>
        </w:rPr>
        <w:t>.</w:t>
      </w:r>
      <w:r w:rsidRPr="000A0B33">
        <w:rPr>
          <w:rFonts w:cs="Times New Roman"/>
          <w:szCs w:val="24"/>
        </w:rPr>
        <w:t xml:space="preserve">, &amp; Manz-Dulac, </w:t>
      </w:r>
      <w:r>
        <w:rPr>
          <w:rFonts w:cs="Times New Roman"/>
          <w:szCs w:val="24"/>
        </w:rPr>
        <w:t>L.</w:t>
      </w:r>
      <w:r w:rsidRPr="000A0B33">
        <w:rPr>
          <w:rFonts w:cs="Times New Roman"/>
          <w:szCs w:val="24"/>
        </w:rPr>
        <w:t xml:space="preserve"> A. (2018). Patient </w:t>
      </w:r>
      <w:r>
        <w:rPr>
          <w:rFonts w:cs="Times New Roman"/>
          <w:szCs w:val="24"/>
        </w:rPr>
        <w:t>k</w:t>
      </w:r>
      <w:r w:rsidRPr="000A0B33">
        <w:rPr>
          <w:rFonts w:cs="Times New Roman"/>
          <w:szCs w:val="24"/>
        </w:rPr>
        <w:t xml:space="preserve">nowledge of </w:t>
      </w:r>
      <w:r>
        <w:rPr>
          <w:rFonts w:cs="Times New Roman"/>
          <w:szCs w:val="24"/>
        </w:rPr>
        <w:t>s</w:t>
      </w:r>
      <w:r w:rsidRPr="000A0B33">
        <w:rPr>
          <w:rFonts w:cs="Times New Roman"/>
          <w:szCs w:val="24"/>
        </w:rPr>
        <w:t xml:space="preserve">unscreen </w:t>
      </w:r>
      <w:r>
        <w:rPr>
          <w:rFonts w:cs="Times New Roman"/>
          <w:szCs w:val="24"/>
        </w:rPr>
        <w:t>g</w:t>
      </w:r>
      <w:r w:rsidRPr="000A0B33">
        <w:rPr>
          <w:rFonts w:cs="Times New Roman"/>
          <w:szCs w:val="24"/>
        </w:rPr>
        <w:t xml:space="preserve">uidelines and </w:t>
      </w:r>
      <w:r>
        <w:rPr>
          <w:rFonts w:cs="Times New Roman"/>
          <w:szCs w:val="24"/>
        </w:rPr>
        <w:t>f</w:t>
      </w:r>
      <w:r w:rsidRPr="000A0B33">
        <w:rPr>
          <w:rFonts w:cs="Times New Roman"/>
          <w:szCs w:val="24"/>
        </w:rPr>
        <w:t xml:space="preserve">requency of </w:t>
      </w:r>
      <w:r>
        <w:rPr>
          <w:rFonts w:cs="Times New Roman"/>
          <w:szCs w:val="24"/>
        </w:rPr>
        <w:t>p</w:t>
      </w:r>
      <w:r w:rsidRPr="000A0B33">
        <w:rPr>
          <w:rFonts w:cs="Times New Roman"/>
          <w:szCs w:val="24"/>
        </w:rPr>
        <w:t xml:space="preserve">hysician </w:t>
      </w:r>
      <w:r>
        <w:rPr>
          <w:rFonts w:cs="Times New Roman"/>
          <w:szCs w:val="24"/>
        </w:rPr>
        <w:t>c</w:t>
      </w:r>
      <w:r w:rsidRPr="000A0B33">
        <w:rPr>
          <w:rFonts w:cs="Times New Roman"/>
          <w:szCs w:val="24"/>
        </w:rPr>
        <w:t xml:space="preserve">ounseling: A </w:t>
      </w:r>
      <w:r>
        <w:rPr>
          <w:rFonts w:cs="Times New Roman"/>
          <w:szCs w:val="24"/>
        </w:rPr>
        <w:t>c</w:t>
      </w:r>
      <w:r w:rsidRPr="000A0B33">
        <w:rPr>
          <w:rFonts w:cs="Times New Roman"/>
          <w:szCs w:val="24"/>
        </w:rPr>
        <w:t xml:space="preserve">ross-sectional </w:t>
      </w:r>
      <w:r>
        <w:rPr>
          <w:rFonts w:cs="Times New Roman"/>
          <w:szCs w:val="24"/>
        </w:rPr>
        <w:t>s</w:t>
      </w:r>
      <w:r w:rsidRPr="000A0B33">
        <w:rPr>
          <w:rFonts w:cs="Times New Roman"/>
          <w:szCs w:val="24"/>
        </w:rPr>
        <w:t>tudy. </w:t>
      </w:r>
      <w:r w:rsidRPr="000A0B33">
        <w:rPr>
          <w:rFonts w:cs="Times New Roman"/>
          <w:i/>
          <w:iCs/>
          <w:szCs w:val="24"/>
        </w:rPr>
        <w:t>The Journal of Clinical and Aesthetic Dermatology,</w:t>
      </w:r>
      <w:r w:rsidRPr="000A0B33">
        <w:rPr>
          <w:rFonts w:cs="Times New Roman"/>
          <w:szCs w:val="24"/>
        </w:rPr>
        <w:t> </w:t>
      </w:r>
      <w:r w:rsidRPr="000A0B33">
        <w:rPr>
          <w:rFonts w:cs="Times New Roman"/>
          <w:i/>
          <w:iCs/>
          <w:szCs w:val="24"/>
        </w:rPr>
        <w:t>11</w:t>
      </w:r>
      <w:r w:rsidRPr="000A0B33">
        <w:rPr>
          <w:rFonts w:cs="Times New Roman"/>
          <w:szCs w:val="24"/>
        </w:rPr>
        <w:t>(1), 35-40.</w:t>
      </w:r>
    </w:p>
    <w:p w14:paraId="40454155" w14:textId="77777777" w:rsidR="00426718" w:rsidRDefault="00426718" w:rsidP="00426718">
      <w:pPr>
        <w:spacing w:line="480" w:lineRule="auto"/>
        <w:ind w:left="720" w:hanging="720"/>
        <w:contextualSpacing/>
        <w:rPr>
          <w:rFonts w:cs="Times New Roman"/>
          <w:szCs w:val="24"/>
        </w:rPr>
      </w:pPr>
      <w:bookmarkStart w:id="7" w:name="_Hlk74666546"/>
      <w:r w:rsidRPr="00C86E03">
        <w:rPr>
          <w:rFonts w:cs="Times New Roman"/>
          <w:szCs w:val="24"/>
        </w:rPr>
        <w:t xml:space="preserve">Zamoiski, </w:t>
      </w:r>
      <w:r>
        <w:rPr>
          <w:rFonts w:cs="Times New Roman"/>
          <w:szCs w:val="24"/>
        </w:rPr>
        <w:t>R.</w:t>
      </w:r>
      <w:r w:rsidRPr="00C86E03">
        <w:rPr>
          <w:rFonts w:cs="Times New Roman"/>
          <w:szCs w:val="24"/>
        </w:rPr>
        <w:t xml:space="preserve"> D</w:t>
      </w:r>
      <w:r>
        <w:rPr>
          <w:rFonts w:cs="Times New Roman"/>
          <w:szCs w:val="24"/>
        </w:rPr>
        <w:t>.</w:t>
      </w:r>
      <w:r w:rsidRPr="00C86E03">
        <w:rPr>
          <w:rFonts w:cs="Times New Roman"/>
          <w:szCs w:val="24"/>
        </w:rPr>
        <w:t>, Cahoon, E</w:t>
      </w:r>
      <w:r>
        <w:rPr>
          <w:rFonts w:cs="Times New Roman"/>
          <w:szCs w:val="24"/>
        </w:rPr>
        <w:t>.</w:t>
      </w:r>
      <w:r w:rsidRPr="00C86E03">
        <w:rPr>
          <w:rFonts w:cs="Times New Roman"/>
          <w:szCs w:val="24"/>
        </w:rPr>
        <w:t xml:space="preserve"> K</w:t>
      </w:r>
      <w:r>
        <w:rPr>
          <w:rFonts w:cs="Times New Roman"/>
          <w:szCs w:val="24"/>
        </w:rPr>
        <w:t>.</w:t>
      </w:r>
      <w:r w:rsidRPr="00C86E03">
        <w:rPr>
          <w:rFonts w:cs="Times New Roman"/>
          <w:szCs w:val="24"/>
        </w:rPr>
        <w:t>, Freedman, D</w:t>
      </w:r>
      <w:r>
        <w:rPr>
          <w:rFonts w:cs="Times New Roman"/>
          <w:szCs w:val="24"/>
        </w:rPr>
        <w:t>. M.</w:t>
      </w:r>
      <w:r w:rsidRPr="00C86E03">
        <w:rPr>
          <w:rFonts w:cs="Times New Roman"/>
          <w:szCs w:val="24"/>
        </w:rPr>
        <w:t>, &amp; Linet, M</w:t>
      </w:r>
      <w:r>
        <w:rPr>
          <w:rFonts w:cs="Times New Roman"/>
          <w:szCs w:val="24"/>
        </w:rPr>
        <w:t>.</w:t>
      </w:r>
      <w:r w:rsidRPr="00C86E03">
        <w:rPr>
          <w:rFonts w:cs="Times New Roman"/>
          <w:szCs w:val="24"/>
        </w:rPr>
        <w:t xml:space="preserve"> S.</w:t>
      </w:r>
      <w:r>
        <w:rPr>
          <w:rFonts w:cs="Times New Roman"/>
          <w:szCs w:val="24"/>
        </w:rPr>
        <w:t xml:space="preserve"> </w:t>
      </w:r>
      <w:r w:rsidRPr="00C86E03">
        <w:rPr>
          <w:rFonts w:cs="Times New Roman"/>
          <w:szCs w:val="24"/>
        </w:rPr>
        <w:t xml:space="preserve">(2015). </w:t>
      </w:r>
      <w:bookmarkEnd w:id="7"/>
      <w:r w:rsidRPr="00C86E03">
        <w:rPr>
          <w:rFonts w:cs="Times New Roman"/>
          <w:szCs w:val="24"/>
        </w:rPr>
        <w:t>Self-reported sunscreen use and urinary benzophenone-3 concentrations in the United States: NHANES 2003–2006 and 2009–2012. </w:t>
      </w:r>
      <w:r w:rsidRPr="00C86E03">
        <w:rPr>
          <w:rFonts w:cs="Times New Roman"/>
          <w:i/>
          <w:iCs/>
          <w:szCs w:val="24"/>
        </w:rPr>
        <w:t>Environmental Research,</w:t>
      </w:r>
      <w:r w:rsidRPr="00C86E03">
        <w:rPr>
          <w:rFonts w:cs="Times New Roman"/>
          <w:szCs w:val="24"/>
        </w:rPr>
        <w:t> </w:t>
      </w:r>
      <w:r w:rsidRPr="00C86E03">
        <w:rPr>
          <w:rFonts w:cs="Times New Roman"/>
          <w:i/>
          <w:iCs/>
          <w:szCs w:val="24"/>
        </w:rPr>
        <w:t>142</w:t>
      </w:r>
      <w:r w:rsidRPr="00C86E03">
        <w:rPr>
          <w:rFonts w:cs="Times New Roman"/>
          <w:szCs w:val="24"/>
        </w:rPr>
        <w:t>, 563-567.</w:t>
      </w:r>
    </w:p>
    <w:p w14:paraId="4C636DF7" w14:textId="20C76D6B" w:rsidR="00C71EEB" w:rsidRDefault="00C71EEB"/>
    <w:p w14:paraId="1DBD5D84" w14:textId="04B95AE9" w:rsidR="00341978" w:rsidRDefault="00341978"/>
    <w:p w14:paraId="55E15AD6" w14:textId="41669471" w:rsidR="00341978" w:rsidRDefault="00341978"/>
    <w:p w14:paraId="17597E95" w14:textId="5F59D133" w:rsidR="00341978" w:rsidRDefault="00341978"/>
    <w:p w14:paraId="13BB7EC7" w14:textId="1AFB4554" w:rsidR="00341978" w:rsidRDefault="00341978"/>
    <w:p w14:paraId="349F615C" w14:textId="6166E8F3" w:rsidR="00341978" w:rsidRDefault="00341978"/>
    <w:p w14:paraId="4403AD03" w14:textId="5C1113CB" w:rsidR="00341978" w:rsidRDefault="00341978"/>
    <w:p w14:paraId="16314C6F" w14:textId="7C4DF132" w:rsidR="00341978" w:rsidRDefault="00341978"/>
    <w:p w14:paraId="552B182E" w14:textId="714B70DA" w:rsidR="00341978" w:rsidRDefault="00341978"/>
    <w:p w14:paraId="76355AB8" w14:textId="77E64B0A" w:rsidR="00341978" w:rsidRDefault="00341978"/>
    <w:p w14:paraId="58D9A4C2" w14:textId="3092967F" w:rsidR="00341978" w:rsidRDefault="00341978"/>
    <w:p w14:paraId="02A44ED2" w14:textId="7470891B" w:rsidR="00341978" w:rsidRDefault="00341978"/>
    <w:p w14:paraId="1C48C135" w14:textId="0544B3B5" w:rsidR="00341978" w:rsidRDefault="00341978"/>
    <w:p w14:paraId="37AED476" w14:textId="49198510" w:rsidR="00E76606" w:rsidRDefault="00E76606"/>
    <w:p w14:paraId="73129A9D" w14:textId="77777777" w:rsidR="00E76606" w:rsidRDefault="00E76606"/>
    <w:p w14:paraId="52001E1A" w14:textId="222F80FE" w:rsidR="00341978" w:rsidRDefault="00341978" w:rsidP="00341978">
      <w:pPr>
        <w:jc w:val="center"/>
        <w:rPr>
          <w:b/>
          <w:bCs/>
        </w:rPr>
      </w:pPr>
      <w:r>
        <w:rPr>
          <w:b/>
          <w:bCs/>
        </w:rPr>
        <w:t>Appendix A</w:t>
      </w:r>
    </w:p>
    <w:p w14:paraId="137453F0" w14:textId="142726CC" w:rsidR="00341978" w:rsidRPr="00341978" w:rsidRDefault="00341978" w:rsidP="00341978">
      <w:pPr>
        <w:jc w:val="center"/>
      </w:pPr>
      <w:r>
        <w:t>Tables</w:t>
      </w:r>
    </w:p>
    <w:tbl>
      <w:tblPr>
        <w:tblStyle w:val="TableGrid"/>
        <w:tblW w:w="0" w:type="auto"/>
        <w:tblLook w:val="04A0" w:firstRow="1" w:lastRow="0" w:firstColumn="1" w:lastColumn="0" w:noHBand="0" w:noVBand="1"/>
      </w:tblPr>
      <w:tblGrid>
        <w:gridCol w:w="2695"/>
        <w:gridCol w:w="456"/>
        <w:gridCol w:w="1524"/>
      </w:tblGrid>
      <w:tr w:rsidR="00341978" w14:paraId="5B4138A7" w14:textId="77777777" w:rsidTr="00BE17B7">
        <w:tc>
          <w:tcPr>
            <w:tcW w:w="4675" w:type="dxa"/>
            <w:gridSpan w:val="3"/>
          </w:tcPr>
          <w:p w14:paraId="2A856A06" w14:textId="3AF8E96D" w:rsidR="00341978" w:rsidRPr="006B6459" w:rsidRDefault="00341978" w:rsidP="00F15EE2">
            <w:pPr>
              <w:jc w:val="center"/>
              <w:rPr>
                <w:rFonts w:cs="Times New Roman"/>
                <w:b/>
                <w:bCs/>
                <w:i/>
                <w:iCs/>
              </w:rPr>
            </w:pPr>
            <w:r w:rsidRPr="006B6459">
              <w:rPr>
                <w:rFonts w:cs="Times New Roman"/>
                <w:b/>
                <w:bCs/>
                <w:i/>
                <w:iCs/>
              </w:rPr>
              <w:t xml:space="preserve">Table </w:t>
            </w:r>
            <w:r w:rsidR="00BE17B7">
              <w:rPr>
                <w:rFonts w:cs="Times New Roman"/>
                <w:b/>
                <w:bCs/>
                <w:i/>
                <w:iCs/>
              </w:rPr>
              <w:t>A</w:t>
            </w:r>
            <w:r w:rsidRPr="006B6459">
              <w:rPr>
                <w:rFonts w:cs="Times New Roman"/>
                <w:b/>
                <w:bCs/>
                <w:i/>
                <w:iCs/>
              </w:rPr>
              <w:t>1. Participant Characteristics</w:t>
            </w:r>
            <w:r>
              <w:rPr>
                <w:rFonts w:cs="Times New Roman"/>
                <w:b/>
                <w:bCs/>
                <w:i/>
                <w:iCs/>
              </w:rPr>
              <w:t xml:space="preserve"> (n=38)</w:t>
            </w:r>
          </w:p>
        </w:tc>
      </w:tr>
      <w:tr w:rsidR="00341978" w14:paraId="60C20EA7" w14:textId="77777777" w:rsidTr="00BE17B7">
        <w:tc>
          <w:tcPr>
            <w:tcW w:w="2695" w:type="dxa"/>
            <w:tcBorders>
              <w:bottom w:val="single" w:sz="4" w:space="0" w:color="auto"/>
            </w:tcBorders>
          </w:tcPr>
          <w:p w14:paraId="70273BA7" w14:textId="77777777" w:rsidR="00341978" w:rsidRPr="00C64242" w:rsidRDefault="00341978" w:rsidP="00F15EE2">
            <w:pPr>
              <w:rPr>
                <w:rFonts w:cs="Times New Roman"/>
                <w:b/>
                <w:bCs/>
              </w:rPr>
            </w:pPr>
            <w:r w:rsidRPr="00C64242">
              <w:rPr>
                <w:rFonts w:cs="Times New Roman"/>
                <w:b/>
                <w:bCs/>
              </w:rPr>
              <w:t>Characteristics</w:t>
            </w:r>
          </w:p>
        </w:tc>
        <w:tc>
          <w:tcPr>
            <w:tcW w:w="456" w:type="dxa"/>
            <w:tcBorders>
              <w:bottom w:val="single" w:sz="4" w:space="0" w:color="auto"/>
            </w:tcBorders>
          </w:tcPr>
          <w:p w14:paraId="2C285F78" w14:textId="77777777" w:rsidR="00341978" w:rsidRPr="00C64242" w:rsidRDefault="00341978" w:rsidP="00F15EE2">
            <w:pPr>
              <w:jc w:val="center"/>
              <w:rPr>
                <w:rFonts w:cs="Times New Roman"/>
                <w:b/>
                <w:bCs/>
              </w:rPr>
            </w:pPr>
            <w:r w:rsidRPr="00C64242">
              <w:rPr>
                <w:rFonts w:cs="Times New Roman"/>
                <w:b/>
                <w:bCs/>
              </w:rPr>
              <w:t>N</w:t>
            </w:r>
          </w:p>
        </w:tc>
        <w:tc>
          <w:tcPr>
            <w:tcW w:w="1524" w:type="dxa"/>
            <w:tcBorders>
              <w:bottom w:val="single" w:sz="4" w:space="0" w:color="auto"/>
            </w:tcBorders>
          </w:tcPr>
          <w:p w14:paraId="23E3445B" w14:textId="77777777" w:rsidR="00341978" w:rsidRPr="00C64242" w:rsidRDefault="00341978" w:rsidP="00F15EE2">
            <w:pPr>
              <w:jc w:val="center"/>
              <w:rPr>
                <w:rFonts w:cs="Times New Roman"/>
                <w:b/>
                <w:bCs/>
              </w:rPr>
            </w:pPr>
            <w:r w:rsidRPr="00C64242">
              <w:rPr>
                <w:rFonts w:cs="Times New Roman"/>
                <w:b/>
                <w:bCs/>
              </w:rPr>
              <w:t>%</w:t>
            </w:r>
          </w:p>
        </w:tc>
      </w:tr>
      <w:tr w:rsidR="00341978" w14:paraId="0B2A4CD8" w14:textId="77777777" w:rsidTr="00BE17B7">
        <w:tc>
          <w:tcPr>
            <w:tcW w:w="2695" w:type="dxa"/>
            <w:tcBorders>
              <w:bottom w:val="nil"/>
            </w:tcBorders>
          </w:tcPr>
          <w:p w14:paraId="0FB91455" w14:textId="77777777" w:rsidR="00341978" w:rsidRPr="00C64242" w:rsidRDefault="00341978" w:rsidP="00F15EE2">
            <w:pPr>
              <w:rPr>
                <w:rFonts w:cs="Times New Roman"/>
                <w:b/>
                <w:bCs/>
              </w:rPr>
            </w:pPr>
            <w:r w:rsidRPr="00C64242">
              <w:rPr>
                <w:rFonts w:cs="Times New Roman"/>
                <w:b/>
                <w:bCs/>
              </w:rPr>
              <w:t>Sex</w:t>
            </w:r>
          </w:p>
        </w:tc>
        <w:tc>
          <w:tcPr>
            <w:tcW w:w="456" w:type="dxa"/>
            <w:tcBorders>
              <w:bottom w:val="nil"/>
            </w:tcBorders>
          </w:tcPr>
          <w:p w14:paraId="4A4DB76D" w14:textId="77777777" w:rsidR="00341978" w:rsidRPr="00C64242" w:rsidRDefault="00341978" w:rsidP="00F15EE2">
            <w:pPr>
              <w:rPr>
                <w:rFonts w:cs="Times New Roman"/>
              </w:rPr>
            </w:pPr>
          </w:p>
        </w:tc>
        <w:tc>
          <w:tcPr>
            <w:tcW w:w="1524" w:type="dxa"/>
            <w:tcBorders>
              <w:bottom w:val="nil"/>
            </w:tcBorders>
          </w:tcPr>
          <w:p w14:paraId="2282B36E" w14:textId="77777777" w:rsidR="00341978" w:rsidRPr="00C64242" w:rsidRDefault="00341978" w:rsidP="00F15EE2">
            <w:pPr>
              <w:rPr>
                <w:rFonts w:cs="Times New Roman"/>
              </w:rPr>
            </w:pPr>
          </w:p>
        </w:tc>
      </w:tr>
      <w:tr w:rsidR="00341978" w14:paraId="7D8D5B76" w14:textId="77777777" w:rsidTr="00BE17B7">
        <w:tc>
          <w:tcPr>
            <w:tcW w:w="2695" w:type="dxa"/>
            <w:tcBorders>
              <w:top w:val="nil"/>
              <w:bottom w:val="nil"/>
            </w:tcBorders>
          </w:tcPr>
          <w:p w14:paraId="70D2B1B0" w14:textId="77777777" w:rsidR="00341978" w:rsidRPr="00C64242" w:rsidRDefault="00341978" w:rsidP="00F15EE2">
            <w:pPr>
              <w:rPr>
                <w:rFonts w:cs="Times New Roman"/>
              </w:rPr>
            </w:pPr>
            <w:r w:rsidRPr="00C64242">
              <w:rPr>
                <w:rFonts w:cs="Times New Roman"/>
              </w:rPr>
              <w:t>Male</w:t>
            </w:r>
          </w:p>
        </w:tc>
        <w:tc>
          <w:tcPr>
            <w:tcW w:w="456" w:type="dxa"/>
            <w:tcBorders>
              <w:top w:val="nil"/>
              <w:bottom w:val="nil"/>
            </w:tcBorders>
          </w:tcPr>
          <w:p w14:paraId="5DF7A81E" w14:textId="77777777" w:rsidR="00341978" w:rsidRPr="00C64242" w:rsidRDefault="00341978" w:rsidP="00F15EE2">
            <w:pPr>
              <w:jc w:val="center"/>
              <w:rPr>
                <w:rFonts w:cs="Times New Roman"/>
              </w:rPr>
            </w:pPr>
            <w:r w:rsidRPr="00C64242">
              <w:rPr>
                <w:rFonts w:cs="Times New Roman"/>
              </w:rPr>
              <w:t>5</w:t>
            </w:r>
          </w:p>
        </w:tc>
        <w:tc>
          <w:tcPr>
            <w:tcW w:w="1524" w:type="dxa"/>
            <w:tcBorders>
              <w:top w:val="nil"/>
              <w:bottom w:val="nil"/>
            </w:tcBorders>
          </w:tcPr>
          <w:p w14:paraId="00F9786B" w14:textId="77777777" w:rsidR="00341978" w:rsidRPr="00C64242" w:rsidRDefault="00341978" w:rsidP="00F15EE2">
            <w:pPr>
              <w:jc w:val="center"/>
              <w:rPr>
                <w:rFonts w:cs="Times New Roman"/>
              </w:rPr>
            </w:pPr>
            <w:r w:rsidRPr="00C64242">
              <w:rPr>
                <w:rFonts w:cs="Times New Roman"/>
              </w:rPr>
              <w:t>13.2</w:t>
            </w:r>
          </w:p>
        </w:tc>
      </w:tr>
      <w:tr w:rsidR="00341978" w14:paraId="2DC9CAF1" w14:textId="77777777" w:rsidTr="00BE17B7">
        <w:tc>
          <w:tcPr>
            <w:tcW w:w="2695" w:type="dxa"/>
            <w:tcBorders>
              <w:top w:val="nil"/>
              <w:bottom w:val="nil"/>
            </w:tcBorders>
          </w:tcPr>
          <w:p w14:paraId="32FABFB8" w14:textId="77777777" w:rsidR="00341978" w:rsidRPr="00C64242" w:rsidRDefault="00341978" w:rsidP="00F15EE2">
            <w:pPr>
              <w:rPr>
                <w:rFonts w:cs="Times New Roman"/>
              </w:rPr>
            </w:pPr>
            <w:r w:rsidRPr="00C64242">
              <w:rPr>
                <w:rFonts w:cs="Times New Roman"/>
              </w:rPr>
              <w:t>Female</w:t>
            </w:r>
          </w:p>
          <w:p w14:paraId="5899D2FA" w14:textId="77777777" w:rsidR="00341978" w:rsidRPr="00C64242" w:rsidRDefault="00341978" w:rsidP="00F15EE2">
            <w:pPr>
              <w:rPr>
                <w:rFonts w:cs="Times New Roman"/>
              </w:rPr>
            </w:pPr>
          </w:p>
        </w:tc>
        <w:tc>
          <w:tcPr>
            <w:tcW w:w="456" w:type="dxa"/>
            <w:tcBorders>
              <w:top w:val="nil"/>
              <w:bottom w:val="nil"/>
            </w:tcBorders>
          </w:tcPr>
          <w:p w14:paraId="203FB88F" w14:textId="77777777" w:rsidR="00341978" w:rsidRPr="00C64242" w:rsidRDefault="00341978" w:rsidP="00F15EE2">
            <w:pPr>
              <w:jc w:val="center"/>
              <w:rPr>
                <w:rFonts w:cs="Times New Roman"/>
              </w:rPr>
            </w:pPr>
            <w:r w:rsidRPr="00C64242">
              <w:rPr>
                <w:rFonts w:cs="Times New Roman"/>
              </w:rPr>
              <w:t>33</w:t>
            </w:r>
          </w:p>
        </w:tc>
        <w:tc>
          <w:tcPr>
            <w:tcW w:w="1524" w:type="dxa"/>
            <w:tcBorders>
              <w:top w:val="nil"/>
              <w:bottom w:val="nil"/>
            </w:tcBorders>
          </w:tcPr>
          <w:p w14:paraId="47980377" w14:textId="77777777" w:rsidR="00341978" w:rsidRPr="00C64242" w:rsidRDefault="00341978" w:rsidP="00F15EE2">
            <w:pPr>
              <w:jc w:val="center"/>
              <w:rPr>
                <w:rFonts w:cs="Times New Roman"/>
              </w:rPr>
            </w:pPr>
            <w:r w:rsidRPr="00C64242">
              <w:rPr>
                <w:rFonts w:cs="Times New Roman"/>
              </w:rPr>
              <w:t>86.8</w:t>
            </w:r>
          </w:p>
        </w:tc>
      </w:tr>
      <w:tr w:rsidR="00341978" w14:paraId="5AD6F060" w14:textId="77777777" w:rsidTr="00BE17B7">
        <w:tc>
          <w:tcPr>
            <w:tcW w:w="2695" w:type="dxa"/>
            <w:tcBorders>
              <w:top w:val="nil"/>
              <w:bottom w:val="nil"/>
            </w:tcBorders>
          </w:tcPr>
          <w:p w14:paraId="317B49CE" w14:textId="77777777" w:rsidR="00341978" w:rsidRPr="00C64242" w:rsidRDefault="00341978" w:rsidP="00F15EE2">
            <w:pPr>
              <w:rPr>
                <w:rFonts w:cs="Times New Roman"/>
                <w:b/>
                <w:bCs/>
              </w:rPr>
            </w:pPr>
            <w:r w:rsidRPr="00C64242">
              <w:rPr>
                <w:rFonts w:cs="Times New Roman"/>
                <w:b/>
                <w:bCs/>
              </w:rPr>
              <w:t>Race/Ethnicity</w:t>
            </w:r>
          </w:p>
        </w:tc>
        <w:tc>
          <w:tcPr>
            <w:tcW w:w="456" w:type="dxa"/>
            <w:tcBorders>
              <w:top w:val="nil"/>
              <w:bottom w:val="nil"/>
            </w:tcBorders>
          </w:tcPr>
          <w:p w14:paraId="61CB3DE6" w14:textId="77777777" w:rsidR="00341978" w:rsidRPr="00C64242" w:rsidRDefault="00341978" w:rsidP="00F15EE2">
            <w:pPr>
              <w:jc w:val="center"/>
              <w:rPr>
                <w:rFonts w:cs="Times New Roman"/>
              </w:rPr>
            </w:pPr>
          </w:p>
        </w:tc>
        <w:tc>
          <w:tcPr>
            <w:tcW w:w="1524" w:type="dxa"/>
            <w:tcBorders>
              <w:top w:val="nil"/>
              <w:bottom w:val="nil"/>
            </w:tcBorders>
          </w:tcPr>
          <w:p w14:paraId="4D128722" w14:textId="77777777" w:rsidR="00341978" w:rsidRPr="00C64242" w:rsidRDefault="00341978" w:rsidP="00F15EE2">
            <w:pPr>
              <w:jc w:val="center"/>
              <w:rPr>
                <w:rFonts w:cs="Times New Roman"/>
              </w:rPr>
            </w:pPr>
          </w:p>
        </w:tc>
      </w:tr>
      <w:tr w:rsidR="00341978" w14:paraId="32E7F59C" w14:textId="77777777" w:rsidTr="00BE17B7">
        <w:tc>
          <w:tcPr>
            <w:tcW w:w="2695" w:type="dxa"/>
            <w:tcBorders>
              <w:top w:val="nil"/>
              <w:bottom w:val="nil"/>
            </w:tcBorders>
          </w:tcPr>
          <w:p w14:paraId="02D08897" w14:textId="77777777" w:rsidR="00341978" w:rsidRPr="00C64242" w:rsidRDefault="00341978" w:rsidP="00F15EE2">
            <w:pPr>
              <w:rPr>
                <w:rFonts w:cs="Times New Roman"/>
              </w:rPr>
            </w:pPr>
            <w:r w:rsidRPr="00C64242">
              <w:rPr>
                <w:rFonts w:cs="Times New Roman"/>
              </w:rPr>
              <w:t>Asian</w:t>
            </w:r>
          </w:p>
        </w:tc>
        <w:tc>
          <w:tcPr>
            <w:tcW w:w="456" w:type="dxa"/>
            <w:tcBorders>
              <w:top w:val="nil"/>
              <w:bottom w:val="nil"/>
            </w:tcBorders>
          </w:tcPr>
          <w:p w14:paraId="1514CA0C" w14:textId="77777777" w:rsidR="00341978" w:rsidRPr="00C64242" w:rsidRDefault="00341978" w:rsidP="00F15EE2">
            <w:pPr>
              <w:jc w:val="center"/>
              <w:rPr>
                <w:rFonts w:cs="Times New Roman"/>
              </w:rPr>
            </w:pPr>
            <w:r w:rsidRPr="00C64242">
              <w:rPr>
                <w:rFonts w:cs="Times New Roman"/>
              </w:rPr>
              <w:t>2</w:t>
            </w:r>
          </w:p>
        </w:tc>
        <w:tc>
          <w:tcPr>
            <w:tcW w:w="1524" w:type="dxa"/>
            <w:tcBorders>
              <w:top w:val="nil"/>
              <w:bottom w:val="nil"/>
            </w:tcBorders>
          </w:tcPr>
          <w:p w14:paraId="5997E2E3" w14:textId="77777777" w:rsidR="00341978" w:rsidRPr="00C64242" w:rsidRDefault="00341978" w:rsidP="00F15EE2">
            <w:pPr>
              <w:jc w:val="center"/>
              <w:rPr>
                <w:rFonts w:cs="Times New Roman"/>
              </w:rPr>
            </w:pPr>
            <w:r w:rsidRPr="00C64242">
              <w:rPr>
                <w:rFonts w:cs="Times New Roman"/>
              </w:rPr>
              <w:t>5.3</w:t>
            </w:r>
          </w:p>
        </w:tc>
      </w:tr>
      <w:tr w:rsidR="00341978" w14:paraId="16BF1F19" w14:textId="77777777" w:rsidTr="00BE17B7">
        <w:tc>
          <w:tcPr>
            <w:tcW w:w="2695" w:type="dxa"/>
            <w:tcBorders>
              <w:top w:val="nil"/>
              <w:bottom w:val="nil"/>
            </w:tcBorders>
          </w:tcPr>
          <w:p w14:paraId="07C61EAB" w14:textId="77777777" w:rsidR="00341978" w:rsidRPr="00C64242" w:rsidRDefault="00341978" w:rsidP="00F15EE2">
            <w:pPr>
              <w:rPr>
                <w:rFonts w:cs="Times New Roman"/>
              </w:rPr>
            </w:pPr>
            <w:r w:rsidRPr="00C64242">
              <w:rPr>
                <w:rFonts w:cs="Times New Roman"/>
              </w:rPr>
              <w:t>Non-Hispanic white</w:t>
            </w:r>
          </w:p>
        </w:tc>
        <w:tc>
          <w:tcPr>
            <w:tcW w:w="456" w:type="dxa"/>
            <w:tcBorders>
              <w:top w:val="nil"/>
              <w:bottom w:val="nil"/>
            </w:tcBorders>
          </w:tcPr>
          <w:p w14:paraId="5693340D" w14:textId="77777777" w:rsidR="00341978" w:rsidRPr="00C64242" w:rsidRDefault="00341978" w:rsidP="00F15EE2">
            <w:pPr>
              <w:jc w:val="center"/>
              <w:rPr>
                <w:rFonts w:cs="Times New Roman"/>
              </w:rPr>
            </w:pPr>
            <w:r w:rsidRPr="00C64242">
              <w:rPr>
                <w:rFonts w:cs="Times New Roman"/>
              </w:rPr>
              <w:t>35</w:t>
            </w:r>
          </w:p>
        </w:tc>
        <w:tc>
          <w:tcPr>
            <w:tcW w:w="1524" w:type="dxa"/>
            <w:tcBorders>
              <w:top w:val="nil"/>
              <w:bottom w:val="nil"/>
            </w:tcBorders>
          </w:tcPr>
          <w:p w14:paraId="6840BDD2" w14:textId="77777777" w:rsidR="00341978" w:rsidRPr="00C64242" w:rsidRDefault="00341978" w:rsidP="00F15EE2">
            <w:pPr>
              <w:jc w:val="center"/>
              <w:rPr>
                <w:rFonts w:cs="Times New Roman"/>
              </w:rPr>
            </w:pPr>
            <w:r w:rsidRPr="00C64242">
              <w:rPr>
                <w:rFonts w:cs="Times New Roman"/>
              </w:rPr>
              <w:t>92.1</w:t>
            </w:r>
          </w:p>
        </w:tc>
      </w:tr>
      <w:tr w:rsidR="00341978" w14:paraId="7DC221A5" w14:textId="77777777" w:rsidTr="00BE17B7">
        <w:tc>
          <w:tcPr>
            <w:tcW w:w="2695" w:type="dxa"/>
            <w:tcBorders>
              <w:top w:val="nil"/>
              <w:bottom w:val="nil"/>
            </w:tcBorders>
          </w:tcPr>
          <w:p w14:paraId="3D18B496" w14:textId="77777777" w:rsidR="00341978" w:rsidRPr="00C64242" w:rsidRDefault="00341978" w:rsidP="00F15EE2">
            <w:pPr>
              <w:rPr>
                <w:rFonts w:cs="Times New Roman"/>
              </w:rPr>
            </w:pPr>
            <w:r w:rsidRPr="00C64242">
              <w:rPr>
                <w:rFonts w:cs="Times New Roman"/>
              </w:rPr>
              <w:t xml:space="preserve">Other </w:t>
            </w:r>
            <w:r>
              <w:rPr>
                <w:rFonts w:cs="Times New Roman"/>
              </w:rPr>
              <w:t>r</w:t>
            </w:r>
            <w:r w:rsidRPr="00C64242">
              <w:rPr>
                <w:rFonts w:cs="Times New Roman"/>
              </w:rPr>
              <w:t>ace</w:t>
            </w:r>
          </w:p>
          <w:p w14:paraId="77D4A24D" w14:textId="77777777" w:rsidR="00341978" w:rsidRPr="00C64242" w:rsidRDefault="00341978" w:rsidP="00F15EE2">
            <w:pPr>
              <w:rPr>
                <w:rFonts w:cs="Times New Roman"/>
              </w:rPr>
            </w:pPr>
          </w:p>
        </w:tc>
        <w:tc>
          <w:tcPr>
            <w:tcW w:w="456" w:type="dxa"/>
            <w:tcBorders>
              <w:top w:val="nil"/>
              <w:bottom w:val="nil"/>
            </w:tcBorders>
          </w:tcPr>
          <w:p w14:paraId="33634C93" w14:textId="77777777" w:rsidR="00341978" w:rsidRPr="00C64242" w:rsidRDefault="00341978" w:rsidP="00F15EE2">
            <w:pPr>
              <w:jc w:val="center"/>
              <w:rPr>
                <w:rFonts w:cs="Times New Roman"/>
              </w:rPr>
            </w:pPr>
            <w:r w:rsidRPr="00C64242">
              <w:rPr>
                <w:rFonts w:cs="Times New Roman"/>
              </w:rPr>
              <w:t>1</w:t>
            </w:r>
          </w:p>
        </w:tc>
        <w:tc>
          <w:tcPr>
            <w:tcW w:w="1524" w:type="dxa"/>
            <w:tcBorders>
              <w:top w:val="nil"/>
              <w:bottom w:val="nil"/>
            </w:tcBorders>
          </w:tcPr>
          <w:p w14:paraId="037D6CC3" w14:textId="77777777" w:rsidR="00341978" w:rsidRPr="00C64242" w:rsidRDefault="00341978" w:rsidP="00F15EE2">
            <w:pPr>
              <w:jc w:val="center"/>
              <w:rPr>
                <w:rFonts w:cs="Times New Roman"/>
              </w:rPr>
            </w:pPr>
            <w:r w:rsidRPr="00C64242">
              <w:rPr>
                <w:rFonts w:cs="Times New Roman"/>
              </w:rPr>
              <w:t>2.6</w:t>
            </w:r>
          </w:p>
        </w:tc>
      </w:tr>
      <w:tr w:rsidR="00341978" w14:paraId="550B59E0" w14:textId="77777777" w:rsidTr="00BE17B7">
        <w:tc>
          <w:tcPr>
            <w:tcW w:w="2695" w:type="dxa"/>
            <w:tcBorders>
              <w:top w:val="nil"/>
              <w:bottom w:val="nil"/>
            </w:tcBorders>
          </w:tcPr>
          <w:p w14:paraId="1B91A89C" w14:textId="77777777" w:rsidR="00341978" w:rsidRPr="00C64242" w:rsidRDefault="00341978" w:rsidP="00F15EE2">
            <w:pPr>
              <w:rPr>
                <w:rFonts w:cs="Times New Roman"/>
                <w:b/>
                <w:bCs/>
              </w:rPr>
            </w:pPr>
            <w:r w:rsidRPr="00C64242">
              <w:rPr>
                <w:rFonts w:cs="Times New Roman"/>
                <w:b/>
                <w:bCs/>
              </w:rPr>
              <w:t>Years as a Licensed Provider</w:t>
            </w:r>
          </w:p>
        </w:tc>
        <w:tc>
          <w:tcPr>
            <w:tcW w:w="456" w:type="dxa"/>
            <w:tcBorders>
              <w:top w:val="nil"/>
              <w:bottom w:val="nil"/>
            </w:tcBorders>
          </w:tcPr>
          <w:p w14:paraId="3DFE3147" w14:textId="77777777" w:rsidR="00341978" w:rsidRPr="00C64242" w:rsidRDefault="00341978" w:rsidP="00F15EE2">
            <w:pPr>
              <w:jc w:val="center"/>
              <w:rPr>
                <w:rFonts w:cs="Times New Roman"/>
              </w:rPr>
            </w:pPr>
          </w:p>
        </w:tc>
        <w:tc>
          <w:tcPr>
            <w:tcW w:w="1524" w:type="dxa"/>
            <w:tcBorders>
              <w:top w:val="nil"/>
              <w:bottom w:val="nil"/>
            </w:tcBorders>
          </w:tcPr>
          <w:p w14:paraId="5BB54B01" w14:textId="77777777" w:rsidR="00341978" w:rsidRPr="00C64242" w:rsidRDefault="00341978" w:rsidP="00F15EE2">
            <w:pPr>
              <w:jc w:val="center"/>
              <w:rPr>
                <w:rFonts w:cs="Times New Roman"/>
              </w:rPr>
            </w:pPr>
          </w:p>
        </w:tc>
      </w:tr>
      <w:tr w:rsidR="00341978" w14:paraId="2D1C5384" w14:textId="77777777" w:rsidTr="00BE17B7">
        <w:tc>
          <w:tcPr>
            <w:tcW w:w="2695" w:type="dxa"/>
            <w:tcBorders>
              <w:top w:val="nil"/>
              <w:bottom w:val="nil"/>
            </w:tcBorders>
          </w:tcPr>
          <w:p w14:paraId="2F83D186" w14:textId="77777777" w:rsidR="00341978" w:rsidRPr="00C64242" w:rsidRDefault="00341978" w:rsidP="00F15EE2">
            <w:pPr>
              <w:rPr>
                <w:rFonts w:cs="Times New Roman"/>
              </w:rPr>
            </w:pPr>
            <w:r w:rsidRPr="00C64242">
              <w:rPr>
                <w:rFonts w:cs="Times New Roman"/>
              </w:rPr>
              <w:t>0</w:t>
            </w:r>
            <w:r>
              <w:rPr>
                <w:rFonts w:cs="Times New Roman"/>
              </w:rPr>
              <w:t>-</w:t>
            </w:r>
            <w:r w:rsidRPr="00C64242">
              <w:rPr>
                <w:rFonts w:cs="Times New Roman"/>
              </w:rPr>
              <w:t>5 years</w:t>
            </w:r>
          </w:p>
        </w:tc>
        <w:tc>
          <w:tcPr>
            <w:tcW w:w="456" w:type="dxa"/>
            <w:tcBorders>
              <w:top w:val="nil"/>
              <w:bottom w:val="nil"/>
            </w:tcBorders>
          </w:tcPr>
          <w:p w14:paraId="6F09D1C7" w14:textId="77777777" w:rsidR="00341978" w:rsidRPr="00C64242" w:rsidRDefault="00341978" w:rsidP="00F15EE2">
            <w:pPr>
              <w:jc w:val="center"/>
              <w:rPr>
                <w:rFonts w:cs="Times New Roman"/>
              </w:rPr>
            </w:pPr>
            <w:r w:rsidRPr="00C64242">
              <w:rPr>
                <w:rFonts w:cs="Times New Roman"/>
              </w:rPr>
              <w:t>12</w:t>
            </w:r>
          </w:p>
        </w:tc>
        <w:tc>
          <w:tcPr>
            <w:tcW w:w="1524" w:type="dxa"/>
            <w:tcBorders>
              <w:top w:val="nil"/>
              <w:bottom w:val="nil"/>
            </w:tcBorders>
          </w:tcPr>
          <w:p w14:paraId="66C19FCC" w14:textId="77777777" w:rsidR="00341978" w:rsidRPr="00C64242" w:rsidRDefault="00341978" w:rsidP="00F15EE2">
            <w:pPr>
              <w:jc w:val="center"/>
              <w:rPr>
                <w:rFonts w:cs="Times New Roman"/>
              </w:rPr>
            </w:pPr>
            <w:r w:rsidRPr="00C64242">
              <w:rPr>
                <w:rFonts w:cs="Times New Roman"/>
              </w:rPr>
              <w:t>31.6</w:t>
            </w:r>
          </w:p>
        </w:tc>
      </w:tr>
      <w:tr w:rsidR="00341978" w14:paraId="0DB4F428" w14:textId="77777777" w:rsidTr="00BE17B7">
        <w:tc>
          <w:tcPr>
            <w:tcW w:w="2695" w:type="dxa"/>
            <w:tcBorders>
              <w:top w:val="nil"/>
              <w:bottom w:val="nil"/>
            </w:tcBorders>
          </w:tcPr>
          <w:p w14:paraId="32BCB2D7" w14:textId="77777777" w:rsidR="00341978" w:rsidRPr="00C64242" w:rsidRDefault="00341978" w:rsidP="00F15EE2">
            <w:pPr>
              <w:rPr>
                <w:rFonts w:cs="Times New Roman"/>
              </w:rPr>
            </w:pPr>
            <w:r w:rsidRPr="00C64242">
              <w:rPr>
                <w:rFonts w:cs="Times New Roman"/>
              </w:rPr>
              <w:lastRenderedPageBreak/>
              <w:t>6</w:t>
            </w:r>
            <w:r>
              <w:rPr>
                <w:rFonts w:cs="Times New Roman"/>
              </w:rPr>
              <w:t>-</w:t>
            </w:r>
            <w:r w:rsidRPr="00C64242">
              <w:rPr>
                <w:rFonts w:cs="Times New Roman"/>
              </w:rPr>
              <w:t>15 years</w:t>
            </w:r>
          </w:p>
        </w:tc>
        <w:tc>
          <w:tcPr>
            <w:tcW w:w="456" w:type="dxa"/>
            <w:tcBorders>
              <w:top w:val="nil"/>
              <w:bottom w:val="nil"/>
            </w:tcBorders>
          </w:tcPr>
          <w:p w14:paraId="0C25AB50" w14:textId="77777777" w:rsidR="00341978" w:rsidRPr="00C64242" w:rsidRDefault="00341978" w:rsidP="00F15EE2">
            <w:pPr>
              <w:jc w:val="center"/>
              <w:rPr>
                <w:rFonts w:cs="Times New Roman"/>
              </w:rPr>
            </w:pPr>
            <w:r w:rsidRPr="00C64242">
              <w:rPr>
                <w:rFonts w:cs="Times New Roman"/>
              </w:rPr>
              <w:t>14</w:t>
            </w:r>
          </w:p>
        </w:tc>
        <w:tc>
          <w:tcPr>
            <w:tcW w:w="1524" w:type="dxa"/>
            <w:tcBorders>
              <w:top w:val="nil"/>
              <w:bottom w:val="nil"/>
            </w:tcBorders>
          </w:tcPr>
          <w:p w14:paraId="1C29E14C" w14:textId="77777777" w:rsidR="00341978" w:rsidRPr="00C64242" w:rsidRDefault="00341978" w:rsidP="00F15EE2">
            <w:pPr>
              <w:jc w:val="center"/>
              <w:rPr>
                <w:rFonts w:cs="Times New Roman"/>
              </w:rPr>
            </w:pPr>
            <w:r w:rsidRPr="00C64242">
              <w:rPr>
                <w:rFonts w:cs="Times New Roman"/>
              </w:rPr>
              <w:t>36.8</w:t>
            </w:r>
          </w:p>
        </w:tc>
      </w:tr>
      <w:tr w:rsidR="00341978" w14:paraId="0FB6BB39" w14:textId="77777777" w:rsidTr="00BE17B7">
        <w:tc>
          <w:tcPr>
            <w:tcW w:w="2695" w:type="dxa"/>
            <w:tcBorders>
              <w:top w:val="nil"/>
              <w:bottom w:val="nil"/>
            </w:tcBorders>
          </w:tcPr>
          <w:p w14:paraId="72076A4F" w14:textId="77777777" w:rsidR="00341978" w:rsidRPr="00C64242" w:rsidRDefault="00341978" w:rsidP="00F15EE2">
            <w:pPr>
              <w:rPr>
                <w:rFonts w:cs="Times New Roman"/>
              </w:rPr>
            </w:pPr>
            <w:r w:rsidRPr="00C64242">
              <w:rPr>
                <w:rFonts w:cs="Times New Roman"/>
              </w:rPr>
              <w:t>15+ years</w:t>
            </w:r>
          </w:p>
          <w:p w14:paraId="2186595A" w14:textId="77777777" w:rsidR="00341978" w:rsidRPr="00C64242" w:rsidRDefault="00341978" w:rsidP="00F15EE2">
            <w:pPr>
              <w:rPr>
                <w:rFonts w:cs="Times New Roman"/>
              </w:rPr>
            </w:pPr>
          </w:p>
        </w:tc>
        <w:tc>
          <w:tcPr>
            <w:tcW w:w="456" w:type="dxa"/>
            <w:tcBorders>
              <w:top w:val="nil"/>
              <w:bottom w:val="nil"/>
            </w:tcBorders>
          </w:tcPr>
          <w:p w14:paraId="3A1EA6E4" w14:textId="77777777" w:rsidR="00341978" w:rsidRPr="00C64242" w:rsidRDefault="00341978" w:rsidP="00F15EE2">
            <w:pPr>
              <w:jc w:val="center"/>
              <w:rPr>
                <w:rFonts w:cs="Times New Roman"/>
              </w:rPr>
            </w:pPr>
            <w:r w:rsidRPr="00C64242">
              <w:rPr>
                <w:rFonts w:cs="Times New Roman"/>
              </w:rPr>
              <w:t>12</w:t>
            </w:r>
          </w:p>
        </w:tc>
        <w:tc>
          <w:tcPr>
            <w:tcW w:w="1524" w:type="dxa"/>
            <w:tcBorders>
              <w:top w:val="nil"/>
              <w:bottom w:val="nil"/>
            </w:tcBorders>
          </w:tcPr>
          <w:p w14:paraId="44F54076" w14:textId="77777777" w:rsidR="00341978" w:rsidRPr="00C64242" w:rsidRDefault="00341978" w:rsidP="00F15EE2">
            <w:pPr>
              <w:jc w:val="center"/>
              <w:rPr>
                <w:rFonts w:cs="Times New Roman"/>
              </w:rPr>
            </w:pPr>
            <w:r w:rsidRPr="00C64242">
              <w:rPr>
                <w:rFonts w:cs="Times New Roman"/>
              </w:rPr>
              <w:t>31.6</w:t>
            </w:r>
          </w:p>
        </w:tc>
      </w:tr>
      <w:tr w:rsidR="00341978" w14:paraId="3F5A6EEB" w14:textId="77777777" w:rsidTr="00BE17B7">
        <w:tc>
          <w:tcPr>
            <w:tcW w:w="2695" w:type="dxa"/>
            <w:tcBorders>
              <w:top w:val="nil"/>
              <w:bottom w:val="nil"/>
            </w:tcBorders>
          </w:tcPr>
          <w:p w14:paraId="703930B4" w14:textId="77777777" w:rsidR="00341978" w:rsidRPr="00C64242" w:rsidRDefault="00341978" w:rsidP="00F15EE2">
            <w:pPr>
              <w:rPr>
                <w:rFonts w:cs="Times New Roman"/>
                <w:b/>
                <w:bCs/>
              </w:rPr>
            </w:pPr>
            <w:r w:rsidRPr="00C64242">
              <w:rPr>
                <w:rFonts w:cs="Times New Roman"/>
                <w:b/>
                <w:bCs/>
              </w:rPr>
              <w:t>Provider Role</w:t>
            </w:r>
          </w:p>
        </w:tc>
        <w:tc>
          <w:tcPr>
            <w:tcW w:w="456" w:type="dxa"/>
            <w:tcBorders>
              <w:top w:val="nil"/>
              <w:bottom w:val="nil"/>
            </w:tcBorders>
          </w:tcPr>
          <w:p w14:paraId="5D0E4FAB" w14:textId="77777777" w:rsidR="00341978" w:rsidRPr="00C64242" w:rsidRDefault="00341978" w:rsidP="00F15EE2">
            <w:pPr>
              <w:jc w:val="center"/>
              <w:rPr>
                <w:rFonts w:cs="Times New Roman"/>
              </w:rPr>
            </w:pPr>
          </w:p>
        </w:tc>
        <w:tc>
          <w:tcPr>
            <w:tcW w:w="1524" w:type="dxa"/>
            <w:tcBorders>
              <w:top w:val="nil"/>
              <w:bottom w:val="nil"/>
            </w:tcBorders>
          </w:tcPr>
          <w:p w14:paraId="09132AB7" w14:textId="77777777" w:rsidR="00341978" w:rsidRPr="00C64242" w:rsidRDefault="00341978" w:rsidP="00F15EE2">
            <w:pPr>
              <w:jc w:val="center"/>
              <w:rPr>
                <w:rFonts w:cs="Times New Roman"/>
              </w:rPr>
            </w:pPr>
          </w:p>
        </w:tc>
      </w:tr>
      <w:tr w:rsidR="00341978" w14:paraId="6259658D" w14:textId="77777777" w:rsidTr="00BE17B7">
        <w:tc>
          <w:tcPr>
            <w:tcW w:w="2695" w:type="dxa"/>
            <w:tcBorders>
              <w:top w:val="nil"/>
              <w:bottom w:val="nil"/>
            </w:tcBorders>
          </w:tcPr>
          <w:p w14:paraId="0B5E0F4E" w14:textId="77777777" w:rsidR="00341978" w:rsidRPr="00C64242" w:rsidRDefault="00341978" w:rsidP="00F15EE2">
            <w:pPr>
              <w:rPr>
                <w:rFonts w:cs="Times New Roman"/>
              </w:rPr>
            </w:pPr>
            <w:r w:rsidRPr="00C64242">
              <w:rPr>
                <w:rFonts w:cs="Times New Roman"/>
              </w:rPr>
              <w:t>Physician</w:t>
            </w:r>
          </w:p>
        </w:tc>
        <w:tc>
          <w:tcPr>
            <w:tcW w:w="456" w:type="dxa"/>
            <w:tcBorders>
              <w:top w:val="nil"/>
              <w:bottom w:val="nil"/>
            </w:tcBorders>
          </w:tcPr>
          <w:p w14:paraId="327DE653" w14:textId="77777777" w:rsidR="00341978" w:rsidRPr="00C64242" w:rsidRDefault="00341978" w:rsidP="00F15EE2">
            <w:pPr>
              <w:jc w:val="center"/>
              <w:rPr>
                <w:rFonts w:cs="Times New Roman"/>
              </w:rPr>
            </w:pPr>
            <w:r w:rsidRPr="00C64242">
              <w:rPr>
                <w:rFonts w:cs="Times New Roman"/>
              </w:rPr>
              <w:t>2</w:t>
            </w:r>
          </w:p>
        </w:tc>
        <w:tc>
          <w:tcPr>
            <w:tcW w:w="1524" w:type="dxa"/>
            <w:tcBorders>
              <w:top w:val="nil"/>
              <w:bottom w:val="nil"/>
            </w:tcBorders>
          </w:tcPr>
          <w:p w14:paraId="22F9C077" w14:textId="77777777" w:rsidR="00341978" w:rsidRPr="00C64242" w:rsidRDefault="00341978" w:rsidP="00F15EE2">
            <w:pPr>
              <w:jc w:val="center"/>
              <w:rPr>
                <w:rFonts w:cs="Times New Roman"/>
              </w:rPr>
            </w:pPr>
            <w:r w:rsidRPr="00C64242">
              <w:rPr>
                <w:rFonts w:cs="Times New Roman"/>
              </w:rPr>
              <w:t>5.3</w:t>
            </w:r>
          </w:p>
        </w:tc>
      </w:tr>
      <w:tr w:rsidR="00341978" w14:paraId="3D39CF8D" w14:textId="77777777" w:rsidTr="00BE17B7">
        <w:tc>
          <w:tcPr>
            <w:tcW w:w="2695" w:type="dxa"/>
            <w:tcBorders>
              <w:top w:val="nil"/>
              <w:bottom w:val="nil"/>
            </w:tcBorders>
          </w:tcPr>
          <w:p w14:paraId="1A99C7A3" w14:textId="77777777" w:rsidR="00341978" w:rsidRPr="00C64242" w:rsidRDefault="00341978" w:rsidP="00F15EE2">
            <w:pPr>
              <w:rPr>
                <w:rFonts w:cs="Times New Roman"/>
              </w:rPr>
            </w:pPr>
            <w:r w:rsidRPr="00C64242">
              <w:rPr>
                <w:rFonts w:cs="Times New Roman"/>
              </w:rPr>
              <w:t>Nurse Practitioner</w:t>
            </w:r>
          </w:p>
          <w:p w14:paraId="188C83E5" w14:textId="77777777" w:rsidR="00341978" w:rsidRPr="00C64242" w:rsidRDefault="00341978" w:rsidP="00F15EE2">
            <w:pPr>
              <w:rPr>
                <w:rFonts w:cs="Times New Roman"/>
              </w:rPr>
            </w:pPr>
          </w:p>
        </w:tc>
        <w:tc>
          <w:tcPr>
            <w:tcW w:w="456" w:type="dxa"/>
            <w:tcBorders>
              <w:top w:val="nil"/>
              <w:bottom w:val="nil"/>
            </w:tcBorders>
          </w:tcPr>
          <w:p w14:paraId="61ACAD33" w14:textId="77777777" w:rsidR="00341978" w:rsidRPr="00C64242" w:rsidRDefault="00341978" w:rsidP="00F15EE2">
            <w:pPr>
              <w:jc w:val="center"/>
              <w:rPr>
                <w:rFonts w:cs="Times New Roman"/>
              </w:rPr>
            </w:pPr>
            <w:r w:rsidRPr="00C64242">
              <w:rPr>
                <w:rFonts w:cs="Times New Roman"/>
              </w:rPr>
              <w:t>36</w:t>
            </w:r>
          </w:p>
        </w:tc>
        <w:tc>
          <w:tcPr>
            <w:tcW w:w="1524" w:type="dxa"/>
            <w:tcBorders>
              <w:top w:val="nil"/>
              <w:bottom w:val="nil"/>
            </w:tcBorders>
          </w:tcPr>
          <w:p w14:paraId="387D6288" w14:textId="77777777" w:rsidR="00341978" w:rsidRPr="00C64242" w:rsidRDefault="00341978" w:rsidP="00F15EE2">
            <w:pPr>
              <w:jc w:val="center"/>
              <w:rPr>
                <w:rFonts w:cs="Times New Roman"/>
              </w:rPr>
            </w:pPr>
            <w:r w:rsidRPr="00C64242">
              <w:rPr>
                <w:rFonts w:cs="Times New Roman"/>
              </w:rPr>
              <w:t>94.7</w:t>
            </w:r>
          </w:p>
        </w:tc>
      </w:tr>
      <w:tr w:rsidR="00341978" w14:paraId="18FAAFF6" w14:textId="77777777" w:rsidTr="00BE17B7">
        <w:tc>
          <w:tcPr>
            <w:tcW w:w="2695" w:type="dxa"/>
            <w:tcBorders>
              <w:top w:val="nil"/>
              <w:bottom w:val="nil"/>
            </w:tcBorders>
          </w:tcPr>
          <w:p w14:paraId="6DDC2D63" w14:textId="77777777" w:rsidR="00341978" w:rsidRPr="00C64242" w:rsidRDefault="00341978" w:rsidP="00F15EE2">
            <w:pPr>
              <w:rPr>
                <w:rFonts w:cs="Times New Roman"/>
                <w:b/>
                <w:bCs/>
              </w:rPr>
            </w:pPr>
            <w:r w:rsidRPr="00C64242">
              <w:rPr>
                <w:rFonts w:cs="Times New Roman"/>
                <w:b/>
                <w:bCs/>
              </w:rPr>
              <w:t>Provider Specialty</w:t>
            </w:r>
          </w:p>
        </w:tc>
        <w:tc>
          <w:tcPr>
            <w:tcW w:w="456" w:type="dxa"/>
            <w:tcBorders>
              <w:top w:val="nil"/>
              <w:bottom w:val="nil"/>
            </w:tcBorders>
          </w:tcPr>
          <w:p w14:paraId="32C60EA6" w14:textId="77777777" w:rsidR="00341978" w:rsidRPr="00C64242" w:rsidRDefault="00341978" w:rsidP="00F15EE2">
            <w:pPr>
              <w:jc w:val="center"/>
              <w:rPr>
                <w:rFonts w:cs="Times New Roman"/>
              </w:rPr>
            </w:pPr>
          </w:p>
        </w:tc>
        <w:tc>
          <w:tcPr>
            <w:tcW w:w="1524" w:type="dxa"/>
            <w:tcBorders>
              <w:top w:val="nil"/>
              <w:bottom w:val="nil"/>
            </w:tcBorders>
          </w:tcPr>
          <w:p w14:paraId="732CCE7E" w14:textId="77777777" w:rsidR="00341978" w:rsidRPr="00C64242" w:rsidRDefault="00341978" w:rsidP="00F15EE2">
            <w:pPr>
              <w:jc w:val="center"/>
              <w:rPr>
                <w:rFonts w:cs="Times New Roman"/>
              </w:rPr>
            </w:pPr>
          </w:p>
        </w:tc>
      </w:tr>
      <w:tr w:rsidR="00341978" w14:paraId="0C101352" w14:textId="77777777" w:rsidTr="00BE17B7">
        <w:tc>
          <w:tcPr>
            <w:tcW w:w="2695" w:type="dxa"/>
            <w:tcBorders>
              <w:top w:val="nil"/>
              <w:bottom w:val="nil"/>
            </w:tcBorders>
          </w:tcPr>
          <w:p w14:paraId="643D3154" w14:textId="77777777" w:rsidR="00341978" w:rsidRPr="00C64242" w:rsidRDefault="00341978" w:rsidP="00F15EE2">
            <w:pPr>
              <w:rPr>
                <w:rFonts w:cs="Times New Roman"/>
              </w:rPr>
            </w:pPr>
            <w:r w:rsidRPr="00C64242">
              <w:rPr>
                <w:rFonts w:cs="Times New Roman"/>
              </w:rPr>
              <w:t>Dermatology</w:t>
            </w:r>
          </w:p>
        </w:tc>
        <w:tc>
          <w:tcPr>
            <w:tcW w:w="456" w:type="dxa"/>
            <w:tcBorders>
              <w:top w:val="nil"/>
              <w:bottom w:val="nil"/>
            </w:tcBorders>
          </w:tcPr>
          <w:p w14:paraId="1A9A4FDD" w14:textId="77777777" w:rsidR="00341978" w:rsidRPr="00C64242" w:rsidRDefault="00341978" w:rsidP="00F15EE2">
            <w:pPr>
              <w:jc w:val="center"/>
              <w:rPr>
                <w:rFonts w:cs="Times New Roman"/>
              </w:rPr>
            </w:pPr>
            <w:r w:rsidRPr="00C64242">
              <w:rPr>
                <w:rFonts w:cs="Times New Roman"/>
              </w:rPr>
              <w:t>20</w:t>
            </w:r>
          </w:p>
        </w:tc>
        <w:tc>
          <w:tcPr>
            <w:tcW w:w="1524" w:type="dxa"/>
            <w:tcBorders>
              <w:top w:val="nil"/>
              <w:bottom w:val="nil"/>
            </w:tcBorders>
          </w:tcPr>
          <w:p w14:paraId="2CF69DCA" w14:textId="77777777" w:rsidR="00341978" w:rsidRPr="00C64242" w:rsidRDefault="00341978" w:rsidP="00F15EE2">
            <w:pPr>
              <w:jc w:val="center"/>
              <w:rPr>
                <w:rFonts w:cs="Times New Roman"/>
              </w:rPr>
            </w:pPr>
            <w:r w:rsidRPr="00C64242">
              <w:rPr>
                <w:rFonts w:cs="Times New Roman"/>
              </w:rPr>
              <w:t>52.6</w:t>
            </w:r>
          </w:p>
        </w:tc>
      </w:tr>
      <w:tr w:rsidR="00341978" w14:paraId="3C095C49" w14:textId="77777777" w:rsidTr="00BE17B7">
        <w:tc>
          <w:tcPr>
            <w:tcW w:w="2695" w:type="dxa"/>
            <w:tcBorders>
              <w:top w:val="nil"/>
              <w:bottom w:val="single" w:sz="4" w:space="0" w:color="auto"/>
            </w:tcBorders>
          </w:tcPr>
          <w:p w14:paraId="5FC1E876" w14:textId="77777777" w:rsidR="00341978" w:rsidRPr="00C64242" w:rsidRDefault="00341978" w:rsidP="00F15EE2">
            <w:pPr>
              <w:rPr>
                <w:rFonts w:cs="Times New Roman"/>
              </w:rPr>
            </w:pPr>
            <w:r w:rsidRPr="00C64242">
              <w:rPr>
                <w:rFonts w:cs="Times New Roman"/>
              </w:rPr>
              <w:t>Family</w:t>
            </w:r>
            <w:r>
              <w:rPr>
                <w:rFonts w:cs="Times New Roman"/>
              </w:rPr>
              <w:t>/</w:t>
            </w:r>
            <w:r w:rsidRPr="00C64242">
              <w:rPr>
                <w:rFonts w:cs="Times New Roman"/>
              </w:rPr>
              <w:t>Internal Medicine</w:t>
            </w:r>
          </w:p>
        </w:tc>
        <w:tc>
          <w:tcPr>
            <w:tcW w:w="456" w:type="dxa"/>
            <w:tcBorders>
              <w:top w:val="nil"/>
              <w:bottom w:val="single" w:sz="4" w:space="0" w:color="auto"/>
            </w:tcBorders>
          </w:tcPr>
          <w:p w14:paraId="2CFFCF22" w14:textId="77777777" w:rsidR="00341978" w:rsidRPr="00C64242" w:rsidRDefault="00341978" w:rsidP="00F15EE2">
            <w:pPr>
              <w:jc w:val="center"/>
              <w:rPr>
                <w:rFonts w:cs="Times New Roman"/>
              </w:rPr>
            </w:pPr>
            <w:r w:rsidRPr="00C64242">
              <w:rPr>
                <w:rFonts w:cs="Times New Roman"/>
              </w:rPr>
              <w:t>18</w:t>
            </w:r>
          </w:p>
        </w:tc>
        <w:tc>
          <w:tcPr>
            <w:tcW w:w="1524" w:type="dxa"/>
            <w:tcBorders>
              <w:top w:val="nil"/>
              <w:bottom w:val="single" w:sz="4" w:space="0" w:color="auto"/>
            </w:tcBorders>
          </w:tcPr>
          <w:p w14:paraId="6CBA2424" w14:textId="77777777" w:rsidR="00341978" w:rsidRPr="00C64242" w:rsidRDefault="00341978" w:rsidP="00F15EE2">
            <w:pPr>
              <w:jc w:val="center"/>
              <w:rPr>
                <w:rFonts w:cs="Times New Roman"/>
              </w:rPr>
            </w:pPr>
            <w:r w:rsidRPr="00C64242">
              <w:rPr>
                <w:rFonts w:cs="Times New Roman"/>
              </w:rPr>
              <w:t>47.4</w:t>
            </w:r>
          </w:p>
        </w:tc>
      </w:tr>
    </w:tbl>
    <w:p w14:paraId="4E2622E0" w14:textId="77777777" w:rsidR="00341978" w:rsidRDefault="00341978" w:rsidP="00341978"/>
    <w:p w14:paraId="2814DAB8" w14:textId="77777777" w:rsidR="00341978" w:rsidRDefault="00341978" w:rsidP="00341978"/>
    <w:p w14:paraId="43179B89" w14:textId="77777777" w:rsidR="00341978" w:rsidRDefault="00341978" w:rsidP="00341978"/>
    <w:p w14:paraId="7BB6B6AD" w14:textId="77777777" w:rsidR="00341978" w:rsidRDefault="00341978" w:rsidP="00341978"/>
    <w:p w14:paraId="2B8AF7DF" w14:textId="77777777" w:rsidR="00341978" w:rsidRDefault="00341978" w:rsidP="00341978"/>
    <w:p w14:paraId="0D53E495" w14:textId="77777777" w:rsidR="00341978" w:rsidRDefault="00341978" w:rsidP="00341978"/>
    <w:p w14:paraId="6674CEF1" w14:textId="77777777" w:rsidR="00341978" w:rsidRDefault="00341978" w:rsidP="00341978"/>
    <w:p w14:paraId="2A33D0D7" w14:textId="77777777" w:rsidR="00341978" w:rsidRDefault="00341978" w:rsidP="00341978"/>
    <w:p w14:paraId="20DF810E" w14:textId="77777777" w:rsidR="00341978" w:rsidRDefault="00341978" w:rsidP="00341978"/>
    <w:p w14:paraId="3966AB5C" w14:textId="77777777" w:rsidR="00341978" w:rsidRDefault="00341978" w:rsidP="00341978"/>
    <w:p w14:paraId="32C8C7E2" w14:textId="77777777" w:rsidR="00341978" w:rsidRDefault="00341978" w:rsidP="00341978"/>
    <w:p w14:paraId="5BA8EC50" w14:textId="77777777" w:rsidR="00341978" w:rsidRDefault="00341978" w:rsidP="00341978"/>
    <w:tbl>
      <w:tblPr>
        <w:tblStyle w:val="TableGrid"/>
        <w:tblW w:w="9715" w:type="dxa"/>
        <w:tblBorders>
          <w:insideH w:val="none" w:sz="0" w:space="0" w:color="auto"/>
        </w:tblBorders>
        <w:tblLook w:val="04A0" w:firstRow="1" w:lastRow="0" w:firstColumn="1" w:lastColumn="0" w:noHBand="0" w:noVBand="1"/>
      </w:tblPr>
      <w:tblGrid>
        <w:gridCol w:w="3872"/>
        <w:gridCol w:w="1453"/>
        <w:gridCol w:w="1534"/>
        <w:gridCol w:w="1938"/>
        <w:gridCol w:w="918"/>
      </w:tblGrid>
      <w:tr w:rsidR="00341978" w:rsidRPr="00B54C65" w14:paraId="12637AE4" w14:textId="77777777" w:rsidTr="00F15EE2">
        <w:tc>
          <w:tcPr>
            <w:tcW w:w="9715" w:type="dxa"/>
            <w:gridSpan w:val="5"/>
            <w:tcBorders>
              <w:top w:val="single" w:sz="4" w:space="0" w:color="auto"/>
              <w:bottom w:val="single" w:sz="4" w:space="0" w:color="auto"/>
            </w:tcBorders>
          </w:tcPr>
          <w:p w14:paraId="7F62F525" w14:textId="18ACDF22" w:rsidR="00341978" w:rsidRPr="005C3182" w:rsidRDefault="00341978" w:rsidP="00F15EE2">
            <w:pPr>
              <w:jc w:val="center"/>
              <w:rPr>
                <w:rFonts w:cs="Times New Roman"/>
                <w:b/>
                <w:bCs/>
                <w:i/>
                <w:iCs/>
                <w:sz w:val="22"/>
              </w:rPr>
            </w:pPr>
            <w:r w:rsidRPr="005C3182">
              <w:rPr>
                <w:rFonts w:cs="Times New Roman"/>
                <w:b/>
                <w:bCs/>
                <w:i/>
                <w:iCs/>
                <w:sz w:val="22"/>
              </w:rPr>
              <w:t xml:space="preserve">Table </w:t>
            </w:r>
            <w:r w:rsidR="00BE17B7">
              <w:rPr>
                <w:rFonts w:cs="Times New Roman"/>
                <w:b/>
                <w:bCs/>
                <w:i/>
                <w:iCs/>
                <w:sz w:val="22"/>
              </w:rPr>
              <w:t>A</w:t>
            </w:r>
            <w:r w:rsidRPr="005C3182">
              <w:rPr>
                <w:rFonts w:cs="Times New Roman"/>
                <w:b/>
                <w:bCs/>
                <w:i/>
                <w:iCs/>
                <w:sz w:val="22"/>
              </w:rPr>
              <w:t>2. Means, standard deviations, &amp; P-values (Dermatology &amp; Family/Internal Medicine providers)</w:t>
            </w:r>
          </w:p>
        </w:tc>
      </w:tr>
      <w:tr w:rsidR="00341978" w:rsidRPr="004701D9" w14:paraId="54138CD7" w14:textId="77777777" w:rsidTr="00F15EE2">
        <w:tc>
          <w:tcPr>
            <w:tcW w:w="3872" w:type="dxa"/>
            <w:vMerge w:val="restart"/>
            <w:tcBorders>
              <w:top w:val="single" w:sz="4" w:space="0" w:color="auto"/>
              <w:bottom w:val="single" w:sz="4" w:space="0" w:color="auto"/>
            </w:tcBorders>
          </w:tcPr>
          <w:p w14:paraId="0D6E266B" w14:textId="77777777" w:rsidR="00341978" w:rsidRPr="005C3182" w:rsidRDefault="00341978" w:rsidP="00F15EE2">
            <w:pPr>
              <w:jc w:val="center"/>
              <w:rPr>
                <w:rFonts w:cs="Times New Roman"/>
                <w:b/>
                <w:bCs/>
                <w:i/>
                <w:iCs/>
                <w:sz w:val="22"/>
              </w:rPr>
            </w:pPr>
            <w:r w:rsidRPr="005C3182">
              <w:rPr>
                <w:rFonts w:cs="Times New Roman"/>
                <w:b/>
                <w:bCs/>
                <w:i/>
                <w:iCs/>
                <w:sz w:val="22"/>
              </w:rPr>
              <w:t>Question</w:t>
            </w:r>
          </w:p>
        </w:tc>
        <w:tc>
          <w:tcPr>
            <w:tcW w:w="1453" w:type="dxa"/>
            <w:tcBorders>
              <w:top w:val="single" w:sz="4" w:space="0" w:color="auto"/>
              <w:bottom w:val="single" w:sz="4" w:space="0" w:color="auto"/>
            </w:tcBorders>
          </w:tcPr>
          <w:p w14:paraId="55C48314" w14:textId="77777777" w:rsidR="00341978" w:rsidRPr="005C3182" w:rsidRDefault="00341978" w:rsidP="00F15EE2">
            <w:pPr>
              <w:jc w:val="center"/>
              <w:rPr>
                <w:rFonts w:cs="Times New Roman"/>
                <w:b/>
                <w:bCs/>
                <w:i/>
                <w:iCs/>
                <w:sz w:val="22"/>
              </w:rPr>
            </w:pPr>
            <w:r w:rsidRPr="005C3182">
              <w:rPr>
                <w:rFonts w:cs="Times New Roman"/>
                <w:b/>
                <w:bCs/>
                <w:i/>
                <w:iCs/>
                <w:sz w:val="22"/>
              </w:rPr>
              <w:t>All Participants</w:t>
            </w:r>
          </w:p>
          <w:p w14:paraId="6EE5768C" w14:textId="77777777" w:rsidR="00341978" w:rsidRPr="005C3182" w:rsidRDefault="00341978" w:rsidP="00F15EE2">
            <w:pPr>
              <w:jc w:val="center"/>
              <w:rPr>
                <w:rFonts w:cs="Times New Roman"/>
                <w:b/>
                <w:bCs/>
                <w:i/>
                <w:iCs/>
                <w:sz w:val="22"/>
              </w:rPr>
            </w:pPr>
            <w:r w:rsidRPr="005C3182">
              <w:rPr>
                <w:rFonts w:cs="Times New Roman"/>
                <w:b/>
                <w:bCs/>
                <w:i/>
                <w:iCs/>
                <w:sz w:val="22"/>
              </w:rPr>
              <w:t>(n=38)</w:t>
            </w:r>
          </w:p>
        </w:tc>
        <w:tc>
          <w:tcPr>
            <w:tcW w:w="1534" w:type="dxa"/>
            <w:tcBorders>
              <w:top w:val="single" w:sz="4" w:space="0" w:color="auto"/>
              <w:bottom w:val="single" w:sz="4" w:space="0" w:color="auto"/>
            </w:tcBorders>
          </w:tcPr>
          <w:p w14:paraId="7401C25B" w14:textId="77777777" w:rsidR="00341978" w:rsidRPr="005C3182" w:rsidRDefault="00341978" w:rsidP="00F15EE2">
            <w:pPr>
              <w:jc w:val="center"/>
              <w:rPr>
                <w:rFonts w:cs="Times New Roman"/>
                <w:b/>
                <w:bCs/>
                <w:i/>
                <w:iCs/>
                <w:sz w:val="22"/>
              </w:rPr>
            </w:pPr>
            <w:r w:rsidRPr="005C3182">
              <w:rPr>
                <w:rFonts w:cs="Times New Roman"/>
                <w:b/>
                <w:bCs/>
                <w:i/>
                <w:iCs/>
                <w:sz w:val="22"/>
              </w:rPr>
              <w:t>Dermatology (n = 20)</w:t>
            </w:r>
          </w:p>
        </w:tc>
        <w:tc>
          <w:tcPr>
            <w:tcW w:w="1938" w:type="dxa"/>
            <w:tcBorders>
              <w:top w:val="single" w:sz="4" w:space="0" w:color="auto"/>
              <w:bottom w:val="single" w:sz="4" w:space="0" w:color="auto"/>
            </w:tcBorders>
          </w:tcPr>
          <w:p w14:paraId="028A13AD" w14:textId="77777777" w:rsidR="00341978" w:rsidRPr="005C3182" w:rsidRDefault="00341978" w:rsidP="00F15EE2">
            <w:pPr>
              <w:jc w:val="center"/>
              <w:rPr>
                <w:rFonts w:cs="Times New Roman"/>
                <w:b/>
                <w:bCs/>
                <w:i/>
                <w:iCs/>
                <w:sz w:val="22"/>
              </w:rPr>
            </w:pPr>
            <w:r w:rsidRPr="005C3182">
              <w:rPr>
                <w:rFonts w:cs="Times New Roman"/>
                <w:b/>
                <w:bCs/>
                <w:i/>
                <w:iCs/>
                <w:sz w:val="22"/>
              </w:rPr>
              <w:t>Family &amp; Internal Medicine</w:t>
            </w:r>
          </w:p>
          <w:p w14:paraId="062175A5" w14:textId="77777777" w:rsidR="00341978" w:rsidRPr="005C3182" w:rsidRDefault="00341978" w:rsidP="00F15EE2">
            <w:pPr>
              <w:jc w:val="center"/>
              <w:rPr>
                <w:rFonts w:cs="Times New Roman"/>
                <w:b/>
                <w:bCs/>
                <w:i/>
                <w:iCs/>
                <w:sz w:val="22"/>
              </w:rPr>
            </w:pPr>
            <w:r w:rsidRPr="005C3182">
              <w:rPr>
                <w:rFonts w:cs="Times New Roman"/>
                <w:b/>
                <w:bCs/>
                <w:i/>
                <w:iCs/>
                <w:sz w:val="22"/>
              </w:rPr>
              <w:t xml:space="preserve"> (n = 18)</w:t>
            </w:r>
          </w:p>
        </w:tc>
        <w:tc>
          <w:tcPr>
            <w:tcW w:w="918" w:type="dxa"/>
            <w:vMerge w:val="restart"/>
            <w:tcBorders>
              <w:top w:val="single" w:sz="4" w:space="0" w:color="auto"/>
              <w:bottom w:val="single" w:sz="4" w:space="0" w:color="auto"/>
            </w:tcBorders>
          </w:tcPr>
          <w:p w14:paraId="4CAAEB59" w14:textId="77777777" w:rsidR="00341978" w:rsidRPr="005C3182" w:rsidRDefault="00341978" w:rsidP="00F15EE2">
            <w:pPr>
              <w:jc w:val="center"/>
              <w:rPr>
                <w:rFonts w:cs="Times New Roman"/>
                <w:b/>
                <w:bCs/>
                <w:i/>
                <w:iCs/>
                <w:sz w:val="22"/>
              </w:rPr>
            </w:pPr>
            <w:r w:rsidRPr="005C3182">
              <w:rPr>
                <w:rFonts w:cs="Times New Roman"/>
                <w:b/>
                <w:bCs/>
                <w:i/>
                <w:iCs/>
                <w:sz w:val="22"/>
              </w:rPr>
              <w:t>P-Value</w:t>
            </w:r>
          </w:p>
        </w:tc>
      </w:tr>
      <w:tr w:rsidR="00341978" w:rsidRPr="00934C44" w14:paraId="05DF8DA6" w14:textId="77777777" w:rsidTr="00F15EE2">
        <w:tc>
          <w:tcPr>
            <w:tcW w:w="3872" w:type="dxa"/>
            <w:vMerge/>
            <w:tcBorders>
              <w:top w:val="single" w:sz="4" w:space="0" w:color="auto"/>
              <w:bottom w:val="single" w:sz="4" w:space="0" w:color="auto"/>
            </w:tcBorders>
          </w:tcPr>
          <w:p w14:paraId="0D0EE4A8" w14:textId="77777777" w:rsidR="00341978" w:rsidRPr="005C3182" w:rsidRDefault="00341978" w:rsidP="00F15EE2">
            <w:pPr>
              <w:jc w:val="center"/>
              <w:rPr>
                <w:rFonts w:cs="Times New Roman"/>
                <w:b/>
                <w:bCs/>
                <w:i/>
                <w:iCs/>
                <w:sz w:val="22"/>
              </w:rPr>
            </w:pPr>
          </w:p>
        </w:tc>
        <w:tc>
          <w:tcPr>
            <w:tcW w:w="1453" w:type="dxa"/>
            <w:tcBorders>
              <w:top w:val="single" w:sz="4" w:space="0" w:color="auto"/>
              <w:bottom w:val="single" w:sz="4" w:space="0" w:color="auto"/>
            </w:tcBorders>
          </w:tcPr>
          <w:p w14:paraId="0F66BEA0" w14:textId="77777777" w:rsidR="00341978" w:rsidRPr="005C3182" w:rsidRDefault="00341978" w:rsidP="00F15EE2">
            <w:pPr>
              <w:jc w:val="center"/>
              <w:rPr>
                <w:rFonts w:cs="Times New Roman"/>
                <w:b/>
                <w:bCs/>
                <w:i/>
                <w:iCs/>
                <w:sz w:val="22"/>
              </w:rPr>
            </w:pPr>
            <w:r w:rsidRPr="005C3182">
              <w:rPr>
                <w:rFonts w:cs="Times New Roman"/>
                <w:b/>
                <w:bCs/>
                <w:i/>
                <w:iCs/>
                <w:sz w:val="22"/>
              </w:rPr>
              <w:t>Mean (±SD)</w:t>
            </w:r>
          </w:p>
        </w:tc>
        <w:tc>
          <w:tcPr>
            <w:tcW w:w="1534" w:type="dxa"/>
            <w:tcBorders>
              <w:top w:val="single" w:sz="4" w:space="0" w:color="auto"/>
              <w:bottom w:val="single" w:sz="4" w:space="0" w:color="auto"/>
            </w:tcBorders>
          </w:tcPr>
          <w:p w14:paraId="73ABBF70" w14:textId="77777777" w:rsidR="00341978" w:rsidRPr="005C3182" w:rsidRDefault="00341978" w:rsidP="00F15EE2">
            <w:pPr>
              <w:jc w:val="center"/>
              <w:rPr>
                <w:rFonts w:cs="Times New Roman"/>
                <w:b/>
                <w:bCs/>
                <w:i/>
                <w:iCs/>
                <w:sz w:val="22"/>
              </w:rPr>
            </w:pPr>
            <w:r w:rsidRPr="005C3182">
              <w:rPr>
                <w:rFonts w:cs="Times New Roman"/>
                <w:b/>
                <w:bCs/>
                <w:i/>
                <w:iCs/>
                <w:sz w:val="22"/>
              </w:rPr>
              <w:t>Mean (</w:t>
            </w:r>
            <w:r w:rsidRPr="005C3182">
              <w:rPr>
                <w:rFonts w:cs="Times New Roman"/>
                <w:b/>
                <w:bCs/>
                <w:i/>
                <w:iCs/>
                <w:color w:val="202124"/>
                <w:sz w:val="22"/>
                <w:shd w:val="clear" w:color="auto" w:fill="FFFFFF"/>
              </w:rPr>
              <w:t>±SD)</w:t>
            </w:r>
          </w:p>
        </w:tc>
        <w:tc>
          <w:tcPr>
            <w:tcW w:w="1938" w:type="dxa"/>
            <w:tcBorders>
              <w:top w:val="single" w:sz="4" w:space="0" w:color="auto"/>
              <w:bottom w:val="single" w:sz="4" w:space="0" w:color="auto"/>
            </w:tcBorders>
          </w:tcPr>
          <w:p w14:paraId="1EDC1830" w14:textId="77777777" w:rsidR="00341978" w:rsidRPr="005C3182" w:rsidRDefault="00341978" w:rsidP="00F15EE2">
            <w:pPr>
              <w:jc w:val="center"/>
              <w:rPr>
                <w:rFonts w:cs="Times New Roman"/>
                <w:b/>
                <w:bCs/>
                <w:i/>
                <w:iCs/>
                <w:sz w:val="22"/>
              </w:rPr>
            </w:pPr>
            <w:r w:rsidRPr="005C3182">
              <w:rPr>
                <w:rFonts w:cs="Times New Roman"/>
                <w:b/>
                <w:bCs/>
                <w:i/>
                <w:iCs/>
                <w:sz w:val="22"/>
              </w:rPr>
              <w:t>Mean (</w:t>
            </w:r>
            <w:r w:rsidRPr="005C3182">
              <w:rPr>
                <w:rFonts w:cs="Times New Roman"/>
                <w:b/>
                <w:bCs/>
                <w:i/>
                <w:iCs/>
                <w:color w:val="202124"/>
                <w:sz w:val="22"/>
                <w:shd w:val="clear" w:color="auto" w:fill="FFFFFF"/>
              </w:rPr>
              <w:t>±SD)</w:t>
            </w:r>
          </w:p>
        </w:tc>
        <w:tc>
          <w:tcPr>
            <w:tcW w:w="918" w:type="dxa"/>
            <w:vMerge/>
            <w:tcBorders>
              <w:top w:val="single" w:sz="4" w:space="0" w:color="auto"/>
              <w:bottom w:val="single" w:sz="4" w:space="0" w:color="auto"/>
            </w:tcBorders>
          </w:tcPr>
          <w:p w14:paraId="7C989D82" w14:textId="77777777" w:rsidR="00341978" w:rsidRPr="005C3182" w:rsidRDefault="00341978" w:rsidP="00F15EE2">
            <w:pPr>
              <w:jc w:val="center"/>
              <w:rPr>
                <w:rFonts w:cs="Times New Roman"/>
                <w:b/>
                <w:bCs/>
                <w:sz w:val="22"/>
              </w:rPr>
            </w:pPr>
          </w:p>
        </w:tc>
      </w:tr>
      <w:tr w:rsidR="00341978" w:rsidRPr="008E0B9D" w14:paraId="67055D88" w14:textId="77777777" w:rsidTr="00F15EE2">
        <w:tc>
          <w:tcPr>
            <w:tcW w:w="9715" w:type="dxa"/>
            <w:gridSpan w:val="5"/>
            <w:tcBorders>
              <w:top w:val="single" w:sz="4" w:space="0" w:color="auto"/>
            </w:tcBorders>
          </w:tcPr>
          <w:p w14:paraId="6C49D1E0" w14:textId="77777777" w:rsidR="00341978" w:rsidRPr="005C3182" w:rsidRDefault="00341978" w:rsidP="00F15EE2">
            <w:pPr>
              <w:rPr>
                <w:rFonts w:cs="Times New Roman"/>
                <w:sz w:val="22"/>
                <w:vertAlign w:val="superscript"/>
              </w:rPr>
            </w:pPr>
            <w:r w:rsidRPr="005C3182">
              <w:rPr>
                <w:rFonts w:cs="Times New Roman"/>
                <w:i/>
                <w:iCs/>
                <w:sz w:val="22"/>
              </w:rPr>
              <w:t>Provider thoughts about sunscreen education and counseling</w:t>
            </w:r>
            <w:r w:rsidRPr="005C3182">
              <w:rPr>
                <w:rFonts w:cs="Times New Roman"/>
                <w:i/>
                <w:iCs/>
                <w:sz w:val="22"/>
                <w:vertAlign w:val="superscript"/>
              </w:rPr>
              <w:t>1</w:t>
            </w:r>
          </w:p>
        </w:tc>
      </w:tr>
      <w:tr w:rsidR="00341978" w:rsidRPr="00934C44" w14:paraId="0A4BB474" w14:textId="77777777" w:rsidTr="00F15EE2">
        <w:tc>
          <w:tcPr>
            <w:tcW w:w="3872" w:type="dxa"/>
            <w:tcBorders>
              <w:top w:val="single" w:sz="4" w:space="0" w:color="auto"/>
            </w:tcBorders>
          </w:tcPr>
          <w:p w14:paraId="53E21E9E" w14:textId="77777777" w:rsidR="00341978" w:rsidRPr="005C3182" w:rsidRDefault="00341978" w:rsidP="00F15EE2">
            <w:pPr>
              <w:rPr>
                <w:rFonts w:cs="Times New Roman"/>
                <w:sz w:val="22"/>
              </w:rPr>
            </w:pPr>
          </w:p>
          <w:p w14:paraId="24BD890A" w14:textId="77777777" w:rsidR="00341978" w:rsidRPr="005C3182" w:rsidRDefault="00341978" w:rsidP="00F15EE2">
            <w:pPr>
              <w:rPr>
                <w:rFonts w:cs="Times New Roman"/>
                <w:sz w:val="22"/>
              </w:rPr>
            </w:pPr>
            <w:r w:rsidRPr="005C3182">
              <w:rPr>
                <w:rFonts w:cs="Times New Roman"/>
                <w:sz w:val="22"/>
              </w:rPr>
              <w:t>Sunscreen is beneficial in preventing skin cancers.</w:t>
            </w:r>
          </w:p>
          <w:p w14:paraId="163EFEDB" w14:textId="77777777" w:rsidR="00341978" w:rsidRPr="005C3182" w:rsidRDefault="00341978" w:rsidP="00F15EE2">
            <w:pPr>
              <w:jc w:val="center"/>
              <w:rPr>
                <w:rFonts w:cs="Times New Roman"/>
                <w:sz w:val="22"/>
              </w:rPr>
            </w:pPr>
          </w:p>
        </w:tc>
        <w:tc>
          <w:tcPr>
            <w:tcW w:w="1453" w:type="dxa"/>
            <w:tcBorders>
              <w:top w:val="single" w:sz="4" w:space="0" w:color="auto"/>
            </w:tcBorders>
          </w:tcPr>
          <w:p w14:paraId="09C3D035" w14:textId="77777777" w:rsidR="00341978" w:rsidRPr="005C3182" w:rsidRDefault="00341978" w:rsidP="00F15EE2">
            <w:pPr>
              <w:jc w:val="center"/>
              <w:rPr>
                <w:rFonts w:cs="Times New Roman"/>
                <w:color w:val="202124"/>
                <w:sz w:val="22"/>
                <w:shd w:val="clear" w:color="auto" w:fill="FFFFFF"/>
              </w:rPr>
            </w:pPr>
          </w:p>
          <w:p w14:paraId="38174105"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4.73±0.93</w:t>
            </w:r>
          </w:p>
        </w:tc>
        <w:tc>
          <w:tcPr>
            <w:tcW w:w="1534" w:type="dxa"/>
            <w:tcBorders>
              <w:top w:val="single" w:sz="4" w:space="0" w:color="auto"/>
            </w:tcBorders>
          </w:tcPr>
          <w:p w14:paraId="6F262665" w14:textId="77777777" w:rsidR="00341978" w:rsidRPr="005C3182" w:rsidRDefault="00341978" w:rsidP="00F15EE2">
            <w:pPr>
              <w:jc w:val="center"/>
              <w:rPr>
                <w:rFonts w:cs="Times New Roman"/>
                <w:color w:val="202124"/>
                <w:sz w:val="22"/>
                <w:shd w:val="clear" w:color="auto" w:fill="FFFFFF"/>
              </w:rPr>
            </w:pPr>
          </w:p>
          <w:p w14:paraId="259BD8C5"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4.53±1.26</w:t>
            </w:r>
          </w:p>
        </w:tc>
        <w:tc>
          <w:tcPr>
            <w:tcW w:w="1938" w:type="dxa"/>
            <w:tcBorders>
              <w:top w:val="single" w:sz="4" w:space="0" w:color="auto"/>
            </w:tcBorders>
          </w:tcPr>
          <w:p w14:paraId="66D7BC94" w14:textId="77777777" w:rsidR="00341978" w:rsidRPr="005C3182" w:rsidRDefault="00341978" w:rsidP="00F15EE2">
            <w:pPr>
              <w:jc w:val="center"/>
              <w:rPr>
                <w:rFonts w:cs="Times New Roman"/>
                <w:color w:val="202124"/>
                <w:sz w:val="22"/>
                <w:shd w:val="clear" w:color="auto" w:fill="FFFFFF"/>
              </w:rPr>
            </w:pPr>
          </w:p>
          <w:p w14:paraId="7D6A70C0"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4.94±0.24</w:t>
            </w:r>
          </w:p>
        </w:tc>
        <w:tc>
          <w:tcPr>
            <w:tcW w:w="918" w:type="dxa"/>
            <w:tcBorders>
              <w:top w:val="single" w:sz="4" w:space="0" w:color="auto"/>
            </w:tcBorders>
          </w:tcPr>
          <w:p w14:paraId="777460AB" w14:textId="77777777" w:rsidR="00341978" w:rsidRPr="005C3182" w:rsidRDefault="00341978" w:rsidP="00F15EE2">
            <w:pPr>
              <w:jc w:val="center"/>
              <w:rPr>
                <w:rFonts w:cs="Times New Roman"/>
                <w:sz w:val="22"/>
              </w:rPr>
            </w:pPr>
          </w:p>
          <w:p w14:paraId="46AD881E" w14:textId="77777777" w:rsidR="00341978" w:rsidRPr="005C3182" w:rsidRDefault="00341978" w:rsidP="00F15EE2">
            <w:pPr>
              <w:jc w:val="center"/>
              <w:rPr>
                <w:rFonts w:cs="Times New Roman"/>
                <w:sz w:val="22"/>
              </w:rPr>
            </w:pPr>
            <w:r w:rsidRPr="005C3182">
              <w:rPr>
                <w:rFonts w:cs="Times New Roman"/>
                <w:sz w:val="22"/>
              </w:rPr>
              <w:t>0.17</w:t>
            </w:r>
          </w:p>
        </w:tc>
      </w:tr>
      <w:tr w:rsidR="00341978" w:rsidRPr="00934C44" w14:paraId="201C4844" w14:textId="77777777" w:rsidTr="00F15EE2">
        <w:tc>
          <w:tcPr>
            <w:tcW w:w="3872" w:type="dxa"/>
          </w:tcPr>
          <w:p w14:paraId="1556798B" w14:textId="77777777" w:rsidR="00341978" w:rsidRPr="005C3182" w:rsidRDefault="00341978" w:rsidP="00F15EE2">
            <w:pPr>
              <w:rPr>
                <w:rFonts w:cs="Times New Roman"/>
                <w:sz w:val="22"/>
              </w:rPr>
            </w:pPr>
            <w:r w:rsidRPr="005C3182">
              <w:rPr>
                <w:rFonts w:cs="Times New Roman"/>
                <w:sz w:val="22"/>
              </w:rPr>
              <w:t>Establishing information about sun protective behaviors, including sunscreen use, is important.</w:t>
            </w:r>
            <w:r w:rsidRPr="005C3182">
              <w:rPr>
                <w:rFonts w:cs="Times New Roman"/>
                <w:color w:val="202124"/>
                <w:sz w:val="22"/>
                <w:shd w:val="clear" w:color="auto" w:fill="FFFFFF"/>
              </w:rPr>
              <w:t xml:space="preserve"> </w:t>
            </w:r>
          </w:p>
          <w:p w14:paraId="31819433" w14:textId="77777777" w:rsidR="00341978" w:rsidRPr="005C3182" w:rsidRDefault="00341978" w:rsidP="00F15EE2">
            <w:pPr>
              <w:rPr>
                <w:rFonts w:cs="Times New Roman"/>
                <w:sz w:val="22"/>
              </w:rPr>
            </w:pPr>
          </w:p>
        </w:tc>
        <w:tc>
          <w:tcPr>
            <w:tcW w:w="1453" w:type="dxa"/>
          </w:tcPr>
          <w:p w14:paraId="531F4609"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4.13±1.21</w:t>
            </w:r>
          </w:p>
        </w:tc>
        <w:tc>
          <w:tcPr>
            <w:tcW w:w="1534" w:type="dxa"/>
          </w:tcPr>
          <w:p w14:paraId="71CEBB7B"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4.10±1.45</w:t>
            </w:r>
          </w:p>
        </w:tc>
        <w:tc>
          <w:tcPr>
            <w:tcW w:w="1938" w:type="dxa"/>
          </w:tcPr>
          <w:p w14:paraId="22FB5353"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4.17±0.92</w:t>
            </w:r>
          </w:p>
        </w:tc>
        <w:tc>
          <w:tcPr>
            <w:tcW w:w="918" w:type="dxa"/>
          </w:tcPr>
          <w:p w14:paraId="1EB85186" w14:textId="77777777" w:rsidR="00341978" w:rsidRPr="005C3182" w:rsidRDefault="00341978" w:rsidP="00F15EE2">
            <w:pPr>
              <w:jc w:val="center"/>
              <w:rPr>
                <w:rFonts w:cs="Times New Roman"/>
                <w:sz w:val="22"/>
              </w:rPr>
            </w:pPr>
            <w:r w:rsidRPr="005C3182">
              <w:rPr>
                <w:rFonts w:cs="Times New Roman"/>
                <w:sz w:val="22"/>
              </w:rPr>
              <w:t>0.87</w:t>
            </w:r>
          </w:p>
        </w:tc>
      </w:tr>
      <w:tr w:rsidR="00341978" w:rsidRPr="00934C44" w14:paraId="4DD1F4DC" w14:textId="77777777" w:rsidTr="00F15EE2">
        <w:tc>
          <w:tcPr>
            <w:tcW w:w="3872" w:type="dxa"/>
          </w:tcPr>
          <w:p w14:paraId="780D1039" w14:textId="77777777" w:rsidR="00341978" w:rsidRPr="005C3182" w:rsidRDefault="00341978" w:rsidP="00F15EE2">
            <w:pPr>
              <w:rPr>
                <w:rFonts w:cs="Times New Roman"/>
                <w:sz w:val="22"/>
              </w:rPr>
            </w:pPr>
            <w:r w:rsidRPr="005C3182">
              <w:rPr>
                <w:rFonts w:cs="Times New Roman"/>
                <w:sz w:val="22"/>
              </w:rPr>
              <w:t xml:space="preserve">Providers should be proactively </w:t>
            </w:r>
            <w:r w:rsidRPr="005C3182">
              <w:rPr>
                <w:rFonts w:cs="Times New Roman"/>
                <w:i/>
                <w:iCs/>
                <w:sz w:val="22"/>
              </w:rPr>
              <w:t>recommending</w:t>
            </w:r>
            <w:r w:rsidRPr="005C3182">
              <w:rPr>
                <w:rFonts w:cs="Times New Roman"/>
                <w:sz w:val="22"/>
              </w:rPr>
              <w:t xml:space="preserve"> sunscreen for </w:t>
            </w:r>
            <w:r w:rsidRPr="005C3182">
              <w:rPr>
                <w:rFonts w:cs="Times New Roman"/>
                <w:i/>
                <w:iCs/>
                <w:sz w:val="22"/>
              </w:rPr>
              <w:t>all</w:t>
            </w:r>
            <w:r w:rsidRPr="005C3182">
              <w:rPr>
                <w:rFonts w:cs="Times New Roman"/>
                <w:sz w:val="22"/>
              </w:rPr>
              <w:t xml:space="preserve"> patients.</w:t>
            </w:r>
          </w:p>
          <w:p w14:paraId="28344B67" w14:textId="77777777" w:rsidR="00341978" w:rsidRPr="005C3182" w:rsidRDefault="00341978" w:rsidP="00F15EE2">
            <w:pPr>
              <w:rPr>
                <w:rFonts w:cs="Times New Roman"/>
                <w:sz w:val="22"/>
              </w:rPr>
            </w:pPr>
          </w:p>
        </w:tc>
        <w:tc>
          <w:tcPr>
            <w:tcW w:w="1453" w:type="dxa"/>
          </w:tcPr>
          <w:p w14:paraId="793D6915"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4.45±1.11</w:t>
            </w:r>
          </w:p>
        </w:tc>
        <w:tc>
          <w:tcPr>
            <w:tcW w:w="1534" w:type="dxa"/>
          </w:tcPr>
          <w:p w14:paraId="43F55373"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4.25±1.45</w:t>
            </w:r>
          </w:p>
        </w:tc>
        <w:tc>
          <w:tcPr>
            <w:tcW w:w="1938" w:type="dxa"/>
          </w:tcPr>
          <w:p w14:paraId="358F3054"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4.67±0.49</w:t>
            </w:r>
          </w:p>
        </w:tc>
        <w:tc>
          <w:tcPr>
            <w:tcW w:w="918" w:type="dxa"/>
          </w:tcPr>
          <w:p w14:paraId="513DE047" w14:textId="77777777" w:rsidR="00341978" w:rsidRPr="005C3182" w:rsidRDefault="00341978" w:rsidP="00F15EE2">
            <w:pPr>
              <w:jc w:val="center"/>
              <w:rPr>
                <w:rFonts w:cs="Times New Roman"/>
                <w:sz w:val="22"/>
              </w:rPr>
            </w:pPr>
            <w:r w:rsidRPr="005C3182">
              <w:rPr>
                <w:rFonts w:cs="Times New Roman"/>
                <w:sz w:val="22"/>
              </w:rPr>
              <w:t>0.24</w:t>
            </w:r>
          </w:p>
        </w:tc>
      </w:tr>
      <w:tr w:rsidR="00341978" w:rsidRPr="00934C44" w14:paraId="2E206057" w14:textId="77777777" w:rsidTr="00F15EE2">
        <w:tc>
          <w:tcPr>
            <w:tcW w:w="3872" w:type="dxa"/>
            <w:tcBorders>
              <w:bottom w:val="nil"/>
            </w:tcBorders>
          </w:tcPr>
          <w:p w14:paraId="0AAB7970" w14:textId="77777777" w:rsidR="00341978" w:rsidRPr="005C3182" w:rsidRDefault="00341978" w:rsidP="00F15EE2">
            <w:pPr>
              <w:rPr>
                <w:rFonts w:cs="Times New Roman"/>
                <w:sz w:val="22"/>
              </w:rPr>
            </w:pPr>
            <w:r w:rsidRPr="005C3182">
              <w:rPr>
                <w:rFonts w:cs="Times New Roman"/>
                <w:sz w:val="22"/>
              </w:rPr>
              <w:t xml:space="preserve">Providers should be proactively </w:t>
            </w:r>
            <w:r w:rsidRPr="005C3182">
              <w:rPr>
                <w:rFonts w:cs="Times New Roman"/>
                <w:i/>
                <w:iCs/>
                <w:sz w:val="22"/>
              </w:rPr>
              <w:t>recommending</w:t>
            </w:r>
            <w:r w:rsidRPr="005C3182">
              <w:rPr>
                <w:rFonts w:cs="Times New Roman"/>
                <w:sz w:val="22"/>
              </w:rPr>
              <w:t xml:space="preserve"> sunscreen for </w:t>
            </w:r>
            <w:r w:rsidRPr="005C3182">
              <w:rPr>
                <w:rFonts w:cs="Times New Roman"/>
                <w:i/>
                <w:iCs/>
                <w:sz w:val="22"/>
              </w:rPr>
              <w:t>some</w:t>
            </w:r>
            <w:r w:rsidRPr="005C3182">
              <w:rPr>
                <w:rFonts w:cs="Times New Roman"/>
                <w:sz w:val="22"/>
              </w:rPr>
              <w:t xml:space="preserve"> patients.</w:t>
            </w:r>
          </w:p>
          <w:p w14:paraId="6F5E652C" w14:textId="77777777" w:rsidR="00341978" w:rsidRPr="005C3182" w:rsidRDefault="00341978" w:rsidP="00F15EE2">
            <w:pPr>
              <w:rPr>
                <w:rFonts w:cs="Times New Roman"/>
                <w:sz w:val="22"/>
              </w:rPr>
            </w:pPr>
          </w:p>
        </w:tc>
        <w:tc>
          <w:tcPr>
            <w:tcW w:w="1453" w:type="dxa"/>
            <w:tcBorders>
              <w:bottom w:val="nil"/>
            </w:tcBorders>
          </w:tcPr>
          <w:p w14:paraId="135C3EA0"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3.53±1.43</w:t>
            </w:r>
          </w:p>
        </w:tc>
        <w:tc>
          <w:tcPr>
            <w:tcW w:w="1534" w:type="dxa"/>
            <w:tcBorders>
              <w:bottom w:val="nil"/>
            </w:tcBorders>
          </w:tcPr>
          <w:p w14:paraId="54DB3A7E"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3.10±1.5</w:t>
            </w:r>
          </w:p>
        </w:tc>
        <w:tc>
          <w:tcPr>
            <w:tcW w:w="1938" w:type="dxa"/>
            <w:tcBorders>
              <w:bottom w:val="nil"/>
            </w:tcBorders>
          </w:tcPr>
          <w:p w14:paraId="795FE0B7"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4.00±1.19</w:t>
            </w:r>
          </w:p>
        </w:tc>
        <w:tc>
          <w:tcPr>
            <w:tcW w:w="918" w:type="dxa"/>
            <w:tcBorders>
              <w:bottom w:val="nil"/>
            </w:tcBorders>
          </w:tcPr>
          <w:p w14:paraId="6E3CD0BA" w14:textId="77777777" w:rsidR="00341978" w:rsidRPr="005C3182" w:rsidRDefault="00341978" w:rsidP="00F15EE2">
            <w:pPr>
              <w:jc w:val="center"/>
              <w:rPr>
                <w:rFonts w:cs="Times New Roman"/>
                <w:sz w:val="22"/>
              </w:rPr>
            </w:pPr>
            <w:r w:rsidRPr="005C3182">
              <w:rPr>
                <w:rFonts w:cs="Times New Roman"/>
                <w:sz w:val="22"/>
              </w:rPr>
              <w:t>0.05</w:t>
            </w:r>
          </w:p>
        </w:tc>
      </w:tr>
      <w:tr w:rsidR="00341978" w:rsidRPr="00934C44" w14:paraId="1F6075BF" w14:textId="77777777" w:rsidTr="00F15EE2">
        <w:tc>
          <w:tcPr>
            <w:tcW w:w="3872" w:type="dxa"/>
            <w:tcBorders>
              <w:top w:val="nil"/>
              <w:bottom w:val="single" w:sz="4" w:space="0" w:color="auto"/>
            </w:tcBorders>
          </w:tcPr>
          <w:p w14:paraId="2B1CAB52" w14:textId="77777777" w:rsidR="00341978" w:rsidRPr="005C3182" w:rsidRDefault="00341978" w:rsidP="00F15EE2">
            <w:pPr>
              <w:rPr>
                <w:rFonts w:cs="Times New Roman"/>
                <w:sz w:val="22"/>
              </w:rPr>
            </w:pPr>
            <w:r w:rsidRPr="005C3182">
              <w:rPr>
                <w:rFonts w:cs="Times New Roman"/>
                <w:sz w:val="22"/>
              </w:rPr>
              <w:t>Sunscreen counseling is emphasized in your practice.</w:t>
            </w:r>
          </w:p>
        </w:tc>
        <w:tc>
          <w:tcPr>
            <w:tcW w:w="1453" w:type="dxa"/>
            <w:tcBorders>
              <w:top w:val="nil"/>
              <w:bottom w:val="single" w:sz="4" w:space="0" w:color="auto"/>
            </w:tcBorders>
          </w:tcPr>
          <w:p w14:paraId="05E527BC"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4.08±1.22</w:t>
            </w:r>
          </w:p>
        </w:tc>
        <w:tc>
          <w:tcPr>
            <w:tcW w:w="1534" w:type="dxa"/>
            <w:tcBorders>
              <w:top w:val="nil"/>
              <w:bottom w:val="single" w:sz="4" w:space="0" w:color="auto"/>
            </w:tcBorders>
          </w:tcPr>
          <w:p w14:paraId="4331FA97"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4.45±1.23</w:t>
            </w:r>
          </w:p>
        </w:tc>
        <w:tc>
          <w:tcPr>
            <w:tcW w:w="1938" w:type="dxa"/>
            <w:tcBorders>
              <w:top w:val="nil"/>
              <w:bottom w:val="single" w:sz="4" w:space="0" w:color="auto"/>
            </w:tcBorders>
          </w:tcPr>
          <w:p w14:paraId="6F673B89"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3.67±1.09</w:t>
            </w:r>
          </w:p>
        </w:tc>
        <w:tc>
          <w:tcPr>
            <w:tcW w:w="918" w:type="dxa"/>
            <w:tcBorders>
              <w:top w:val="nil"/>
              <w:bottom w:val="single" w:sz="4" w:space="0" w:color="auto"/>
            </w:tcBorders>
          </w:tcPr>
          <w:p w14:paraId="6663D7F3" w14:textId="77777777" w:rsidR="00341978" w:rsidRPr="005C3182" w:rsidRDefault="00341978" w:rsidP="00F15EE2">
            <w:pPr>
              <w:jc w:val="center"/>
              <w:rPr>
                <w:rFonts w:cs="Times New Roman"/>
                <w:sz w:val="22"/>
              </w:rPr>
            </w:pPr>
            <w:r w:rsidRPr="005C3182">
              <w:rPr>
                <w:rFonts w:cs="Times New Roman"/>
                <w:sz w:val="22"/>
              </w:rPr>
              <w:t>0.05</w:t>
            </w:r>
          </w:p>
        </w:tc>
      </w:tr>
      <w:tr w:rsidR="00341978" w:rsidRPr="008E0B9D" w14:paraId="432B4C69" w14:textId="77777777" w:rsidTr="00F15EE2">
        <w:tc>
          <w:tcPr>
            <w:tcW w:w="9715" w:type="dxa"/>
            <w:gridSpan w:val="5"/>
            <w:tcBorders>
              <w:top w:val="single" w:sz="4" w:space="0" w:color="auto"/>
            </w:tcBorders>
          </w:tcPr>
          <w:p w14:paraId="5291EC83" w14:textId="77777777" w:rsidR="00341978" w:rsidRPr="005C3182" w:rsidRDefault="00341978" w:rsidP="00F15EE2">
            <w:pPr>
              <w:rPr>
                <w:rFonts w:cs="Times New Roman"/>
                <w:sz w:val="22"/>
                <w:vertAlign w:val="superscript"/>
              </w:rPr>
            </w:pPr>
            <w:r w:rsidRPr="005C3182">
              <w:rPr>
                <w:rFonts w:cs="Times New Roman"/>
                <w:i/>
                <w:iCs/>
                <w:sz w:val="22"/>
              </w:rPr>
              <w:t>Provider thoughts about sunscreen prescription</w:t>
            </w:r>
            <w:r w:rsidRPr="005C3182">
              <w:rPr>
                <w:rFonts w:cs="Times New Roman"/>
                <w:i/>
                <w:iCs/>
                <w:sz w:val="22"/>
                <w:vertAlign w:val="superscript"/>
              </w:rPr>
              <w:t>1</w:t>
            </w:r>
          </w:p>
        </w:tc>
      </w:tr>
      <w:tr w:rsidR="00341978" w:rsidRPr="00934C44" w14:paraId="03E1551C" w14:textId="77777777" w:rsidTr="00F15EE2">
        <w:tc>
          <w:tcPr>
            <w:tcW w:w="3872" w:type="dxa"/>
            <w:tcBorders>
              <w:top w:val="single" w:sz="4" w:space="0" w:color="auto"/>
            </w:tcBorders>
          </w:tcPr>
          <w:p w14:paraId="6F1F246B" w14:textId="77777777" w:rsidR="00341978" w:rsidRPr="005C3182" w:rsidRDefault="00341978" w:rsidP="00F15EE2">
            <w:pPr>
              <w:rPr>
                <w:rFonts w:cs="Times New Roman"/>
                <w:sz w:val="22"/>
              </w:rPr>
            </w:pPr>
          </w:p>
          <w:p w14:paraId="18C519A1" w14:textId="77777777" w:rsidR="00341978" w:rsidRPr="005C3182" w:rsidRDefault="00341978" w:rsidP="00F15EE2">
            <w:pPr>
              <w:rPr>
                <w:rFonts w:cs="Times New Roman"/>
                <w:sz w:val="22"/>
              </w:rPr>
            </w:pPr>
            <w:r w:rsidRPr="005C3182">
              <w:rPr>
                <w:rFonts w:cs="Times New Roman"/>
                <w:sz w:val="22"/>
              </w:rPr>
              <w:t xml:space="preserve">Providers should be proactive in </w:t>
            </w:r>
            <w:r w:rsidRPr="005C3182">
              <w:rPr>
                <w:rFonts w:cs="Times New Roman"/>
                <w:i/>
                <w:iCs/>
                <w:sz w:val="22"/>
              </w:rPr>
              <w:t>prescribing</w:t>
            </w:r>
            <w:r w:rsidRPr="005C3182">
              <w:rPr>
                <w:rFonts w:cs="Times New Roman"/>
                <w:sz w:val="22"/>
              </w:rPr>
              <w:t xml:space="preserve"> sunscreen for </w:t>
            </w:r>
            <w:r w:rsidRPr="005C3182">
              <w:rPr>
                <w:rFonts w:cs="Times New Roman"/>
                <w:i/>
                <w:iCs/>
                <w:sz w:val="22"/>
              </w:rPr>
              <w:t>all</w:t>
            </w:r>
            <w:r w:rsidRPr="005C3182">
              <w:rPr>
                <w:rFonts w:cs="Times New Roman"/>
                <w:sz w:val="22"/>
              </w:rPr>
              <w:t xml:space="preserve"> patients.</w:t>
            </w:r>
          </w:p>
          <w:p w14:paraId="5C74F999" w14:textId="77777777" w:rsidR="00341978" w:rsidRPr="005C3182" w:rsidRDefault="00341978" w:rsidP="00F15EE2">
            <w:pPr>
              <w:rPr>
                <w:rFonts w:cs="Times New Roman"/>
                <w:sz w:val="22"/>
              </w:rPr>
            </w:pPr>
          </w:p>
        </w:tc>
        <w:tc>
          <w:tcPr>
            <w:tcW w:w="1453" w:type="dxa"/>
            <w:tcBorders>
              <w:top w:val="single" w:sz="4" w:space="0" w:color="auto"/>
            </w:tcBorders>
          </w:tcPr>
          <w:p w14:paraId="0E9840B2" w14:textId="77777777" w:rsidR="00341978" w:rsidRPr="005C3182" w:rsidRDefault="00341978" w:rsidP="00F15EE2">
            <w:pPr>
              <w:jc w:val="center"/>
              <w:rPr>
                <w:rFonts w:cs="Times New Roman"/>
                <w:color w:val="202124"/>
                <w:sz w:val="22"/>
                <w:shd w:val="clear" w:color="auto" w:fill="FFFFFF"/>
              </w:rPr>
            </w:pPr>
          </w:p>
          <w:p w14:paraId="01F6A58A"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3.55±1.08</w:t>
            </w:r>
          </w:p>
        </w:tc>
        <w:tc>
          <w:tcPr>
            <w:tcW w:w="1534" w:type="dxa"/>
            <w:tcBorders>
              <w:top w:val="single" w:sz="4" w:space="0" w:color="auto"/>
            </w:tcBorders>
          </w:tcPr>
          <w:p w14:paraId="6E394D70" w14:textId="77777777" w:rsidR="00341978" w:rsidRPr="005C3182" w:rsidRDefault="00341978" w:rsidP="00F15EE2">
            <w:pPr>
              <w:jc w:val="center"/>
              <w:rPr>
                <w:rFonts w:cs="Times New Roman"/>
                <w:color w:val="202124"/>
                <w:sz w:val="22"/>
                <w:shd w:val="clear" w:color="auto" w:fill="FFFFFF"/>
              </w:rPr>
            </w:pPr>
          </w:p>
          <w:p w14:paraId="275CA545"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3.25±1.29</w:t>
            </w:r>
          </w:p>
        </w:tc>
        <w:tc>
          <w:tcPr>
            <w:tcW w:w="1938" w:type="dxa"/>
            <w:tcBorders>
              <w:top w:val="single" w:sz="4" w:space="0" w:color="auto"/>
            </w:tcBorders>
          </w:tcPr>
          <w:p w14:paraId="283D21E8" w14:textId="77777777" w:rsidR="00341978" w:rsidRPr="005C3182" w:rsidRDefault="00341978" w:rsidP="00F15EE2">
            <w:pPr>
              <w:jc w:val="center"/>
              <w:rPr>
                <w:rFonts w:cs="Times New Roman"/>
                <w:color w:val="202124"/>
                <w:sz w:val="22"/>
                <w:shd w:val="clear" w:color="auto" w:fill="FFFFFF"/>
              </w:rPr>
            </w:pPr>
          </w:p>
          <w:p w14:paraId="4C4A92F4"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3.89±0.68</w:t>
            </w:r>
          </w:p>
        </w:tc>
        <w:tc>
          <w:tcPr>
            <w:tcW w:w="918" w:type="dxa"/>
            <w:tcBorders>
              <w:top w:val="single" w:sz="4" w:space="0" w:color="auto"/>
            </w:tcBorders>
          </w:tcPr>
          <w:p w14:paraId="63F47407" w14:textId="77777777" w:rsidR="00341978" w:rsidRPr="005C3182" w:rsidRDefault="00341978" w:rsidP="00F15EE2">
            <w:pPr>
              <w:jc w:val="center"/>
              <w:rPr>
                <w:rFonts w:cs="Times New Roman"/>
                <w:sz w:val="22"/>
              </w:rPr>
            </w:pPr>
          </w:p>
          <w:p w14:paraId="34142522" w14:textId="77777777" w:rsidR="00341978" w:rsidRPr="005C3182" w:rsidRDefault="00341978" w:rsidP="00F15EE2">
            <w:pPr>
              <w:jc w:val="center"/>
              <w:rPr>
                <w:rFonts w:cs="Times New Roman"/>
                <w:sz w:val="22"/>
              </w:rPr>
            </w:pPr>
            <w:r w:rsidRPr="005C3182">
              <w:rPr>
                <w:rFonts w:cs="Times New Roman"/>
                <w:sz w:val="22"/>
              </w:rPr>
              <w:t>0.06</w:t>
            </w:r>
          </w:p>
        </w:tc>
      </w:tr>
      <w:tr w:rsidR="00341978" w:rsidRPr="00934C44" w14:paraId="11A74941" w14:textId="77777777" w:rsidTr="00F15EE2">
        <w:tc>
          <w:tcPr>
            <w:tcW w:w="3872" w:type="dxa"/>
          </w:tcPr>
          <w:p w14:paraId="768AB8C8" w14:textId="77777777" w:rsidR="00341978" w:rsidRPr="005C3182" w:rsidRDefault="00341978" w:rsidP="00F15EE2">
            <w:pPr>
              <w:rPr>
                <w:rFonts w:cs="Times New Roman"/>
                <w:sz w:val="22"/>
              </w:rPr>
            </w:pPr>
            <w:r w:rsidRPr="005C3182">
              <w:rPr>
                <w:rFonts w:cs="Times New Roman"/>
                <w:sz w:val="22"/>
              </w:rPr>
              <w:t xml:space="preserve">Providers should be proactive in </w:t>
            </w:r>
            <w:r w:rsidRPr="005C3182">
              <w:rPr>
                <w:rFonts w:cs="Times New Roman"/>
                <w:i/>
                <w:iCs/>
                <w:sz w:val="22"/>
              </w:rPr>
              <w:t xml:space="preserve">prescribing </w:t>
            </w:r>
            <w:r w:rsidRPr="005C3182">
              <w:rPr>
                <w:rFonts w:cs="Times New Roman"/>
                <w:sz w:val="22"/>
              </w:rPr>
              <w:t xml:space="preserve">sunscreen for </w:t>
            </w:r>
            <w:r w:rsidRPr="005C3182">
              <w:rPr>
                <w:rFonts w:cs="Times New Roman"/>
                <w:i/>
                <w:iCs/>
                <w:sz w:val="22"/>
              </w:rPr>
              <w:t xml:space="preserve">some </w:t>
            </w:r>
            <w:r w:rsidRPr="005C3182">
              <w:rPr>
                <w:rFonts w:cs="Times New Roman"/>
                <w:sz w:val="22"/>
              </w:rPr>
              <w:t>patients.</w:t>
            </w:r>
          </w:p>
          <w:p w14:paraId="42DFD7E7" w14:textId="77777777" w:rsidR="00341978" w:rsidRPr="005C3182" w:rsidRDefault="00341978" w:rsidP="00F15EE2">
            <w:pPr>
              <w:rPr>
                <w:rFonts w:cs="Times New Roman"/>
                <w:sz w:val="22"/>
              </w:rPr>
            </w:pPr>
          </w:p>
        </w:tc>
        <w:tc>
          <w:tcPr>
            <w:tcW w:w="1453" w:type="dxa"/>
          </w:tcPr>
          <w:p w14:paraId="206A8D84"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3.63±1.17</w:t>
            </w:r>
          </w:p>
        </w:tc>
        <w:tc>
          <w:tcPr>
            <w:tcW w:w="1534" w:type="dxa"/>
          </w:tcPr>
          <w:p w14:paraId="32C3B734"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3.55±1.43</w:t>
            </w:r>
          </w:p>
        </w:tc>
        <w:tc>
          <w:tcPr>
            <w:tcW w:w="1938" w:type="dxa"/>
          </w:tcPr>
          <w:p w14:paraId="19580CDA"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3.72±0.83</w:t>
            </w:r>
          </w:p>
        </w:tc>
        <w:tc>
          <w:tcPr>
            <w:tcW w:w="918" w:type="dxa"/>
          </w:tcPr>
          <w:p w14:paraId="61F1BB32" w14:textId="77777777" w:rsidR="00341978" w:rsidRPr="005C3182" w:rsidRDefault="00341978" w:rsidP="00F15EE2">
            <w:pPr>
              <w:jc w:val="center"/>
              <w:rPr>
                <w:rFonts w:cs="Times New Roman"/>
                <w:sz w:val="22"/>
              </w:rPr>
            </w:pPr>
            <w:r w:rsidRPr="005C3182">
              <w:rPr>
                <w:rFonts w:cs="Times New Roman"/>
                <w:sz w:val="22"/>
              </w:rPr>
              <w:t>0.65</w:t>
            </w:r>
          </w:p>
        </w:tc>
      </w:tr>
      <w:tr w:rsidR="00341978" w:rsidRPr="00934C44" w14:paraId="60E8932E" w14:textId="77777777" w:rsidTr="00F15EE2">
        <w:tc>
          <w:tcPr>
            <w:tcW w:w="3872" w:type="dxa"/>
          </w:tcPr>
          <w:p w14:paraId="59B1FF27" w14:textId="77777777" w:rsidR="00341978" w:rsidRPr="005C3182" w:rsidRDefault="00341978" w:rsidP="00F15EE2">
            <w:pPr>
              <w:rPr>
                <w:rFonts w:cs="Times New Roman"/>
                <w:sz w:val="22"/>
              </w:rPr>
            </w:pPr>
            <w:r w:rsidRPr="005C3182">
              <w:rPr>
                <w:rFonts w:cs="Times New Roman"/>
                <w:sz w:val="22"/>
              </w:rPr>
              <w:t>Patient counseling/education should be provided before prescribing sunscreen.</w:t>
            </w:r>
          </w:p>
          <w:p w14:paraId="1C967262" w14:textId="77777777" w:rsidR="00341978" w:rsidRPr="005C3182" w:rsidRDefault="00341978" w:rsidP="00F15EE2">
            <w:pPr>
              <w:rPr>
                <w:rFonts w:cs="Times New Roman"/>
                <w:sz w:val="22"/>
              </w:rPr>
            </w:pPr>
          </w:p>
        </w:tc>
        <w:tc>
          <w:tcPr>
            <w:tcW w:w="1453" w:type="dxa"/>
          </w:tcPr>
          <w:p w14:paraId="52AECCB4"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4.19±1.13</w:t>
            </w:r>
          </w:p>
        </w:tc>
        <w:tc>
          <w:tcPr>
            <w:tcW w:w="1534" w:type="dxa"/>
          </w:tcPr>
          <w:p w14:paraId="16EFEA96"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4.15±1.42</w:t>
            </w:r>
          </w:p>
        </w:tc>
        <w:tc>
          <w:tcPr>
            <w:tcW w:w="1938" w:type="dxa"/>
          </w:tcPr>
          <w:p w14:paraId="0D074421"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4.24±0.66</w:t>
            </w:r>
          </w:p>
        </w:tc>
        <w:tc>
          <w:tcPr>
            <w:tcW w:w="918" w:type="dxa"/>
          </w:tcPr>
          <w:p w14:paraId="6ACD4BFA" w14:textId="77777777" w:rsidR="00341978" w:rsidRPr="005C3182" w:rsidRDefault="00341978" w:rsidP="00F15EE2">
            <w:pPr>
              <w:jc w:val="center"/>
              <w:rPr>
                <w:rFonts w:cs="Times New Roman"/>
                <w:sz w:val="22"/>
              </w:rPr>
            </w:pPr>
            <w:r w:rsidRPr="005C3182">
              <w:rPr>
                <w:rFonts w:cs="Times New Roman"/>
                <w:sz w:val="22"/>
              </w:rPr>
              <w:t>0.81</w:t>
            </w:r>
          </w:p>
        </w:tc>
      </w:tr>
      <w:tr w:rsidR="00341978" w:rsidRPr="00934C44" w14:paraId="34E35CF7" w14:textId="77777777" w:rsidTr="00F15EE2">
        <w:tc>
          <w:tcPr>
            <w:tcW w:w="3872" w:type="dxa"/>
          </w:tcPr>
          <w:p w14:paraId="55633223" w14:textId="77777777" w:rsidR="00341978" w:rsidRPr="005C3182" w:rsidRDefault="00341978" w:rsidP="00F15EE2">
            <w:pPr>
              <w:rPr>
                <w:rFonts w:cs="Times New Roman"/>
                <w:sz w:val="22"/>
              </w:rPr>
            </w:pPr>
            <w:r w:rsidRPr="005C3182">
              <w:rPr>
                <w:rFonts w:cs="Times New Roman"/>
                <w:sz w:val="22"/>
              </w:rPr>
              <w:t>Providers should advocate for policies that support sunscreen prescriptions.</w:t>
            </w:r>
          </w:p>
          <w:p w14:paraId="59874E2B" w14:textId="77777777" w:rsidR="00341978" w:rsidRPr="005C3182" w:rsidRDefault="00341978" w:rsidP="00F15EE2">
            <w:pPr>
              <w:rPr>
                <w:rFonts w:cs="Times New Roman"/>
                <w:sz w:val="22"/>
              </w:rPr>
            </w:pPr>
          </w:p>
        </w:tc>
        <w:tc>
          <w:tcPr>
            <w:tcW w:w="1453" w:type="dxa"/>
          </w:tcPr>
          <w:p w14:paraId="36CE9F37"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3.78±1.18</w:t>
            </w:r>
          </w:p>
        </w:tc>
        <w:tc>
          <w:tcPr>
            <w:tcW w:w="1534" w:type="dxa"/>
          </w:tcPr>
          <w:p w14:paraId="2FBEC16C"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3.65±1.42</w:t>
            </w:r>
          </w:p>
        </w:tc>
        <w:tc>
          <w:tcPr>
            <w:tcW w:w="1938" w:type="dxa"/>
          </w:tcPr>
          <w:p w14:paraId="440F07CD"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3.94±0.83</w:t>
            </w:r>
          </w:p>
        </w:tc>
        <w:tc>
          <w:tcPr>
            <w:tcW w:w="918" w:type="dxa"/>
          </w:tcPr>
          <w:p w14:paraId="0FAB2CD3" w14:textId="77777777" w:rsidR="00341978" w:rsidRPr="005C3182" w:rsidRDefault="00341978" w:rsidP="00F15EE2">
            <w:pPr>
              <w:jc w:val="center"/>
              <w:rPr>
                <w:rFonts w:cs="Times New Roman"/>
                <w:sz w:val="22"/>
              </w:rPr>
            </w:pPr>
            <w:r w:rsidRPr="005C3182">
              <w:rPr>
                <w:rFonts w:cs="Times New Roman"/>
                <w:sz w:val="22"/>
              </w:rPr>
              <w:t>0.45</w:t>
            </w:r>
          </w:p>
        </w:tc>
      </w:tr>
      <w:tr w:rsidR="00341978" w:rsidRPr="00934C44" w14:paraId="2B97EDC8" w14:textId="77777777" w:rsidTr="00F15EE2">
        <w:tc>
          <w:tcPr>
            <w:tcW w:w="3872" w:type="dxa"/>
          </w:tcPr>
          <w:p w14:paraId="1172400F" w14:textId="77777777" w:rsidR="00341978" w:rsidRPr="005C3182" w:rsidRDefault="00341978" w:rsidP="00F15EE2">
            <w:pPr>
              <w:rPr>
                <w:rFonts w:cs="Times New Roman"/>
                <w:sz w:val="22"/>
              </w:rPr>
            </w:pPr>
            <w:r w:rsidRPr="005C3182">
              <w:rPr>
                <w:rFonts w:cs="Times New Roman"/>
                <w:sz w:val="22"/>
              </w:rPr>
              <w:t>Sunscreen prescription is emphasized in your practice.</w:t>
            </w:r>
          </w:p>
          <w:p w14:paraId="67102822" w14:textId="77777777" w:rsidR="00341978" w:rsidRPr="005C3182" w:rsidRDefault="00341978" w:rsidP="00F15EE2">
            <w:pPr>
              <w:rPr>
                <w:rFonts w:cs="Times New Roman"/>
                <w:sz w:val="22"/>
              </w:rPr>
            </w:pPr>
          </w:p>
        </w:tc>
        <w:tc>
          <w:tcPr>
            <w:tcW w:w="1453" w:type="dxa"/>
          </w:tcPr>
          <w:p w14:paraId="71E09264"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3.13±1.38</w:t>
            </w:r>
          </w:p>
        </w:tc>
        <w:tc>
          <w:tcPr>
            <w:tcW w:w="1534" w:type="dxa"/>
          </w:tcPr>
          <w:p w14:paraId="4F5CF1B3"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3.55±1.47</w:t>
            </w:r>
          </w:p>
        </w:tc>
        <w:tc>
          <w:tcPr>
            <w:tcW w:w="1938" w:type="dxa"/>
          </w:tcPr>
          <w:p w14:paraId="3BB1451B"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2.67±1.14</w:t>
            </w:r>
          </w:p>
        </w:tc>
        <w:tc>
          <w:tcPr>
            <w:tcW w:w="918" w:type="dxa"/>
          </w:tcPr>
          <w:p w14:paraId="1AB4F7ED" w14:textId="77777777" w:rsidR="00341978" w:rsidRPr="005C3182" w:rsidRDefault="00341978" w:rsidP="00F15EE2">
            <w:pPr>
              <w:jc w:val="center"/>
              <w:rPr>
                <w:rFonts w:cs="Times New Roman"/>
                <w:sz w:val="22"/>
              </w:rPr>
            </w:pPr>
            <w:r w:rsidRPr="005C3182">
              <w:rPr>
                <w:rFonts w:cs="Times New Roman"/>
                <w:sz w:val="22"/>
              </w:rPr>
              <w:t>0.04</w:t>
            </w:r>
          </w:p>
        </w:tc>
      </w:tr>
      <w:tr w:rsidR="00341978" w:rsidRPr="00934C44" w14:paraId="68780CC1" w14:textId="77777777" w:rsidTr="00F15EE2">
        <w:tc>
          <w:tcPr>
            <w:tcW w:w="3872" w:type="dxa"/>
          </w:tcPr>
          <w:p w14:paraId="7E89CB59" w14:textId="77777777" w:rsidR="00341978" w:rsidRPr="005C3182" w:rsidRDefault="00341978" w:rsidP="00F15EE2">
            <w:pPr>
              <w:rPr>
                <w:rFonts w:cs="Times New Roman"/>
                <w:sz w:val="22"/>
              </w:rPr>
            </w:pPr>
            <w:r w:rsidRPr="005C3182">
              <w:rPr>
                <w:rFonts w:cs="Times New Roman"/>
                <w:sz w:val="22"/>
              </w:rPr>
              <w:t>Providers should consider prescribing sunscreen.</w:t>
            </w:r>
          </w:p>
          <w:p w14:paraId="074B104B" w14:textId="77777777" w:rsidR="00341978" w:rsidRPr="005C3182" w:rsidRDefault="00341978" w:rsidP="00F15EE2">
            <w:pPr>
              <w:rPr>
                <w:rFonts w:cs="Times New Roman"/>
                <w:sz w:val="22"/>
              </w:rPr>
            </w:pPr>
          </w:p>
        </w:tc>
        <w:tc>
          <w:tcPr>
            <w:tcW w:w="1453" w:type="dxa"/>
          </w:tcPr>
          <w:p w14:paraId="65BCC391"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3.78±1.06</w:t>
            </w:r>
          </w:p>
        </w:tc>
        <w:tc>
          <w:tcPr>
            <w:tcW w:w="1534" w:type="dxa"/>
          </w:tcPr>
          <w:p w14:paraId="15A785F8"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3.65±1.23</w:t>
            </w:r>
          </w:p>
        </w:tc>
        <w:tc>
          <w:tcPr>
            <w:tcW w:w="1938" w:type="dxa"/>
          </w:tcPr>
          <w:p w14:paraId="56CB2AF9"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3.94±0.83</w:t>
            </w:r>
          </w:p>
        </w:tc>
        <w:tc>
          <w:tcPr>
            <w:tcW w:w="918" w:type="dxa"/>
          </w:tcPr>
          <w:p w14:paraId="4B3C6EEB" w14:textId="77777777" w:rsidR="00341978" w:rsidRPr="005C3182" w:rsidRDefault="00341978" w:rsidP="00F15EE2">
            <w:pPr>
              <w:jc w:val="center"/>
              <w:rPr>
                <w:rFonts w:cs="Times New Roman"/>
                <w:sz w:val="22"/>
              </w:rPr>
            </w:pPr>
            <w:r w:rsidRPr="005C3182">
              <w:rPr>
                <w:rFonts w:cs="Times New Roman"/>
                <w:sz w:val="22"/>
              </w:rPr>
              <w:t>0.40</w:t>
            </w:r>
          </w:p>
        </w:tc>
      </w:tr>
      <w:tr w:rsidR="00341978" w:rsidRPr="00934C44" w14:paraId="407527F3" w14:textId="77777777" w:rsidTr="00F15EE2">
        <w:tc>
          <w:tcPr>
            <w:tcW w:w="3872" w:type="dxa"/>
            <w:tcBorders>
              <w:bottom w:val="single" w:sz="4" w:space="0" w:color="auto"/>
            </w:tcBorders>
          </w:tcPr>
          <w:p w14:paraId="608E2AB8" w14:textId="77777777" w:rsidR="00341978" w:rsidRPr="005C3182" w:rsidRDefault="00341978" w:rsidP="00F15EE2">
            <w:pPr>
              <w:rPr>
                <w:rFonts w:cs="Times New Roman"/>
                <w:sz w:val="22"/>
              </w:rPr>
            </w:pPr>
            <w:r w:rsidRPr="005C3182">
              <w:rPr>
                <w:rFonts w:cs="Times New Roman"/>
                <w:sz w:val="22"/>
              </w:rPr>
              <w:t>I will prescribe sunscreen in the future.</w:t>
            </w:r>
          </w:p>
        </w:tc>
        <w:tc>
          <w:tcPr>
            <w:tcW w:w="1453" w:type="dxa"/>
            <w:tcBorders>
              <w:bottom w:val="single" w:sz="4" w:space="0" w:color="auto"/>
            </w:tcBorders>
          </w:tcPr>
          <w:p w14:paraId="4909B02E"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3.65±1.06</w:t>
            </w:r>
          </w:p>
        </w:tc>
        <w:tc>
          <w:tcPr>
            <w:tcW w:w="1534" w:type="dxa"/>
            <w:tcBorders>
              <w:bottom w:val="single" w:sz="4" w:space="0" w:color="auto"/>
            </w:tcBorders>
          </w:tcPr>
          <w:p w14:paraId="13B8BEAA"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3.50±1.28</w:t>
            </w:r>
          </w:p>
        </w:tc>
        <w:tc>
          <w:tcPr>
            <w:tcW w:w="1938" w:type="dxa"/>
            <w:tcBorders>
              <w:bottom w:val="single" w:sz="4" w:space="0" w:color="auto"/>
            </w:tcBorders>
          </w:tcPr>
          <w:p w14:paraId="31772D17"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3.82±0.73</w:t>
            </w:r>
          </w:p>
        </w:tc>
        <w:tc>
          <w:tcPr>
            <w:tcW w:w="918" w:type="dxa"/>
            <w:tcBorders>
              <w:bottom w:val="single" w:sz="4" w:space="0" w:color="auto"/>
            </w:tcBorders>
          </w:tcPr>
          <w:p w14:paraId="4409A113" w14:textId="77777777" w:rsidR="00341978" w:rsidRPr="005C3182" w:rsidRDefault="00341978" w:rsidP="00F15EE2">
            <w:pPr>
              <w:jc w:val="center"/>
              <w:rPr>
                <w:rFonts w:cs="Times New Roman"/>
                <w:sz w:val="22"/>
              </w:rPr>
            </w:pPr>
            <w:r w:rsidRPr="005C3182">
              <w:rPr>
                <w:rFonts w:cs="Times New Roman"/>
                <w:sz w:val="22"/>
              </w:rPr>
              <w:t>0.34</w:t>
            </w:r>
          </w:p>
        </w:tc>
      </w:tr>
      <w:tr w:rsidR="00341978" w:rsidRPr="008E0B9D" w14:paraId="7E3D4A6C" w14:textId="77777777" w:rsidTr="00F15EE2">
        <w:tc>
          <w:tcPr>
            <w:tcW w:w="9715" w:type="dxa"/>
            <w:gridSpan w:val="5"/>
            <w:tcBorders>
              <w:top w:val="single" w:sz="4" w:space="0" w:color="auto"/>
              <w:bottom w:val="single" w:sz="4" w:space="0" w:color="auto"/>
            </w:tcBorders>
          </w:tcPr>
          <w:p w14:paraId="698A6B25" w14:textId="77777777" w:rsidR="00341978" w:rsidRPr="005C3182" w:rsidRDefault="00341978" w:rsidP="00F15EE2">
            <w:pPr>
              <w:rPr>
                <w:rFonts w:cs="Times New Roman"/>
                <w:i/>
                <w:iCs/>
                <w:sz w:val="22"/>
                <w:vertAlign w:val="superscript"/>
              </w:rPr>
            </w:pPr>
            <w:r w:rsidRPr="005C3182">
              <w:rPr>
                <w:rFonts w:cs="Times New Roman"/>
                <w:i/>
                <w:iCs/>
                <w:sz w:val="22"/>
              </w:rPr>
              <w:t>Perceived barriers to providing sunscreen</w:t>
            </w:r>
            <w:r w:rsidRPr="005C3182">
              <w:rPr>
                <w:rFonts w:cs="Times New Roman"/>
                <w:i/>
                <w:iCs/>
                <w:sz w:val="22"/>
                <w:vertAlign w:val="superscript"/>
              </w:rPr>
              <w:t>1</w:t>
            </w:r>
          </w:p>
        </w:tc>
      </w:tr>
      <w:tr w:rsidR="00341978" w:rsidRPr="00934C44" w14:paraId="540E6301" w14:textId="77777777" w:rsidTr="00F15EE2">
        <w:tc>
          <w:tcPr>
            <w:tcW w:w="3872" w:type="dxa"/>
            <w:tcBorders>
              <w:top w:val="single" w:sz="4" w:space="0" w:color="auto"/>
            </w:tcBorders>
          </w:tcPr>
          <w:p w14:paraId="105D053A" w14:textId="77777777" w:rsidR="00341978" w:rsidRPr="005C3182" w:rsidRDefault="00341978" w:rsidP="00F15EE2">
            <w:pPr>
              <w:rPr>
                <w:rFonts w:cs="Times New Roman"/>
                <w:sz w:val="22"/>
              </w:rPr>
            </w:pPr>
            <w:r w:rsidRPr="005C3182">
              <w:rPr>
                <w:rFonts w:cs="Times New Roman"/>
                <w:sz w:val="22"/>
              </w:rPr>
              <w:t>I do not have enough time</w:t>
            </w:r>
          </w:p>
          <w:p w14:paraId="5B9E3C70" w14:textId="77777777" w:rsidR="00341978" w:rsidRPr="005C3182" w:rsidRDefault="00341978" w:rsidP="00F15EE2">
            <w:pPr>
              <w:rPr>
                <w:rFonts w:cs="Times New Roman"/>
                <w:sz w:val="22"/>
              </w:rPr>
            </w:pPr>
          </w:p>
        </w:tc>
        <w:tc>
          <w:tcPr>
            <w:tcW w:w="1453" w:type="dxa"/>
            <w:tcBorders>
              <w:top w:val="single" w:sz="4" w:space="0" w:color="auto"/>
            </w:tcBorders>
          </w:tcPr>
          <w:p w14:paraId="608181A2"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lastRenderedPageBreak/>
              <w:t>3.13±1.26</w:t>
            </w:r>
          </w:p>
        </w:tc>
        <w:tc>
          <w:tcPr>
            <w:tcW w:w="1534" w:type="dxa"/>
            <w:tcBorders>
              <w:top w:val="single" w:sz="4" w:space="0" w:color="auto"/>
            </w:tcBorders>
          </w:tcPr>
          <w:p w14:paraId="635701BC"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2.95±1.19</w:t>
            </w:r>
          </w:p>
        </w:tc>
        <w:tc>
          <w:tcPr>
            <w:tcW w:w="1938" w:type="dxa"/>
            <w:tcBorders>
              <w:top w:val="single" w:sz="4" w:space="0" w:color="auto"/>
            </w:tcBorders>
          </w:tcPr>
          <w:p w14:paraId="1BEA79FE"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3.33±1.33</w:t>
            </w:r>
          </w:p>
        </w:tc>
        <w:tc>
          <w:tcPr>
            <w:tcW w:w="918" w:type="dxa"/>
            <w:tcBorders>
              <w:top w:val="single" w:sz="4" w:space="0" w:color="auto"/>
            </w:tcBorders>
          </w:tcPr>
          <w:p w14:paraId="0D56BFF2" w14:textId="77777777" w:rsidR="00341978" w:rsidRPr="005C3182" w:rsidRDefault="00341978" w:rsidP="00F15EE2">
            <w:pPr>
              <w:jc w:val="center"/>
              <w:rPr>
                <w:rFonts w:cs="Times New Roman"/>
                <w:sz w:val="22"/>
              </w:rPr>
            </w:pPr>
            <w:r w:rsidRPr="005C3182">
              <w:rPr>
                <w:rFonts w:cs="Times New Roman"/>
                <w:sz w:val="22"/>
              </w:rPr>
              <w:t>0.36</w:t>
            </w:r>
          </w:p>
        </w:tc>
      </w:tr>
      <w:tr w:rsidR="00341978" w:rsidRPr="00934C44" w14:paraId="1B0D21C5" w14:textId="77777777" w:rsidTr="00F15EE2">
        <w:tc>
          <w:tcPr>
            <w:tcW w:w="3872" w:type="dxa"/>
          </w:tcPr>
          <w:p w14:paraId="46F91121" w14:textId="77777777" w:rsidR="00341978" w:rsidRPr="005C3182" w:rsidRDefault="00341978" w:rsidP="00F15EE2">
            <w:pPr>
              <w:rPr>
                <w:rFonts w:cs="Times New Roman"/>
                <w:sz w:val="22"/>
              </w:rPr>
            </w:pPr>
            <w:r w:rsidRPr="005C3182">
              <w:rPr>
                <w:rFonts w:cs="Times New Roman"/>
                <w:sz w:val="22"/>
              </w:rPr>
              <w:t>Patients do not have enough time</w:t>
            </w:r>
          </w:p>
          <w:p w14:paraId="5C12EAD0" w14:textId="77777777" w:rsidR="00341978" w:rsidRPr="005C3182" w:rsidRDefault="00341978" w:rsidP="00F15EE2">
            <w:pPr>
              <w:rPr>
                <w:rFonts w:cs="Times New Roman"/>
                <w:sz w:val="22"/>
              </w:rPr>
            </w:pPr>
          </w:p>
        </w:tc>
        <w:tc>
          <w:tcPr>
            <w:tcW w:w="1453" w:type="dxa"/>
          </w:tcPr>
          <w:p w14:paraId="5CC726DF"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2.61±1.00</w:t>
            </w:r>
          </w:p>
        </w:tc>
        <w:tc>
          <w:tcPr>
            <w:tcW w:w="1534" w:type="dxa"/>
          </w:tcPr>
          <w:p w14:paraId="5F2B15C5"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2.60±1.05</w:t>
            </w:r>
          </w:p>
        </w:tc>
        <w:tc>
          <w:tcPr>
            <w:tcW w:w="1938" w:type="dxa"/>
          </w:tcPr>
          <w:p w14:paraId="12EF21D4"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2.61±0.99</w:t>
            </w:r>
          </w:p>
        </w:tc>
        <w:tc>
          <w:tcPr>
            <w:tcW w:w="918" w:type="dxa"/>
          </w:tcPr>
          <w:p w14:paraId="7AF16DC5" w14:textId="77777777" w:rsidR="00341978" w:rsidRPr="005C3182" w:rsidRDefault="00341978" w:rsidP="00F15EE2">
            <w:pPr>
              <w:jc w:val="center"/>
              <w:rPr>
                <w:rFonts w:cs="Times New Roman"/>
                <w:sz w:val="22"/>
              </w:rPr>
            </w:pPr>
            <w:r w:rsidRPr="005C3182">
              <w:rPr>
                <w:rFonts w:cs="Times New Roman"/>
                <w:sz w:val="22"/>
              </w:rPr>
              <w:t>0.97</w:t>
            </w:r>
          </w:p>
        </w:tc>
      </w:tr>
      <w:tr w:rsidR="00341978" w:rsidRPr="00934C44" w14:paraId="438A43A5" w14:textId="77777777" w:rsidTr="00F15EE2">
        <w:tc>
          <w:tcPr>
            <w:tcW w:w="3872" w:type="dxa"/>
          </w:tcPr>
          <w:p w14:paraId="61D53823" w14:textId="77777777" w:rsidR="00341978" w:rsidRPr="005C3182" w:rsidRDefault="00341978" w:rsidP="00F15EE2">
            <w:pPr>
              <w:rPr>
                <w:rFonts w:cs="Times New Roman"/>
                <w:sz w:val="22"/>
              </w:rPr>
            </w:pPr>
            <w:r w:rsidRPr="005C3182">
              <w:rPr>
                <w:rFonts w:cs="Times New Roman"/>
                <w:sz w:val="22"/>
              </w:rPr>
              <w:t>Patients lack motivation/interest to change</w:t>
            </w:r>
          </w:p>
          <w:p w14:paraId="4BD7920C" w14:textId="77777777" w:rsidR="00341978" w:rsidRPr="005C3182" w:rsidRDefault="00341978" w:rsidP="00F15EE2">
            <w:pPr>
              <w:rPr>
                <w:rFonts w:cs="Times New Roman"/>
                <w:sz w:val="22"/>
              </w:rPr>
            </w:pPr>
          </w:p>
        </w:tc>
        <w:tc>
          <w:tcPr>
            <w:tcW w:w="1453" w:type="dxa"/>
          </w:tcPr>
          <w:p w14:paraId="280AAF73"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3.53±0.89</w:t>
            </w:r>
          </w:p>
        </w:tc>
        <w:tc>
          <w:tcPr>
            <w:tcW w:w="1534" w:type="dxa"/>
          </w:tcPr>
          <w:p w14:paraId="3CF9A77E"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3.80±0.83</w:t>
            </w:r>
          </w:p>
        </w:tc>
        <w:tc>
          <w:tcPr>
            <w:tcW w:w="1938" w:type="dxa"/>
          </w:tcPr>
          <w:p w14:paraId="509B6902"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3.22±0.88</w:t>
            </w:r>
          </w:p>
        </w:tc>
        <w:tc>
          <w:tcPr>
            <w:tcW w:w="918" w:type="dxa"/>
          </w:tcPr>
          <w:p w14:paraId="75186291" w14:textId="77777777" w:rsidR="00341978" w:rsidRPr="005C3182" w:rsidRDefault="00341978" w:rsidP="00F15EE2">
            <w:pPr>
              <w:jc w:val="center"/>
              <w:rPr>
                <w:rFonts w:cs="Times New Roman"/>
                <w:sz w:val="22"/>
              </w:rPr>
            </w:pPr>
            <w:r w:rsidRPr="005C3182">
              <w:rPr>
                <w:rFonts w:cs="Times New Roman"/>
                <w:sz w:val="22"/>
              </w:rPr>
              <w:t>0.05</w:t>
            </w:r>
          </w:p>
        </w:tc>
      </w:tr>
      <w:tr w:rsidR="00341978" w:rsidRPr="00934C44" w14:paraId="18F9F6B5" w14:textId="77777777" w:rsidTr="00F15EE2">
        <w:tc>
          <w:tcPr>
            <w:tcW w:w="3872" w:type="dxa"/>
          </w:tcPr>
          <w:p w14:paraId="2A51EB3B" w14:textId="77777777" w:rsidR="00341978" w:rsidRPr="005C3182" w:rsidRDefault="00341978" w:rsidP="00F15EE2">
            <w:pPr>
              <w:rPr>
                <w:rFonts w:cs="Times New Roman"/>
                <w:sz w:val="22"/>
              </w:rPr>
            </w:pPr>
            <w:r w:rsidRPr="005C3182">
              <w:rPr>
                <w:rFonts w:cs="Times New Roman"/>
                <w:sz w:val="22"/>
              </w:rPr>
              <w:t>Lack of standard guidelines on sunscreen counseling and prescriptions</w:t>
            </w:r>
          </w:p>
          <w:p w14:paraId="23BA0B8E" w14:textId="77777777" w:rsidR="00341978" w:rsidRPr="005C3182" w:rsidRDefault="00341978" w:rsidP="00F15EE2">
            <w:pPr>
              <w:rPr>
                <w:rFonts w:cs="Times New Roman"/>
                <w:sz w:val="22"/>
              </w:rPr>
            </w:pPr>
          </w:p>
        </w:tc>
        <w:tc>
          <w:tcPr>
            <w:tcW w:w="1453" w:type="dxa"/>
          </w:tcPr>
          <w:p w14:paraId="335A0740"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3.34±1.12</w:t>
            </w:r>
          </w:p>
        </w:tc>
        <w:tc>
          <w:tcPr>
            <w:tcW w:w="1534" w:type="dxa"/>
          </w:tcPr>
          <w:p w14:paraId="1FD4F2BA"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3.45±1.15</w:t>
            </w:r>
          </w:p>
        </w:tc>
        <w:tc>
          <w:tcPr>
            <w:tcW w:w="1938" w:type="dxa"/>
          </w:tcPr>
          <w:p w14:paraId="47708031"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3.22±1.11</w:t>
            </w:r>
          </w:p>
        </w:tc>
        <w:tc>
          <w:tcPr>
            <w:tcW w:w="918" w:type="dxa"/>
          </w:tcPr>
          <w:p w14:paraId="41F2C19A" w14:textId="77777777" w:rsidR="00341978" w:rsidRPr="005C3182" w:rsidRDefault="00341978" w:rsidP="00F15EE2">
            <w:pPr>
              <w:jc w:val="center"/>
              <w:rPr>
                <w:rFonts w:cs="Times New Roman"/>
                <w:sz w:val="22"/>
              </w:rPr>
            </w:pPr>
            <w:r w:rsidRPr="005C3182">
              <w:rPr>
                <w:rFonts w:cs="Times New Roman"/>
                <w:sz w:val="22"/>
              </w:rPr>
              <w:t>0.54</w:t>
            </w:r>
          </w:p>
        </w:tc>
      </w:tr>
      <w:tr w:rsidR="00341978" w:rsidRPr="00934C44" w14:paraId="10DE0F81" w14:textId="77777777" w:rsidTr="00F15EE2">
        <w:tc>
          <w:tcPr>
            <w:tcW w:w="3872" w:type="dxa"/>
          </w:tcPr>
          <w:p w14:paraId="487A355A" w14:textId="77777777" w:rsidR="00341978" w:rsidRPr="005C3182" w:rsidRDefault="00341978" w:rsidP="00F15EE2">
            <w:pPr>
              <w:rPr>
                <w:rFonts w:cs="Times New Roman"/>
                <w:sz w:val="22"/>
              </w:rPr>
            </w:pPr>
            <w:r w:rsidRPr="005C3182">
              <w:rPr>
                <w:rFonts w:cs="Times New Roman"/>
                <w:sz w:val="22"/>
              </w:rPr>
              <w:t>Patients prefer other sun protective interventions</w:t>
            </w:r>
          </w:p>
          <w:p w14:paraId="135D8EFF" w14:textId="77777777" w:rsidR="00341978" w:rsidRPr="005C3182" w:rsidRDefault="00341978" w:rsidP="00F15EE2">
            <w:pPr>
              <w:rPr>
                <w:rFonts w:cs="Times New Roman"/>
                <w:sz w:val="22"/>
              </w:rPr>
            </w:pPr>
          </w:p>
        </w:tc>
        <w:tc>
          <w:tcPr>
            <w:tcW w:w="1453" w:type="dxa"/>
          </w:tcPr>
          <w:p w14:paraId="07438330"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2.76±0.85</w:t>
            </w:r>
          </w:p>
        </w:tc>
        <w:tc>
          <w:tcPr>
            <w:tcW w:w="1534" w:type="dxa"/>
          </w:tcPr>
          <w:p w14:paraId="440C84E8"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2.85±0.88</w:t>
            </w:r>
          </w:p>
        </w:tc>
        <w:tc>
          <w:tcPr>
            <w:tcW w:w="1938" w:type="dxa"/>
          </w:tcPr>
          <w:p w14:paraId="2F538229"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2.67±0.84</w:t>
            </w:r>
          </w:p>
        </w:tc>
        <w:tc>
          <w:tcPr>
            <w:tcW w:w="918" w:type="dxa"/>
          </w:tcPr>
          <w:p w14:paraId="31B53C7B" w14:textId="77777777" w:rsidR="00341978" w:rsidRPr="005C3182" w:rsidRDefault="00341978" w:rsidP="00F15EE2">
            <w:pPr>
              <w:jc w:val="center"/>
              <w:rPr>
                <w:rFonts w:cs="Times New Roman"/>
                <w:sz w:val="22"/>
              </w:rPr>
            </w:pPr>
            <w:r w:rsidRPr="005C3182">
              <w:rPr>
                <w:rFonts w:cs="Times New Roman"/>
                <w:sz w:val="22"/>
              </w:rPr>
              <w:t>0.51</w:t>
            </w:r>
          </w:p>
        </w:tc>
      </w:tr>
      <w:tr w:rsidR="00341978" w:rsidRPr="00934C44" w14:paraId="5A76BCA0" w14:textId="77777777" w:rsidTr="00F15EE2">
        <w:tc>
          <w:tcPr>
            <w:tcW w:w="3872" w:type="dxa"/>
          </w:tcPr>
          <w:p w14:paraId="32059304" w14:textId="77777777" w:rsidR="00341978" w:rsidRPr="005C3182" w:rsidRDefault="00341978" w:rsidP="00F15EE2">
            <w:pPr>
              <w:rPr>
                <w:rFonts w:cs="Times New Roman"/>
                <w:sz w:val="22"/>
              </w:rPr>
            </w:pPr>
            <w:r w:rsidRPr="005C3182">
              <w:rPr>
                <w:rFonts w:cs="Times New Roman"/>
                <w:sz w:val="22"/>
              </w:rPr>
              <w:t>Lack of clinical policies or protocol for me to follow</w:t>
            </w:r>
          </w:p>
          <w:p w14:paraId="1AE5E16A" w14:textId="77777777" w:rsidR="00341978" w:rsidRPr="005C3182" w:rsidRDefault="00341978" w:rsidP="00F15EE2">
            <w:pPr>
              <w:rPr>
                <w:rFonts w:cs="Times New Roman"/>
                <w:sz w:val="22"/>
              </w:rPr>
            </w:pPr>
          </w:p>
        </w:tc>
        <w:tc>
          <w:tcPr>
            <w:tcW w:w="1453" w:type="dxa"/>
          </w:tcPr>
          <w:p w14:paraId="000554A3"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3.18±1.06</w:t>
            </w:r>
          </w:p>
        </w:tc>
        <w:tc>
          <w:tcPr>
            <w:tcW w:w="1534" w:type="dxa"/>
          </w:tcPr>
          <w:p w14:paraId="678C9C5F"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2.90±1.29</w:t>
            </w:r>
          </w:p>
        </w:tc>
        <w:tc>
          <w:tcPr>
            <w:tcW w:w="1938" w:type="dxa"/>
          </w:tcPr>
          <w:p w14:paraId="1857DA55"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3.50±0.62</w:t>
            </w:r>
          </w:p>
        </w:tc>
        <w:tc>
          <w:tcPr>
            <w:tcW w:w="918" w:type="dxa"/>
          </w:tcPr>
          <w:p w14:paraId="7D5FACD7" w14:textId="77777777" w:rsidR="00341978" w:rsidRPr="005C3182" w:rsidRDefault="00341978" w:rsidP="00F15EE2">
            <w:pPr>
              <w:jc w:val="center"/>
              <w:rPr>
                <w:rFonts w:cs="Times New Roman"/>
                <w:sz w:val="22"/>
              </w:rPr>
            </w:pPr>
            <w:r w:rsidRPr="005C3182">
              <w:rPr>
                <w:rFonts w:cs="Times New Roman"/>
                <w:sz w:val="22"/>
              </w:rPr>
              <w:t>0.08</w:t>
            </w:r>
          </w:p>
        </w:tc>
      </w:tr>
      <w:tr w:rsidR="00341978" w:rsidRPr="00934C44" w14:paraId="37C6D3A9" w14:textId="77777777" w:rsidTr="00F15EE2">
        <w:tc>
          <w:tcPr>
            <w:tcW w:w="3872" w:type="dxa"/>
          </w:tcPr>
          <w:p w14:paraId="182F1E2B" w14:textId="77777777" w:rsidR="00341978" w:rsidRPr="005C3182" w:rsidRDefault="00341978" w:rsidP="00F15EE2">
            <w:pPr>
              <w:rPr>
                <w:rFonts w:cs="Times New Roman"/>
                <w:sz w:val="22"/>
              </w:rPr>
            </w:pPr>
            <w:r w:rsidRPr="005C3182">
              <w:rPr>
                <w:rFonts w:cs="Times New Roman"/>
                <w:sz w:val="22"/>
              </w:rPr>
              <w:t>Lack of evidence for health benefits of sunscreen use</w:t>
            </w:r>
          </w:p>
          <w:p w14:paraId="62A51B81" w14:textId="77777777" w:rsidR="00341978" w:rsidRPr="005C3182" w:rsidRDefault="00341978" w:rsidP="00F15EE2">
            <w:pPr>
              <w:rPr>
                <w:rFonts w:cs="Times New Roman"/>
                <w:sz w:val="22"/>
              </w:rPr>
            </w:pPr>
          </w:p>
        </w:tc>
        <w:tc>
          <w:tcPr>
            <w:tcW w:w="1453" w:type="dxa"/>
          </w:tcPr>
          <w:p w14:paraId="731D136E"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1.87±0.91</w:t>
            </w:r>
          </w:p>
        </w:tc>
        <w:tc>
          <w:tcPr>
            <w:tcW w:w="1534" w:type="dxa"/>
          </w:tcPr>
          <w:p w14:paraId="3D7F4E8F"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1.75±0.79</w:t>
            </w:r>
          </w:p>
        </w:tc>
        <w:tc>
          <w:tcPr>
            <w:tcW w:w="1938" w:type="dxa"/>
          </w:tcPr>
          <w:p w14:paraId="57F5977E"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2.00±1.03</w:t>
            </w:r>
          </w:p>
        </w:tc>
        <w:tc>
          <w:tcPr>
            <w:tcW w:w="918" w:type="dxa"/>
          </w:tcPr>
          <w:p w14:paraId="03C1AAEC" w14:textId="77777777" w:rsidR="00341978" w:rsidRPr="005C3182" w:rsidRDefault="00341978" w:rsidP="00F15EE2">
            <w:pPr>
              <w:jc w:val="center"/>
              <w:rPr>
                <w:rFonts w:cs="Times New Roman"/>
                <w:sz w:val="22"/>
              </w:rPr>
            </w:pPr>
            <w:r w:rsidRPr="005C3182">
              <w:rPr>
                <w:rFonts w:cs="Times New Roman"/>
                <w:sz w:val="22"/>
              </w:rPr>
              <w:t>0.41</w:t>
            </w:r>
          </w:p>
        </w:tc>
      </w:tr>
      <w:tr w:rsidR="00341978" w:rsidRPr="00934C44" w14:paraId="3A11A244" w14:textId="77777777" w:rsidTr="00F15EE2">
        <w:tc>
          <w:tcPr>
            <w:tcW w:w="3872" w:type="dxa"/>
          </w:tcPr>
          <w:p w14:paraId="61B2CF83" w14:textId="77777777" w:rsidR="00341978" w:rsidRPr="005C3182" w:rsidRDefault="00341978" w:rsidP="00F15EE2">
            <w:pPr>
              <w:rPr>
                <w:rFonts w:cs="Times New Roman"/>
                <w:sz w:val="22"/>
              </w:rPr>
            </w:pPr>
            <w:r w:rsidRPr="005C3182">
              <w:rPr>
                <w:rFonts w:cs="Times New Roman"/>
                <w:sz w:val="22"/>
              </w:rPr>
              <w:t>I do not receive enough reimbursement/financial incentive</w:t>
            </w:r>
          </w:p>
          <w:p w14:paraId="23CFBB9E" w14:textId="77777777" w:rsidR="00341978" w:rsidRPr="005C3182" w:rsidRDefault="00341978" w:rsidP="00F15EE2">
            <w:pPr>
              <w:rPr>
                <w:rFonts w:cs="Times New Roman"/>
                <w:sz w:val="22"/>
              </w:rPr>
            </w:pPr>
          </w:p>
        </w:tc>
        <w:tc>
          <w:tcPr>
            <w:tcW w:w="1453" w:type="dxa"/>
          </w:tcPr>
          <w:p w14:paraId="735D6CDE"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2.21±1.07</w:t>
            </w:r>
          </w:p>
        </w:tc>
        <w:tc>
          <w:tcPr>
            <w:tcW w:w="1534" w:type="dxa"/>
          </w:tcPr>
          <w:p w14:paraId="622683FF"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2.45±1.15</w:t>
            </w:r>
          </w:p>
        </w:tc>
        <w:tc>
          <w:tcPr>
            <w:tcW w:w="1938" w:type="dxa"/>
          </w:tcPr>
          <w:p w14:paraId="7AA2B782"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1.94±0.94</w:t>
            </w:r>
          </w:p>
        </w:tc>
        <w:tc>
          <w:tcPr>
            <w:tcW w:w="918" w:type="dxa"/>
          </w:tcPr>
          <w:p w14:paraId="4F66E951" w14:textId="77777777" w:rsidR="00341978" w:rsidRPr="005C3182" w:rsidRDefault="00341978" w:rsidP="00F15EE2">
            <w:pPr>
              <w:jc w:val="center"/>
              <w:rPr>
                <w:rFonts w:cs="Times New Roman"/>
                <w:sz w:val="22"/>
              </w:rPr>
            </w:pPr>
            <w:r w:rsidRPr="005C3182">
              <w:rPr>
                <w:rFonts w:cs="Times New Roman"/>
                <w:sz w:val="22"/>
              </w:rPr>
              <w:t>0.14</w:t>
            </w:r>
          </w:p>
        </w:tc>
      </w:tr>
      <w:tr w:rsidR="00341978" w:rsidRPr="00934C44" w14:paraId="147B38BA" w14:textId="77777777" w:rsidTr="00F15EE2">
        <w:tc>
          <w:tcPr>
            <w:tcW w:w="3872" w:type="dxa"/>
          </w:tcPr>
          <w:p w14:paraId="518ADC60" w14:textId="77777777" w:rsidR="00341978" w:rsidRPr="005C3182" w:rsidRDefault="00341978" w:rsidP="00F15EE2">
            <w:pPr>
              <w:rPr>
                <w:rFonts w:cs="Times New Roman"/>
                <w:sz w:val="22"/>
              </w:rPr>
            </w:pPr>
            <w:r w:rsidRPr="005C3182">
              <w:rPr>
                <w:rFonts w:cs="Times New Roman"/>
                <w:sz w:val="22"/>
              </w:rPr>
              <w:t>Lack of education about prescribing sunscreen</w:t>
            </w:r>
          </w:p>
          <w:p w14:paraId="57352843" w14:textId="77777777" w:rsidR="00341978" w:rsidRPr="005C3182" w:rsidRDefault="00341978" w:rsidP="00F15EE2">
            <w:pPr>
              <w:rPr>
                <w:rFonts w:cs="Times New Roman"/>
                <w:sz w:val="22"/>
              </w:rPr>
            </w:pPr>
          </w:p>
        </w:tc>
        <w:tc>
          <w:tcPr>
            <w:tcW w:w="1453" w:type="dxa"/>
          </w:tcPr>
          <w:p w14:paraId="2D5686EE"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3.26±1.35</w:t>
            </w:r>
          </w:p>
        </w:tc>
        <w:tc>
          <w:tcPr>
            <w:tcW w:w="1534" w:type="dxa"/>
          </w:tcPr>
          <w:p w14:paraId="6B832436"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3.20±1.40</w:t>
            </w:r>
          </w:p>
        </w:tc>
        <w:tc>
          <w:tcPr>
            <w:tcW w:w="1938" w:type="dxa"/>
          </w:tcPr>
          <w:p w14:paraId="21111DF6"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3.33±1.32</w:t>
            </w:r>
          </w:p>
        </w:tc>
        <w:tc>
          <w:tcPr>
            <w:tcW w:w="918" w:type="dxa"/>
          </w:tcPr>
          <w:p w14:paraId="28B7210A" w14:textId="77777777" w:rsidR="00341978" w:rsidRPr="005C3182" w:rsidRDefault="00341978" w:rsidP="00F15EE2">
            <w:pPr>
              <w:jc w:val="center"/>
              <w:rPr>
                <w:rFonts w:cs="Times New Roman"/>
                <w:sz w:val="22"/>
              </w:rPr>
            </w:pPr>
            <w:r w:rsidRPr="005C3182">
              <w:rPr>
                <w:rFonts w:cs="Times New Roman"/>
                <w:sz w:val="22"/>
              </w:rPr>
              <w:t>0.77</w:t>
            </w:r>
          </w:p>
        </w:tc>
      </w:tr>
      <w:tr w:rsidR="00341978" w:rsidRPr="00934C44" w14:paraId="2A7B45A4" w14:textId="77777777" w:rsidTr="00F15EE2">
        <w:tc>
          <w:tcPr>
            <w:tcW w:w="3872" w:type="dxa"/>
          </w:tcPr>
          <w:p w14:paraId="563C04F8" w14:textId="77777777" w:rsidR="00341978" w:rsidRPr="005C3182" w:rsidRDefault="00341978" w:rsidP="00F15EE2">
            <w:pPr>
              <w:rPr>
                <w:rFonts w:cs="Times New Roman"/>
                <w:sz w:val="22"/>
              </w:rPr>
            </w:pPr>
            <w:r w:rsidRPr="005C3182">
              <w:rPr>
                <w:rFonts w:cs="Times New Roman"/>
                <w:sz w:val="22"/>
              </w:rPr>
              <w:t>Lack of continuing education about sunscreen use</w:t>
            </w:r>
          </w:p>
          <w:p w14:paraId="57979049" w14:textId="77777777" w:rsidR="00341978" w:rsidRPr="005C3182" w:rsidRDefault="00341978" w:rsidP="00F15EE2">
            <w:pPr>
              <w:rPr>
                <w:rFonts w:cs="Times New Roman"/>
                <w:sz w:val="22"/>
              </w:rPr>
            </w:pPr>
          </w:p>
        </w:tc>
        <w:tc>
          <w:tcPr>
            <w:tcW w:w="1453" w:type="dxa"/>
          </w:tcPr>
          <w:p w14:paraId="6C871376"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2.82±1.21</w:t>
            </w:r>
          </w:p>
        </w:tc>
        <w:tc>
          <w:tcPr>
            <w:tcW w:w="1534" w:type="dxa"/>
          </w:tcPr>
          <w:p w14:paraId="150298FF"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2.40±1.10</w:t>
            </w:r>
          </w:p>
        </w:tc>
        <w:tc>
          <w:tcPr>
            <w:tcW w:w="1938" w:type="dxa"/>
          </w:tcPr>
          <w:p w14:paraId="1FB41D52"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3.28±1.18</w:t>
            </w:r>
          </w:p>
        </w:tc>
        <w:tc>
          <w:tcPr>
            <w:tcW w:w="918" w:type="dxa"/>
          </w:tcPr>
          <w:p w14:paraId="5BD58C7C" w14:textId="77777777" w:rsidR="00341978" w:rsidRPr="005C3182" w:rsidRDefault="00341978" w:rsidP="00F15EE2">
            <w:pPr>
              <w:jc w:val="center"/>
              <w:rPr>
                <w:rFonts w:cs="Times New Roman"/>
                <w:sz w:val="22"/>
              </w:rPr>
            </w:pPr>
            <w:r w:rsidRPr="005C3182">
              <w:rPr>
                <w:rFonts w:cs="Times New Roman"/>
                <w:sz w:val="22"/>
              </w:rPr>
              <w:t>0.02</w:t>
            </w:r>
          </w:p>
        </w:tc>
      </w:tr>
      <w:tr w:rsidR="00341978" w:rsidRPr="00934C44" w14:paraId="16A6804E" w14:textId="77777777" w:rsidTr="00F15EE2">
        <w:tc>
          <w:tcPr>
            <w:tcW w:w="3872" w:type="dxa"/>
          </w:tcPr>
          <w:p w14:paraId="562B8130" w14:textId="77777777" w:rsidR="00341978" w:rsidRPr="005C3182" w:rsidRDefault="00341978" w:rsidP="00F15EE2">
            <w:pPr>
              <w:rPr>
                <w:rFonts w:cs="Times New Roman"/>
                <w:sz w:val="22"/>
              </w:rPr>
            </w:pPr>
            <w:r w:rsidRPr="005C3182">
              <w:rPr>
                <w:rFonts w:cs="Times New Roman"/>
                <w:sz w:val="22"/>
              </w:rPr>
              <w:t>I need more personal knowledge</w:t>
            </w:r>
          </w:p>
          <w:p w14:paraId="5E07FBC2" w14:textId="77777777" w:rsidR="00341978" w:rsidRPr="005C3182" w:rsidRDefault="00341978" w:rsidP="00F15EE2">
            <w:pPr>
              <w:rPr>
                <w:rFonts w:cs="Times New Roman"/>
                <w:sz w:val="22"/>
              </w:rPr>
            </w:pPr>
          </w:p>
        </w:tc>
        <w:tc>
          <w:tcPr>
            <w:tcW w:w="1453" w:type="dxa"/>
          </w:tcPr>
          <w:p w14:paraId="73521BD6"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2.95±1.23</w:t>
            </w:r>
          </w:p>
        </w:tc>
        <w:tc>
          <w:tcPr>
            <w:tcW w:w="1534" w:type="dxa"/>
          </w:tcPr>
          <w:p w14:paraId="3002E332"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3.00±1.30</w:t>
            </w:r>
          </w:p>
        </w:tc>
        <w:tc>
          <w:tcPr>
            <w:tcW w:w="1938" w:type="dxa"/>
          </w:tcPr>
          <w:p w14:paraId="79D2B1C7"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2.89±1.18</w:t>
            </w:r>
          </w:p>
        </w:tc>
        <w:tc>
          <w:tcPr>
            <w:tcW w:w="918" w:type="dxa"/>
          </w:tcPr>
          <w:p w14:paraId="22FB1D79" w14:textId="77777777" w:rsidR="00341978" w:rsidRPr="005C3182" w:rsidRDefault="00341978" w:rsidP="00F15EE2">
            <w:pPr>
              <w:jc w:val="center"/>
              <w:rPr>
                <w:rFonts w:cs="Times New Roman"/>
                <w:sz w:val="22"/>
              </w:rPr>
            </w:pPr>
            <w:r w:rsidRPr="005C3182">
              <w:rPr>
                <w:rFonts w:cs="Times New Roman"/>
                <w:sz w:val="22"/>
              </w:rPr>
              <w:t>0.78</w:t>
            </w:r>
          </w:p>
        </w:tc>
      </w:tr>
      <w:tr w:rsidR="00341978" w:rsidRPr="00934C44" w14:paraId="12E77EC2" w14:textId="77777777" w:rsidTr="00F15EE2">
        <w:tc>
          <w:tcPr>
            <w:tcW w:w="3872" w:type="dxa"/>
          </w:tcPr>
          <w:p w14:paraId="0C94DF8B" w14:textId="77777777" w:rsidR="00341978" w:rsidRPr="005C3182" w:rsidRDefault="00341978" w:rsidP="00F15EE2">
            <w:pPr>
              <w:rPr>
                <w:rFonts w:cs="Times New Roman"/>
                <w:sz w:val="22"/>
              </w:rPr>
            </w:pPr>
            <w:r w:rsidRPr="005C3182">
              <w:rPr>
                <w:rFonts w:cs="Times New Roman"/>
                <w:sz w:val="22"/>
              </w:rPr>
              <w:t>Other lifestyle changes are more important to discuss or recommend</w:t>
            </w:r>
          </w:p>
          <w:p w14:paraId="46509B9B" w14:textId="77777777" w:rsidR="00341978" w:rsidRPr="005C3182" w:rsidRDefault="00341978" w:rsidP="00F15EE2">
            <w:pPr>
              <w:rPr>
                <w:rFonts w:cs="Times New Roman"/>
                <w:sz w:val="22"/>
              </w:rPr>
            </w:pPr>
          </w:p>
        </w:tc>
        <w:tc>
          <w:tcPr>
            <w:tcW w:w="1453" w:type="dxa"/>
          </w:tcPr>
          <w:p w14:paraId="1D6E676C"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2.89±1.09</w:t>
            </w:r>
          </w:p>
        </w:tc>
        <w:tc>
          <w:tcPr>
            <w:tcW w:w="1534" w:type="dxa"/>
          </w:tcPr>
          <w:p w14:paraId="2F82531B"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2.50±1.19</w:t>
            </w:r>
          </w:p>
        </w:tc>
        <w:tc>
          <w:tcPr>
            <w:tcW w:w="1938" w:type="dxa"/>
          </w:tcPr>
          <w:p w14:paraId="35BB077B"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3.33±0.77</w:t>
            </w:r>
          </w:p>
        </w:tc>
        <w:tc>
          <w:tcPr>
            <w:tcW w:w="918" w:type="dxa"/>
          </w:tcPr>
          <w:p w14:paraId="631AB6E6" w14:textId="77777777" w:rsidR="00341978" w:rsidRPr="005C3182" w:rsidRDefault="00341978" w:rsidP="00F15EE2">
            <w:pPr>
              <w:jc w:val="center"/>
              <w:rPr>
                <w:rFonts w:cs="Times New Roman"/>
                <w:sz w:val="22"/>
              </w:rPr>
            </w:pPr>
            <w:r w:rsidRPr="005C3182">
              <w:rPr>
                <w:rFonts w:cs="Times New Roman"/>
                <w:sz w:val="22"/>
              </w:rPr>
              <w:t>0.01</w:t>
            </w:r>
          </w:p>
        </w:tc>
      </w:tr>
      <w:tr w:rsidR="00341978" w:rsidRPr="00934C44" w14:paraId="684C42A9" w14:textId="77777777" w:rsidTr="00F15EE2">
        <w:tc>
          <w:tcPr>
            <w:tcW w:w="3872" w:type="dxa"/>
            <w:tcBorders>
              <w:bottom w:val="single" w:sz="4" w:space="0" w:color="auto"/>
            </w:tcBorders>
          </w:tcPr>
          <w:p w14:paraId="55F68CDA" w14:textId="77777777" w:rsidR="00341978" w:rsidRPr="005C3182" w:rsidRDefault="00341978" w:rsidP="00F15EE2">
            <w:pPr>
              <w:rPr>
                <w:rFonts w:cs="Times New Roman"/>
                <w:sz w:val="22"/>
              </w:rPr>
            </w:pPr>
            <w:r w:rsidRPr="005C3182">
              <w:rPr>
                <w:rFonts w:cs="Times New Roman"/>
                <w:sz w:val="22"/>
              </w:rPr>
              <w:t>Lack of patient cultural acceptance of sun protective behavior/sunscreen prescriptions</w:t>
            </w:r>
          </w:p>
        </w:tc>
        <w:tc>
          <w:tcPr>
            <w:tcW w:w="1453" w:type="dxa"/>
            <w:tcBorders>
              <w:bottom w:val="single" w:sz="4" w:space="0" w:color="auto"/>
            </w:tcBorders>
          </w:tcPr>
          <w:p w14:paraId="6E865FC2"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3.26±0.83</w:t>
            </w:r>
          </w:p>
        </w:tc>
        <w:tc>
          <w:tcPr>
            <w:tcW w:w="1534" w:type="dxa"/>
            <w:tcBorders>
              <w:bottom w:val="single" w:sz="4" w:space="0" w:color="auto"/>
            </w:tcBorders>
          </w:tcPr>
          <w:p w14:paraId="34148A24"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3.35±0.81</w:t>
            </w:r>
          </w:p>
        </w:tc>
        <w:tc>
          <w:tcPr>
            <w:tcW w:w="1938" w:type="dxa"/>
            <w:tcBorders>
              <w:bottom w:val="single" w:sz="4" w:space="0" w:color="auto"/>
            </w:tcBorders>
          </w:tcPr>
          <w:p w14:paraId="130459E1"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3.17±0.86</w:t>
            </w:r>
          </w:p>
        </w:tc>
        <w:tc>
          <w:tcPr>
            <w:tcW w:w="918" w:type="dxa"/>
            <w:tcBorders>
              <w:bottom w:val="single" w:sz="4" w:space="0" w:color="auto"/>
            </w:tcBorders>
          </w:tcPr>
          <w:p w14:paraId="28F8B534" w14:textId="77777777" w:rsidR="00341978" w:rsidRPr="005C3182" w:rsidRDefault="00341978" w:rsidP="00F15EE2">
            <w:pPr>
              <w:jc w:val="center"/>
              <w:rPr>
                <w:rFonts w:cs="Times New Roman"/>
                <w:sz w:val="22"/>
              </w:rPr>
            </w:pPr>
            <w:r w:rsidRPr="005C3182">
              <w:rPr>
                <w:rFonts w:cs="Times New Roman"/>
                <w:sz w:val="22"/>
              </w:rPr>
              <w:t>0.50</w:t>
            </w:r>
          </w:p>
        </w:tc>
      </w:tr>
      <w:tr w:rsidR="00341978" w:rsidRPr="008E0B9D" w14:paraId="15B6E6DF" w14:textId="77777777" w:rsidTr="00F15EE2">
        <w:tc>
          <w:tcPr>
            <w:tcW w:w="9715" w:type="dxa"/>
            <w:gridSpan w:val="5"/>
            <w:tcBorders>
              <w:top w:val="single" w:sz="4" w:space="0" w:color="auto"/>
              <w:bottom w:val="nil"/>
            </w:tcBorders>
          </w:tcPr>
          <w:p w14:paraId="50A64521" w14:textId="77777777" w:rsidR="00341978" w:rsidRPr="005C3182" w:rsidRDefault="00341978" w:rsidP="00F15EE2">
            <w:pPr>
              <w:rPr>
                <w:rFonts w:cs="Times New Roman"/>
                <w:i/>
                <w:iCs/>
                <w:sz w:val="22"/>
                <w:vertAlign w:val="superscript"/>
              </w:rPr>
            </w:pPr>
            <w:r w:rsidRPr="005C3182">
              <w:rPr>
                <w:rFonts w:cs="Times New Roman"/>
                <w:i/>
                <w:iCs/>
                <w:sz w:val="22"/>
              </w:rPr>
              <w:t>Provider promotion of sunscreen and likelihood/confidence writing sunscreen prescriptions</w:t>
            </w:r>
            <w:r w:rsidRPr="005C3182">
              <w:rPr>
                <w:rFonts w:cs="Times New Roman"/>
                <w:i/>
                <w:iCs/>
                <w:sz w:val="22"/>
                <w:vertAlign w:val="superscript"/>
              </w:rPr>
              <w:t>2</w:t>
            </w:r>
          </w:p>
        </w:tc>
      </w:tr>
      <w:tr w:rsidR="00341978" w:rsidRPr="00934C44" w14:paraId="76BB36EC" w14:textId="77777777" w:rsidTr="00F15EE2">
        <w:tc>
          <w:tcPr>
            <w:tcW w:w="3872" w:type="dxa"/>
            <w:tcBorders>
              <w:top w:val="single" w:sz="4" w:space="0" w:color="auto"/>
              <w:bottom w:val="nil"/>
            </w:tcBorders>
          </w:tcPr>
          <w:p w14:paraId="24C3B15C" w14:textId="77777777" w:rsidR="00341978" w:rsidRPr="005C3182" w:rsidRDefault="00341978" w:rsidP="00F15EE2">
            <w:pPr>
              <w:rPr>
                <w:rFonts w:cs="Times New Roman"/>
                <w:sz w:val="22"/>
              </w:rPr>
            </w:pPr>
            <w:r w:rsidRPr="005C3182">
              <w:rPr>
                <w:rFonts w:cs="Times New Roman"/>
                <w:sz w:val="22"/>
              </w:rPr>
              <w:t>How likely are you to promote sunscreen use?</w:t>
            </w:r>
          </w:p>
          <w:p w14:paraId="0277E0AE" w14:textId="77777777" w:rsidR="00341978" w:rsidRPr="005C3182" w:rsidRDefault="00341978" w:rsidP="00F15EE2">
            <w:pPr>
              <w:rPr>
                <w:rFonts w:cs="Times New Roman"/>
                <w:sz w:val="22"/>
              </w:rPr>
            </w:pPr>
          </w:p>
        </w:tc>
        <w:tc>
          <w:tcPr>
            <w:tcW w:w="1453" w:type="dxa"/>
            <w:tcBorders>
              <w:top w:val="single" w:sz="4" w:space="0" w:color="auto"/>
              <w:bottom w:val="nil"/>
            </w:tcBorders>
          </w:tcPr>
          <w:p w14:paraId="4BF326E9"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8.97±1.78</w:t>
            </w:r>
          </w:p>
        </w:tc>
        <w:tc>
          <w:tcPr>
            <w:tcW w:w="1534" w:type="dxa"/>
            <w:tcBorders>
              <w:top w:val="single" w:sz="4" w:space="0" w:color="auto"/>
              <w:bottom w:val="nil"/>
            </w:tcBorders>
          </w:tcPr>
          <w:p w14:paraId="4A289F39"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9.80±0.41</w:t>
            </w:r>
          </w:p>
        </w:tc>
        <w:tc>
          <w:tcPr>
            <w:tcW w:w="1938" w:type="dxa"/>
            <w:tcBorders>
              <w:top w:val="single" w:sz="4" w:space="0" w:color="auto"/>
              <w:bottom w:val="nil"/>
            </w:tcBorders>
          </w:tcPr>
          <w:p w14:paraId="137131BD"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8.06±2.24</w:t>
            </w:r>
          </w:p>
        </w:tc>
        <w:tc>
          <w:tcPr>
            <w:tcW w:w="918" w:type="dxa"/>
            <w:tcBorders>
              <w:top w:val="single" w:sz="4" w:space="0" w:color="auto"/>
              <w:bottom w:val="nil"/>
            </w:tcBorders>
          </w:tcPr>
          <w:p w14:paraId="788DE5F1" w14:textId="77777777" w:rsidR="00341978" w:rsidRPr="005C3182" w:rsidRDefault="00341978" w:rsidP="00F15EE2">
            <w:pPr>
              <w:jc w:val="center"/>
              <w:rPr>
                <w:rFonts w:cs="Times New Roman"/>
                <w:sz w:val="22"/>
              </w:rPr>
            </w:pPr>
            <w:r w:rsidRPr="005C3182">
              <w:rPr>
                <w:rFonts w:cs="Times New Roman"/>
                <w:sz w:val="22"/>
              </w:rPr>
              <w:t>.004</w:t>
            </w:r>
          </w:p>
        </w:tc>
      </w:tr>
      <w:tr w:rsidR="00341978" w:rsidRPr="00934C44" w14:paraId="34232792" w14:textId="77777777" w:rsidTr="00F15EE2">
        <w:tc>
          <w:tcPr>
            <w:tcW w:w="3872" w:type="dxa"/>
            <w:tcBorders>
              <w:top w:val="nil"/>
              <w:bottom w:val="nil"/>
            </w:tcBorders>
          </w:tcPr>
          <w:p w14:paraId="0736FCFD" w14:textId="77777777" w:rsidR="00341978" w:rsidRPr="005C3182" w:rsidRDefault="00341978" w:rsidP="00F15EE2">
            <w:pPr>
              <w:rPr>
                <w:rFonts w:cs="Times New Roman"/>
                <w:sz w:val="22"/>
              </w:rPr>
            </w:pPr>
            <w:r w:rsidRPr="005C3182">
              <w:rPr>
                <w:rFonts w:cs="Times New Roman"/>
                <w:sz w:val="22"/>
              </w:rPr>
              <w:t>How likely are you to write a prescription for sunscreen?</w:t>
            </w:r>
          </w:p>
          <w:p w14:paraId="6394361F" w14:textId="77777777" w:rsidR="00341978" w:rsidRPr="005C3182" w:rsidRDefault="00341978" w:rsidP="00F15EE2">
            <w:pPr>
              <w:rPr>
                <w:rFonts w:cs="Times New Roman"/>
                <w:sz w:val="22"/>
              </w:rPr>
            </w:pPr>
          </w:p>
        </w:tc>
        <w:tc>
          <w:tcPr>
            <w:tcW w:w="1453" w:type="dxa"/>
            <w:tcBorders>
              <w:top w:val="nil"/>
              <w:bottom w:val="nil"/>
            </w:tcBorders>
          </w:tcPr>
          <w:p w14:paraId="47ED36A7"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5.92±2.8</w:t>
            </w:r>
          </w:p>
        </w:tc>
        <w:tc>
          <w:tcPr>
            <w:tcW w:w="1534" w:type="dxa"/>
            <w:tcBorders>
              <w:top w:val="nil"/>
              <w:bottom w:val="nil"/>
            </w:tcBorders>
          </w:tcPr>
          <w:p w14:paraId="72567404"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6.15±2.64</w:t>
            </w:r>
          </w:p>
        </w:tc>
        <w:tc>
          <w:tcPr>
            <w:tcW w:w="1938" w:type="dxa"/>
            <w:tcBorders>
              <w:top w:val="nil"/>
              <w:bottom w:val="nil"/>
            </w:tcBorders>
          </w:tcPr>
          <w:p w14:paraId="79ADA500"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5.67±3.05</w:t>
            </w:r>
          </w:p>
        </w:tc>
        <w:tc>
          <w:tcPr>
            <w:tcW w:w="918" w:type="dxa"/>
            <w:tcBorders>
              <w:top w:val="nil"/>
              <w:bottom w:val="nil"/>
            </w:tcBorders>
          </w:tcPr>
          <w:p w14:paraId="159FF267" w14:textId="77777777" w:rsidR="00341978" w:rsidRPr="005C3182" w:rsidRDefault="00341978" w:rsidP="00F15EE2">
            <w:pPr>
              <w:jc w:val="center"/>
              <w:rPr>
                <w:rFonts w:cs="Times New Roman"/>
                <w:sz w:val="22"/>
              </w:rPr>
            </w:pPr>
            <w:r w:rsidRPr="005C3182">
              <w:rPr>
                <w:rFonts w:cs="Times New Roman"/>
                <w:sz w:val="22"/>
              </w:rPr>
              <w:t>0.61</w:t>
            </w:r>
          </w:p>
        </w:tc>
      </w:tr>
      <w:tr w:rsidR="00341978" w:rsidRPr="00934C44" w14:paraId="158D9199" w14:textId="77777777" w:rsidTr="00F15EE2">
        <w:tc>
          <w:tcPr>
            <w:tcW w:w="3872" w:type="dxa"/>
            <w:tcBorders>
              <w:top w:val="nil"/>
              <w:bottom w:val="single" w:sz="4" w:space="0" w:color="auto"/>
            </w:tcBorders>
          </w:tcPr>
          <w:p w14:paraId="43B1D0D3" w14:textId="77777777" w:rsidR="00341978" w:rsidRPr="005C3182" w:rsidRDefault="00341978" w:rsidP="00F15EE2">
            <w:pPr>
              <w:rPr>
                <w:rFonts w:cs="Times New Roman"/>
                <w:sz w:val="22"/>
              </w:rPr>
            </w:pPr>
            <w:r w:rsidRPr="005C3182">
              <w:rPr>
                <w:rFonts w:cs="Times New Roman"/>
                <w:sz w:val="22"/>
              </w:rPr>
              <w:t>How would you rate your confidence writing sunscreen prescriptions?</w:t>
            </w:r>
          </w:p>
        </w:tc>
        <w:tc>
          <w:tcPr>
            <w:tcW w:w="1453" w:type="dxa"/>
            <w:tcBorders>
              <w:top w:val="nil"/>
              <w:bottom w:val="single" w:sz="4" w:space="0" w:color="auto"/>
            </w:tcBorders>
          </w:tcPr>
          <w:p w14:paraId="17A4FEC1" w14:textId="77777777" w:rsidR="00341978" w:rsidRPr="005C3182" w:rsidRDefault="00341978" w:rsidP="00F15EE2">
            <w:pPr>
              <w:jc w:val="center"/>
              <w:rPr>
                <w:rFonts w:cs="Times New Roman"/>
                <w:color w:val="202124"/>
                <w:sz w:val="22"/>
                <w:shd w:val="clear" w:color="auto" w:fill="FFFFFF"/>
              </w:rPr>
            </w:pPr>
            <w:r w:rsidRPr="005C3182">
              <w:rPr>
                <w:rFonts w:cs="Times New Roman"/>
                <w:color w:val="202124"/>
                <w:sz w:val="22"/>
                <w:shd w:val="clear" w:color="auto" w:fill="FFFFFF"/>
              </w:rPr>
              <w:t>6.61±2.49</w:t>
            </w:r>
          </w:p>
        </w:tc>
        <w:tc>
          <w:tcPr>
            <w:tcW w:w="1534" w:type="dxa"/>
            <w:tcBorders>
              <w:top w:val="nil"/>
              <w:bottom w:val="single" w:sz="4" w:space="0" w:color="auto"/>
            </w:tcBorders>
          </w:tcPr>
          <w:p w14:paraId="2FCDEC42"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6.75±2.29</w:t>
            </w:r>
          </w:p>
        </w:tc>
        <w:tc>
          <w:tcPr>
            <w:tcW w:w="1938" w:type="dxa"/>
            <w:tcBorders>
              <w:top w:val="nil"/>
              <w:bottom w:val="single" w:sz="4" w:space="0" w:color="auto"/>
            </w:tcBorders>
          </w:tcPr>
          <w:p w14:paraId="09ED7805" w14:textId="77777777" w:rsidR="00341978" w:rsidRPr="005C3182" w:rsidRDefault="00341978" w:rsidP="00F15EE2">
            <w:pPr>
              <w:jc w:val="center"/>
              <w:rPr>
                <w:rFonts w:cs="Times New Roman"/>
                <w:sz w:val="22"/>
              </w:rPr>
            </w:pPr>
            <w:r w:rsidRPr="005C3182">
              <w:rPr>
                <w:rFonts w:cs="Times New Roman"/>
                <w:color w:val="202124"/>
                <w:sz w:val="22"/>
                <w:shd w:val="clear" w:color="auto" w:fill="FFFFFF"/>
              </w:rPr>
              <w:t>6.44±2.75</w:t>
            </w:r>
          </w:p>
        </w:tc>
        <w:tc>
          <w:tcPr>
            <w:tcW w:w="918" w:type="dxa"/>
            <w:tcBorders>
              <w:top w:val="nil"/>
              <w:bottom w:val="single" w:sz="4" w:space="0" w:color="auto"/>
            </w:tcBorders>
          </w:tcPr>
          <w:p w14:paraId="76221BB3" w14:textId="77777777" w:rsidR="00341978" w:rsidRPr="005C3182" w:rsidRDefault="00341978" w:rsidP="00F15EE2">
            <w:pPr>
              <w:jc w:val="center"/>
              <w:rPr>
                <w:rFonts w:cs="Times New Roman"/>
                <w:sz w:val="22"/>
              </w:rPr>
            </w:pPr>
            <w:r w:rsidRPr="005C3182">
              <w:rPr>
                <w:rFonts w:cs="Times New Roman"/>
                <w:sz w:val="22"/>
              </w:rPr>
              <w:t>0.71</w:t>
            </w:r>
          </w:p>
        </w:tc>
      </w:tr>
      <w:tr w:rsidR="00341978" w:rsidRPr="008E0B9D" w14:paraId="62C68857" w14:textId="77777777" w:rsidTr="00F15EE2">
        <w:tc>
          <w:tcPr>
            <w:tcW w:w="9715" w:type="dxa"/>
            <w:gridSpan w:val="5"/>
            <w:tcBorders>
              <w:top w:val="single" w:sz="4" w:space="0" w:color="auto"/>
              <w:bottom w:val="single" w:sz="4" w:space="0" w:color="auto"/>
            </w:tcBorders>
          </w:tcPr>
          <w:p w14:paraId="73175FE3" w14:textId="77777777" w:rsidR="00341978" w:rsidRPr="005C3182" w:rsidRDefault="00341978" w:rsidP="00F15EE2">
            <w:pPr>
              <w:rPr>
                <w:rFonts w:cs="Times New Roman"/>
                <w:i/>
                <w:iCs/>
                <w:sz w:val="22"/>
                <w:vertAlign w:val="superscript"/>
              </w:rPr>
            </w:pPr>
            <w:bookmarkStart w:id="8" w:name="_Hlk74669340"/>
            <w:r w:rsidRPr="005C3182">
              <w:rPr>
                <w:rFonts w:cs="Times New Roman"/>
                <w:i/>
                <w:iCs/>
                <w:sz w:val="22"/>
              </w:rPr>
              <w:t>Provider documentation of sunscreen use</w:t>
            </w:r>
            <w:r w:rsidRPr="005C3182">
              <w:rPr>
                <w:rFonts w:cs="Times New Roman"/>
                <w:i/>
                <w:iCs/>
                <w:sz w:val="22"/>
                <w:vertAlign w:val="superscript"/>
              </w:rPr>
              <w:t>3</w:t>
            </w:r>
          </w:p>
        </w:tc>
      </w:tr>
      <w:tr w:rsidR="00341978" w:rsidRPr="00934C44" w14:paraId="2A18CBC3" w14:textId="77777777" w:rsidTr="00F15EE2">
        <w:tc>
          <w:tcPr>
            <w:tcW w:w="3872" w:type="dxa"/>
            <w:tcBorders>
              <w:top w:val="single" w:sz="4" w:space="0" w:color="auto"/>
              <w:bottom w:val="single" w:sz="4" w:space="0" w:color="auto"/>
            </w:tcBorders>
          </w:tcPr>
          <w:p w14:paraId="75695BA0" w14:textId="77777777" w:rsidR="00341978" w:rsidRPr="005C3182" w:rsidRDefault="00341978" w:rsidP="00F15EE2">
            <w:pPr>
              <w:rPr>
                <w:rFonts w:cs="Times New Roman"/>
                <w:sz w:val="22"/>
              </w:rPr>
            </w:pPr>
            <w:r w:rsidRPr="005C3182">
              <w:rPr>
                <w:rFonts w:cs="Times New Roman"/>
                <w:sz w:val="22"/>
              </w:rPr>
              <w:t>Do you document the sunscreen use of your patients?</w:t>
            </w:r>
          </w:p>
        </w:tc>
        <w:tc>
          <w:tcPr>
            <w:tcW w:w="1453" w:type="dxa"/>
            <w:tcBorders>
              <w:top w:val="single" w:sz="4" w:space="0" w:color="auto"/>
              <w:bottom w:val="single" w:sz="4" w:space="0" w:color="auto"/>
            </w:tcBorders>
          </w:tcPr>
          <w:p w14:paraId="65ED0A26" w14:textId="77777777" w:rsidR="00341978" w:rsidRDefault="00341978" w:rsidP="00F15EE2">
            <w:pPr>
              <w:jc w:val="center"/>
              <w:rPr>
                <w:rFonts w:cs="Times New Roman"/>
                <w:color w:val="202124"/>
                <w:sz w:val="22"/>
                <w:shd w:val="clear" w:color="auto" w:fill="FFFFFF"/>
              </w:rPr>
            </w:pPr>
            <w:r>
              <w:rPr>
                <w:rFonts w:cs="Times New Roman"/>
                <w:color w:val="202124"/>
                <w:sz w:val="22"/>
                <w:shd w:val="clear" w:color="auto" w:fill="FFFFFF"/>
              </w:rPr>
              <w:t>Yes = 26</w:t>
            </w:r>
          </w:p>
          <w:p w14:paraId="51AB4BEA" w14:textId="77777777" w:rsidR="00341978" w:rsidRPr="005C3182" w:rsidRDefault="00341978" w:rsidP="00F15EE2">
            <w:pPr>
              <w:jc w:val="center"/>
              <w:rPr>
                <w:rFonts w:cs="Times New Roman"/>
                <w:color w:val="202124"/>
                <w:sz w:val="22"/>
                <w:shd w:val="clear" w:color="auto" w:fill="FFFFFF"/>
              </w:rPr>
            </w:pPr>
            <w:r>
              <w:rPr>
                <w:rFonts w:cs="Times New Roman"/>
                <w:color w:val="202124"/>
                <w:sz w:val="22"/>
                <w:shd w:val="clear" w:color="auto" w:fill="FFFFFF"/>
              </w:rPr>
              <w:t>No = 12</w:t>
            </w:r>
          </w:p>
        </w:tc>
        <w:tc>
          <w:tcPr>
            <w:tcW w:w="1534" w:type="dxa"/>
            <w:tcBorders>
              <w:top w:val="single" w:sz="4" w:space="0" w:color="auto"/>
              <w:bottom w:val="single" w:sz="4" w:space="0" w:color="auto"/>
            </w:tcBorders>
          </w:tcPr>
          <w:p w14:paraId="338C305E" w14:textId="77777777" w:rsidR="00341978" w:rsidRDefault="00341978" w:rsidP="00F15EE2">
            <w:pPr>
              <w:jc w:val="center"/>
              <w:rPr>
                <w:rFonts w:cs="Times New Roman"/>
                <w:sz w:val="22"/>
              </w:rPr>
            </w:pPr>
            <w:r>
              <w:rPr>
                <w:rFonts w:cs="Times New Roman"/>
                <w:sz w:val="22"/>
              </w:rPr>
              <w:t>Yes = 18</w:t>
            </w:r>
          </w:p>
          <w:p w14:paraId="24285041" w14:textId="77777777" w:rsidR="00341978" w:rsidRPr="005C3182" w:rsidRDefault="00341978" w:rsidP="00F15EE2">
            <w:pPr>
              <w:jc w:val="center"/>
              <w:rPr>
                <w:rFonts w:cs="Times New Roman"/>
                <w:sz w:val="22"/>
              </w:rPr>
            </w:pPr>
            <w:r>
              <w:rPr>
                <w:rFonts w:cs="Times New Roman"/>
                <w:sz w:val="22"/>
              </w:rPr>
              <w:t>No = 2</w:t>
            </w:r>
          </w:p>
        </w:tc>
        <w:tc>
          <w:tcPr>
            <w:tcW w:w="1938" w:type="dxa"/>
            <w:tcBorders>
              <w:top w:val="single" w:sz="4" w:space="0" w:color="auto"/>
              <w:bottom w:val="single" w:sz="4" w:space="0" w:color="auto"/>
            </w:tcBorders>
          </w:tcPr>
          <w:p w14:paraId="399B99BE" w14:textId="77777777" w:rsidR="00341978" w:rsidRDefault="00341978" w:rsidP="00F15EE2">
            <w:pPr>
              <w:jc w:val="center"/>
              <w:rPr>
                <w:rFonts w:cs="Times New Roman"/>
                <w:color w:val="202124"/>
                <w:sz w:val="22"/>
                <w:shd w:val="clear" w:color="auto" w:fill="FFFFFF"/>
              </w:rPr>
            </w:pPr>
            <w:r>
              <w:rPr>
                <w:rFonts w:cs="Times New Roman"/>
                <w:color w:val="202124"/>
                <w:sz w:val="22"/>
                <w:shd w:val="clear" w:color="auto" w:fill="FFFFFF"/>
              </w:rPr>
              <w:t>Yes = 8</w:t>
            </w:r>
          </w:p>
          <w:p w14:paraId="2165D67B" w14:textId="77777777" w:rsidR="00341978" w:rsidRPr="005C3182" w:rsidRDefault="00341978" w:rsidP="00F15EE2">
            <w:pPr>
              <w:jc w:val="center"/>
              <w:rPr>
                <w:rFonts w:cs="Times New Roman"/>
                <w:sz w:val="22"/>
              </w:rPr>
            </w:pPr>
            <w:r>
              <w:rPr>
                <w:rFonts w:cs="Times New Roman"/>
                <w:sz w:val="22"/>
              </w:rPr>
              <w:t>No = 10</w:t>
            </w:r>
          </w:p>
        </w:tc>
        <w:tc>
          <w:tcPr>
            <w:tcW w:w="918" w:type="dxa"/>
            <w:tcBorders>
              <w:top w:val="single" w:sz="4" w:space="0" w:color="auto"/>
              <w:bottom w:val="single" w:sz="4" w:space="0" w:color="auto"/>
            </w:tcBorders>
          </w:tcPr>
          <w:p w14:paraId="5AE1F8F6" w14:textId="77777777" w:rsidR="00341978" w:rsidRPr="005C3182" w:rsidRDefault="00341978" w:rsidP="00F15EE2">
            <w:pPr>
              <w:jc w:val="center"/>
              <w:rPr>
                <w:rFonts w:cs="Times New Roman"/>
                <w:sz w:val="22"/>
              </w:rPr>
            </w:pPr>
            <w:r w:rsidRPr="005C3182">
              <w:rPr>
                <w:rFonts w:cs="Times New Roman"/>
                <w:sz w:val="22"/>
              </w:rPr>
              <w:t>.003</w:t>
            </w:r>
          </w:p>
        </w:tc>
      </w:tr>
      <w:tr w:rsidR="00341978" w:rsidRPr="002C0CFF" w14:paraId="3783464F" w14:textId="77777777" w:rsidTr="00F15EE2">
        <w:tc>
          <w:tcPr>
            <w:tcW w:w="9715" w:type="dxa"/>
            <w:gridSpan w:val="5"/>
            <w:tcBorders>
              <w:top w:val="single" w:sz="4" w:space="0" w:color="auto"/>
            </w:tcBorders>
          </w:tcPr>
          <w:p w14:paraId="144DBBE1" w14:textId="77777777" w:rsidR="00341978" w:rsidRPr="008E0B9D" w:rsidRDefault="00341978" w:rsidP="00F15EE2">
            <w:pPr>
              <w:rPr>
                <w:rFonts w:cs="Times New Roman"/>
                <w:sz w:val="16"/>
                <w:szCs w:val="16"/>
              </w:rPr>
            </w:pPr>
            <w:r w:rsidRPr="008E0B9D">
              <w:rPr>
                <w:rStyle w:val="FootnoteReference"/>
                <w:rFonts w:cs="Times New Roman"/>
                <w:sz w:val="16"/>
                <w:szCs w:val="16"/>
              </w:rPr>
              <w:footnoteReference w:id="1"/>
            </w:r>
            <w:r w:rsidRPr="008E0B9D">
              <w:rPr>
                <w:rFonts w:cs="Times New Roman"/>
                <w:sz w:val="16"/>
                <w:szCs w:val="16"/>
              </w:rPr>
              <w:t>Likert Scale Questions (1 = Strongly Disagree, 2 = Disagree, 3 = Neutral, 4 =Agree, 5 =Strongly Agree)</w:t>
            </w:r>
          </w:p>
          <w:p w14:paraId="052D5785" w14:textId="77777777" w:rsidR="00341978" w:rsidRPr="00577FB8" w:rsidRDefault="00341978" w:rsidP="00F15EE2">
            <w:pPr>
              <w:rPr>
                <w:rStyle w:val="FootnoteReference"/>
                <w:rFonts w:cs="Times New Roman"/>
                <w:sz w:val="16"/>
                <w:szCs w:val="16"/>
              </w:rPr>
            </w:pPr>
            <w:r w:rsidRPr="008E0B9D">
              <w:rPr>
                <w:rStyle w:val="FootnoteReference"/>
                <w:rFonts w:cs="Times New Roman"/>
                <w:sz w:val="16"/>
                <w:szCs w:val="16"/>
              </w:rPr>
              <w:t xml:space="preserve">2 </w:t>
            </w:r>
            <w:r w:rsidRPr="008E0B9D">
              <w:rPr>
                <w:rFonts w:cs="Times New Roman"/>
                <w:sz w:val="16"/>
                <w:szCs w:val="16"/>
              </w:rPr>
              <w:t>One-to-Ten Scale (0 = Never, 5 = Maybe, 10 = Always)</w:t>
            </w:r>
          </w:p>
        </w:tc>
      </w:tr>
      <w:bookmarkEnd w:id="8"/>
    </w:tbl>
    <w:p w14:paraId="422D18FE" w14:textId="77777777" w:rsidR="00341978" w:rsidRDefault="00341978" w:rsidP="00341978"/>
    <w:p w14:paraId="5724AF60" w14:textId="77777777" w:rsidR="00341978" w:rsidRDefault="00341978" w:rsidP="00341978"/>
    <w:tbl>
      <w:tblPr>
        <w:tblStyle w:val="TableGrid"/>
        <w:tblW w:w="9805" w:type="dxa"/>
        <w:tblLook w:val="04A0" w:firstRow="1" w:lastRow="0" w:firstColumn="1" w:lastColumn="0" w:noHBand="0" w:noVBand="1"/>
      </w:tblPr>
      <w:tblGrid>
        <w:gridCol w:w="3033"/>
        <w:gridCol w:w="440"/>
        <w:gridCol w:w="620"/>
        <w:gridCol w:w="5712"/>
      </w:tblGrid>
      <w:tr w:rsidR="00341978" w:rsidRPr="00B54C65" w14:paraId="1099754B" w14:textId="77777777" w:rsidTr="00F15EE2">
        <w:tc>
          <w:tcPr>
            <w:tcW w:w="9805" w:type="dxa"/>
            <w:gridSpan w:val="4"/>
          </w:tcPr>
          <w:p w14:paraId="3568CD51" w14:textId="0F361415" w:rsidR="00341978" w:rsidRPr="00B54C65" w:rsidRDefault="00341978" w:rsidP="00F15EE2">
            <w:pPr>
              <w:jc w:val="center"/>
              <w:rPr>
                <w:rFonts w:cs="Times New Roman"/>
                <w:b/>
                <w:bCs/>
                <w:i/>
                <w:iCs/>
                <w:sz w:val="20"/>
                <w:szCs w:val="20"/>
              </w:rPr>
            </w:pPr>
            <w:r w:rsidRPr="00B54C65">
              <w:rPr>
                <w:rFonts w:cs="Times New Roman"/>
                <w:b/>
                <w:bCs/>
                <w:i/>
                <w:iCs/>
                <w:sz w:val="20"/>
                <w:szCs w:val="20"/>
              </w:rPr>
              <w:t xml:space="preserve">Table </w:t>
            </w:r>
            <w:r w:rsidR="00BE17B7">
              <w:rPr>
                <w:rFonts w:cs="Times New Roman"/>
                <w:b/>
                <w:bCs/>
                <w:i/>
                <w:iCs/>
                <w:sz w:val="20"/>
                <w:szCs w:val="20"/>
              </w:rPr>
              <w:t>A</w:t>
            </w:r>
            <w:r>
              <w:rPr>
                <w:rFonts w:cs="Times New Roman"/>
                <w:b/>
                <w:bCs/>
                <w:i/>
                <w:iCs/>
                <w:sz w:val="20"/>
                <w:szCs w:val="20"/>
              </w:rPr>
              <w:t>3</w:t>
            </w:r>
            <w:r w:rsidRPr="00B54C65">
              <w:rPr>
                <w:rFonts w:cs="Times New Roman"/>
                <w:b/>
                <w:bCs/>
                <w:i/>
                <w:iCs/>
                <w:sz w:val="20"/>
                <w:szCs w:val="20"/>
              </w:rPr>
              <w:t>. Thematic analysis of open-ended questions</w:t>
            </w:r>
          </w:p>
        </w:tc>
      </w:tr>
      <w:tr w:rsidR="00341978" w:rsidRPr="00655F42" w14:paraId="674EFC2C" w14:textId="77777777" w:rsidTr="00F15EE2">
        <w:tc>
          <w:tcPr>
            <w:tcW w:w="3033" w:type="dxa"/>
          </w:tcPr>
          <w:p w14:paraId="6A35820E" w14:textId="77777777" w:rsidR="00341978" w:rsidRPr="00655F42" w:rsidRDefault="00341978" w:rsidP="00F15EE2">
            <w:pPr>
              <w:jc w:val="center"/>
              <w:rPr>
                <w:rFonts w:cs="Times New Roman"/>
                <w:b/>
                <w:bCs/>
                <w:sz w:val="20"/>
                <w:szCs w:val="20"/>
              </w:rPr>
            </w:pPr>
          </w:p>
        </w:tc>
        <w:tc>
          <w:tcPr>
            <w:tcW w:w="440" w:type="dxa"/>
          </w:tcPr>
          <w:p w14:paraId="21CB3BB0" w14:textId="77777777" w:rsidR="00341978" w:rsidRPr="00655F42" w:rsidRDefault="00341978" w:rsidP="00F15EE2">
            <w:pPr>
              <w:jc w:val="center"/>
              <w:rPr>
                <w:rFonts w:cs="Times New Roman"/>
                <w:b/>
                <w:bCs/>
                <w:sz w:val="20"/>
                <w:szCs w:val="20"/>
              </w:rPr>
            </w:pPr>
            <w:r w:rsidRPr="00655F42">
              <w:rPr>
                <w:rFonts w:cs="Times New Roman"/>
                <w:b/>
                <w:bCs/>
                <w:sz w:val="20"/>
                <w:szCs w:val="20"/>
              </w:rPr>
              <w:t>N</w:t>
            </w:r>
          </w:p>
        </w:tc>
        <w:tc>
          <w:tcPr>
            <w:tcW w:w="620" w:type="dxa"/>
          </w:tcPr>
          <w:p w14:paraId="0CBD984C" w14:textId="77777777" w:rsidR="00341978" w:rsidRPr="00655F42" w:rsidRDefault="00341978" w:rsidP="00F15EE2">
            <w:pPr>
              <w:jc w:val="center"/>
              <w:rPr>
                <w:rFonts w:cs="Times New Roman"/>
                <w:b/>
                <w:bCs/>
                <w:sz w:val="20"/>
                <w:szCs w:val="20"/>
              </w:rPr>
            </w:pPr>
            <w:r w:rsidRPr="00655F42">
              <w:rPr>
                <w:rFonts w:cs="Times New Roman"/>
                <w:b/>
                <w:bCs/>
                <w:sz w:val="20"/>
                <w:szCs w:val="20"/>
              </w:rPr>
              <w:t>%</w:t>
            </w:r>
          </w:p>
        </w:tc>
        <w:tc>
          <w:tcPr>
            <w:tcW w:w="5712" w:type="dxa"/>
          </w:tcPr>
          <w:p w14:paraId="6088486A" w14:textId="77777777" w:rsidR="00341978" w:rsidRPr="00655F42" w:rsidRDefault="00341978" w:rsidP="00F15EE2">
            <w:pPr>
              <w:jc w:val="center"/>
              <w:rPr>
                <w:rFonts w:cs="Times New Roman"/>
                <w:b/>
                <w:bCs/>
                <w:sz w:val="20"/>
                <w:szCs w:val="20"/>
              </w:rPr>
            </w:pPr>
            <w:r w:rsidRPr="00655F42">
              <w:rPr>
                <w:rFonts w:cs="Times New Roman"/>
                <w:b/>
                <w:bCs/>
                <w:sz w:val="20"/>
                <w:szCs w:val="20"/>
              </w:rPr>
              <w:t>Example Quotes</w:t>
            </w:r>
          </w:p>
        </w:tc>
      </w:tr>
      <w:tr w:rsidR="00341978" w:rsidRPr="00655F42" w14:paraId="2D9BD3B9" w14:textId="77777777" w:rsidTr="00F15EE2">
        <w:tc>
          <w:tcPr>
            <w:tcW w:w="3033" w:type="dxa"/>
          </w:tcPr>
          <w:p w14:paraId="5C2D12E0" w14:textId="77777777" w:rsidR="00341978" w:rsidRPr="00655F42" w:rsidRDefault="00341978" w:rsidP="00F15EE2">
            <w:pPr>
              <w:rPr>
                <w:rFonts w:cs="Times New Roman"/>
                <w:b/>
                <w:bCs/>
                <w:sz w:val="20"/>
                <w:szCs w:val="20"/>
              </w:rPr>
            </w:pPr>
            <w:r>
              <w:rPr>
                <w:rFonts w:cs="Times New Roman"/>
                <w:b/>
                <w:bCs/>
                <w:sz w:val="20"/>
                <w:szCs w:val="20"/>
              </w:rPr>
              <w:t>W</w:t>
            </w:r>
            <w:r w:rsidRPr="00655F42">
              <w:rPr>
                <w:rFonts w:cs="Times New Roman"/>
                <w:b/>
                <w:bCs/>
                <w:sz w:val="20"/>
                <w:szCs w:val="20"/>
              </w:rPr>
              <w:t>hat motivates you to inquire about sunscreen habits? (n=35)</w:t>
            </w:r>
          </w:p>
        </w:tc>
        <w:tc>
          <w:tcPr>
            <w:tcW w:w="440" w:type="dxa"/>
          </w:tcPr>
          <w:p w14:paraId="483A14FC" w14:textId="77777777" w:rsidR="00341978" w:rsidRPr="00655F42" w:rsidRDefault="00341978" w:rsidP="00F15EE2">
            <w:pPr>
              <w:jc w:val="center"/>
              <w:rPr>
                <w:rFonts w:cs="Times New Roman"/>
                <w:sz w:val="20"/>
                <w:szCs w:val="20"/>
              </w:rPr>
            </w:pPr>
          </w:p>
        </w:tc>
        <w:tc>
          <w:tcPr>
            <w:tcW w:w="620" w:type="dxa"/>
          </w:tcPr>
          <w:p w14:paraId="7743D9D1" w14:textId="77777777" w:rsidR="00341978" w:rsidRPr="00655F42" w:rsidRDefault="00341978" w:rsidP="00F15EE2">
            <w:pPr>
              <w:jc w:val="center"/>
              <w:rPr>
                <w:rFonts w:cs="Times New Roman"/>
                <w:sz w:val="20"/>
                <w:szCs w:val="20"/>
              </w:rPr>
            </w:pPr>
          </w:p>
        </w:tc>
        <w:tc>
          <w:tcPr>
            <w:tcW w:w="5712" w:type="dxa"/>
          </w:tcPr>
          <w:p w14:paraId="010811B4" w14:textId="77777777" w:rsidR="00341978" w:rsidRPr="00655F42" w:rsidRDefault="00341978" w:rsidP="00F15EE2">
            <w:pPr>
              <w:rPr>
                <w:rFonts w:cs="Times New Roman"/>
                <w:sz w:val="20"/>
                <w:szCs w:val="20"/>
              </w:rPr>
            </w:pPr>
          </w:p>
        </w:tc>
      </w:tr>
      <w:tr w:rsidR="00341978" w:rsidRPr="00655F42" w14:paraId="0E90B4C0" w14:textId="77777777" w:rsidTr="00F15EE2">
        <w:tc>
          <w:tcPr>
            <w:tcW w:w="3033" w:type="dxa"/>
          </w:tcPr>
          <w:p w14:paraId="4E1635ED" w14:textId="77777777" w:rsidR="00341978" w:rsidRPr="00655F42" w:rsidRDefault="00341978" w:rsidP="00F15EE2">
            <w:pPr>
              <w:rPr>
                <w:rFonts w:cs="Times New Roman"/>
                <w:sz w:val="20"/>
                <w:szCs w:val="20"/>
              </w:rPr>
            </w:pPr>
            <w:r w:rsidRPr="00655F42">
              <w:rPr>
                <w:rFonts w:cs="Times New Roman"/>
                <w:sz w:val="20"/>
                <w:szCs w:val="20"/>
              </w:rPr>
              <w:t>Type of Visit</w:t>
            </w:r>
            <w:r>
              <w:rPr>
                <w:rFonts w:cs="Times New Roman"/>
                <w:sz w:val="20"/>
                <w:szCs w:val="20"/>
              </w:rPr>
              <w:t>/Seasonal</w:t>
            </w:r>
          </w:p>
        </w:tc>
        <w:tc>
          <w:tcPr>
            <w:tcW w:w="440" w:type="dxa"/>
          </w:tcPr>
          <w:p w14:paraId="451FA2A5" w14:textId="77777777" w:rsidR="00341978" w:rsidRPr="00655F42" w:rsidRDefault="00341978" w:rsidP="00F15EE2">
            <w:pPr>
              <w:jc w:val="center"/>
              <w:rPr>
                <w:rFonts w:cs="Times New Roman"/>
                <w:sz w:val="20"/>
                <w:szCs w:val="20"/>
              </w:rPr>
            </w:pPr>
            <w:r>
              <w:rPr>
                <w:rFonts w:cs="Times New Roman"/>
                <w:sz w:val="20"/>
                <w:szCs w:val="20"/>
              </w:rPr>
              <w:t>4</w:t>
            </w:r>
          </w:p>
        </w:tc>
        <w:tc>
          <w:tcPr>
            <w:tcW w:w="620" w:type="dxa"/>
          </w:tcPr>
          <w:p w14:paraId="69AF787E" w14:textId="77777777" w:rsidR="00341978" w:rsidRPr="00655F42" w:rsidRDefault="00341978" w:rsidP="00F15EE2">
            <w:pPr>
              <w:jc w:val="center"/>
              <w:rPr>
                <w:rFonts w:cs="Times New Roman"/>
                <w:sz w:val="20"/>
                <w:szCs w:val="20"/>
              </w:rPr>
            </w:pPr>
            <w:r>
              <w:rPr>
                <w:rFonts w:cs="Times New Roman"/>
                <w:sz w:val="20"/>
                <w:szCs w:val="20"/>
              </w:rPr>
              <w:t>11.4</w:t>
            </w:r>
          </w:p>
        </w:tc>
        <w:tc>
          <w:tcPr>
            <w:tcW w:w="5712" w:type="dxa"/>
          </w:tcPr>
          <w:p w14:paraId="0BAE70D7" w14:textId="77777777" w:rsidR="00341978" w:rsidRPr="00655F42" w:rsidRDefault="00341978" w:rsidP="00F15EE2">
            <w:pPr>
              <w:rPr>
                <w:rFonts w:cs="Times New Roman"/>
                <w:sz w:val="20"/>
                <w:szCs w:val="20"/>
              </w:rPr>
            </w:pPr>
            <w:r w:rsidRPr="00655F42">
              <w:rPr>
                <w:rFonts w:cs="Times New Roman"/>
                <w:sz w:val="20"/>
                <w:szCs w:val="20"/>
              </w:rPr>
              <w:t>“Wellness Visits”</w:t>
            </w:r>
          </w:p>
          <w:p w14:paraId="3E2B8D45" w14:textId="77777777" w:rsidR="00341978" w:rsidRDefault="00341978" w:rsidP="00F15EE2">
            <w:pPr>
              <w:rPr>
                <w:rFonts w:cs="Times New Roman"/>
                <w:sz w:val="20"/>
                <w:szCs w:val="20"/>
              </w:rPr>
            </w:pPr>
            <w:r w:rsidRPr="00655F42">
              <w:rPr>
                <w:rFonts w:cs="Times New Roman"/>
                <w:sz w:val="20"/>
                <w:szCs w:val="20"/>
              </w:rPr>
              <w:t>“It is part of my annual skin exam”</w:t>
            </w:r>
          </w:p>
          <w:p w14:paraId="27D76D81" w14:textId="77777777" w:rsidR="00341978" w:rsidRPr="00655F42" w:rsidRDefault="00341978" w:rsidP="00F15EE2">
            <w:pPr>
              <w:rPr>
                <w:rFonts w:cs="Times New Roman"/>
                <w:sz w:val="20"/>
                <w:szCs w:val="20"/>
              </w:rPr>
            </w:pPr>
            <w:r>
              <w:rPr>
                <w:rFonts w:cs="Times New Roman"/>
                <w:sz w:val="20"/>
                <w:szCs w:val="20"/>
              </w:rPr>
              <w:t>“Season of visit”</w:t>
            </w:r>
          </w:p>
        </w:tc>
      </w:tr>
      <w:tr w:rsidR="00341978" w:rsidRPr="00655F42" w14:paraId="3C65ADEC" w14:textId="77777777" w:rsidTr="00F15EE2">
        <w:tc>
          <w:tcPr>
            <w:tcW w:w="3033" w:type="dxa"/>
          </w:tcPr>
          <w:p w14:paraId="6072D6C8" w14:textId="77777777" w:rsidR="00341978" w:rsidRPr="00655F42" w:rsidRDefault="00341978" w:rsidP="00F15EE2">
            <w:pPr>
              <w:rPr>
                <w:rFonts w:cs="Times New Roman"/>
                <w:sz w:val="20"/>
                <w:szCs w:val="20"/>
              </w:rPr>
            </w:pPr>
            <w:r w:rsidRPr="00655F42">
              <w:rPr>
                <w:rFonts w:cs="Times New Roman"/>
                <w:sz w:val="20"/>
                <w:szCs w:val="20"/>
              </w:rPr>
              <w:t>Prevention</w:t>
            </w:r>
          </w:p>
        </w:tc>
        <w:tc>
          <w:tcPr>
            <w:tcW w:w="440" w:type="dxa"/>
          </w:tcPr>
          <w:p w14:paraId="30A696DE" w14:textId="77777777" w:rsidR="00341978" w:rsidRPr="00655F42" w:rsidRDefault="00341978" w:rsidP="00F15EE2">
            <w:pPr>
              <w:jc w:val="center"/>
              <w:rPr>
                <w:rFonts w:cs="Times New Roman"/>
                <w:sz w:val="20"/>
                <w:szCs w:val="20"/>
              </w:rPr>
            </w:pPr>
            <w:r w:rsidRPr="00655F42">
              <w:rPr>
                <w:rFonts w:cs="Times New Roman"/>
                <w:sz w:val="20"/>
                <w:szCs w:val="20"/>
              </w:rPr>
              <w:t>9</w:t>
            </w:r>
          </w:p>
        </w:tc>
        <w:tc>
          <w:tcPr>
            <w:tcW w:w="620" w:type="dxa"/>
          </w:tcPr>
          <w:p w14:paraId="01F67ED2" w14:textId="77777777" w:rsidR="00341978" w:rsidRPr="00655F42" w:rsidRDefault="00341978" w:rsidP="00F15EE2">
            <w:pPr>
              <w:jc w:val="center"/>
              <w:rPr>
                <w:rFonts w:cs="Times New Roman"/>
                <w:sz w:val="20"/>
                <w:szCs w:val="20"/>
              </w:rPr>
            </w:pPr>
            <w:r>
              <w:rPr>
                <w:rFonts w:cs="Times New Roman"/>
                <w:sz w:val="20"/>
                <w:szCs w:val="20"/>
              </w:rPr>
              <w:t>25.7</w:t>
            </w:r>
          </w:p>
        </w:tc>
        <w:tc>
          <w:tcPr>
            <w:tcW w:w="5712" w:type="dxa"/>
          </w:tcPr>
          <w:p w14:paraId="686BEC4B" w14:textId="77777777" w:rsidR="00341978" w:rsidRPr="00655F42" w:rsidRDefault="00341978" w:rsidP="00F15EE2">
            <w:pPr>
              <w:rPr>
                <w:rFonts w:cs="Times New Roman"/>
                <w:sz w:val="20"/>
                <w:szCs w:val="20"/>
              </w:rPr>
            </w:pPr>
            <w:r w:rsidRPr="00655F42">
              <w:rPr>
                <w:rFonts w:cs="Times New Roman"/>
                <w:sz w:val="20"/>
                <w:szCs w:val="20"/>
              </w:rPr>
              <w:t>“Prevention of skin cancer”</w:t>
            </w:r>
          </w:p>
          <w:p w14:paraId="0F54E752" w14:textId="77777777" w:rsidR="00341978" w:rsidRPr="00655F42" w:rsidRDefault="00341978" w:rsidP="00F15EE2">
            <w:pPr>
              <w:rPr>
                <w:rFonts w:cs="Times New Roman"/>
                <w:sz w:val="20"/>
                <w:szCs w:val="20"/>
              </w:rPr>
            </w:pPr>
            <w:r w:rsidRPr="00655F42">
              <w:rPr>
                <w:rFonts w:cs="Times New Roman"/>
                <w:sz w:val="20"/>
                <w:szCs w:val="20"/>
              </w:rPr>
              <w:t>“Skin cancer awareness and prevention”</w:t>
            </w:r>
          </w:p>
          <w:p w14:paraId="473AF8C0" w14:textId="77777777" w:rsidR="00341978" w:rsidRPr="00655F42" w:rsidRDefault="00341978" w:rsidP="00F15EE2">
            <w:pPr>
              <w:rPr>
                <w:rFonts w:cs="Times New Roman"/>
                <w:sz w:val="20"/>
                <w:szCs w:val="20"/>
              </w:rPr>
            </w:pPr>
            <w:r w:rsidRPr="00655F42">
              <w:rPr>
                <w:rFonts w:cs="Times New Roman"/>
                <w:sz w:val="20"/>
                <w:szCs w:val="20"/>
              </w:rPr>
              <w:t>“Minimize future treatment and morbidity”</w:t>
            </w:r>
          </w:p>
        </w:tc>
      </w:tr>
      <w:tr w:rsidR="00341978" w:rsidRPr="00655F42" w14:paraId="598C9295" w14:textId="77777777" w:rsidTr="00F15EE2">
        <w:tc>
          <w:tcPr>
            <w:tcW w:w="3033" w:type="dxa"/>
          </w:tcPr>
          <w:p w14:paraId="23CE1E36" w14:textId="77777777" w:rsidR="00341978" w:rsidRPr="00655F42" w:rsidRDefault="00341978" w:rsidP="00F15EE2">
            <w:pPr>
              <w:rPr>
                <w:rFonts w:cs="Times New Roman"/>
                <w:sz w:val="20"/>
                <w:szCs w:val="20"/>
              </w:rPr>
            </w:pPr>
            <w:r w:rsidRPr="00655F42">
              <w:rPr>
                <w:rFonts w:cs="Times New Roman"/>
                <w:sz w:val="20"/>
                <w:szCs w:val="20"/>
              </w:rPr>
              <w:t>Provider’s personal history</w:t>
            </w:r>
          </w:p>
        </w:tc>
        <w:tc>
          <w:tcPr>
            <w:tcW w:w="440" w:type="dxa"/>
          </w:tcPr>
          <w:p w14:paraId="3569D18A" w14:textId="77777777" w:rsidR="00341978" w:rsidRPr="00655F42" w:rsidRDefault="00341978" w:rsidP="00F15EE2">
            <w:pPr>
              <w:jc w:val="center"/>
              <w:rPr>
                <w:rFonts w:cs="Times New Roman"/>
                <w:sz w:val="20"/>
                <w:szCs w:val="20"/>
              </w:rPr>
            </w:pPr>
            <w:r w:rsidRPr="00655F42">
              <w:rPr>
                <w:rFonts w:cs="Times New Roman"/>
                <w:sz w:val="20"/>
                <w:szCs w:val="20"/>
              </w:rPr>
              <w:t>3</w:t>
            </w:r>
          </w:p>
        </w:tc>
        <w:tc>
          <w:tcPr>
            <w:tcW w:w="620" w:type="dxa"/>
          </w:tcPr>
          <w:p w14:paraId="37985F65" w14:textId="77777777" w:rsidR="00341978" w:rsidRPr="00655F42" w:rsidRDefault="00341978" w:rsidP="00F15EE2">
            <w:pPr>
              <w:jc w:val="center"/>
              <w:rPr>
                <w:rFonts w:cs="Times New Roman"/>
                <w:sz w:val="20"/>
                <w:szCs w:val="20"/>
              </w:rPr>
            </w:pPr>
            <w:r>
              <w:rPr>
                <w:rFonts w:cs="Times New Roman"/>
                <w:sz w:val="20"/>
                <w:szCs w:val="20"/>
              </w:rPr>
              <w:t>8.6</w:t>
            </w:r>
          </w:p>
        </w:tc>
        <w:tc>
          <w:tcPr>
            <w:tcW w:w="5712" w:type="dxa"/>
          </w:tcPr>
          <w:p w14:paraId="6B906B5F" w14:textId="77777777" w:rsidR="00341978" w:rsidRPr="00655F42" w:rsidRDefault="00341978" w:rsidP="00F15EE2">
            <w:pPr>
              <w:rPr>
                <w:rFonts w:cs="Times New Roman"/>
                <w:sz w:val="20"/>
                <w:szCs w:val="20"/>
              </w:rPr>
            </w:pPr>
            <w:r w:rsidRPr="00655F42">
              <w:rPr>
                <w:rFonts w:cs="Times New Roman"/>
                <w:sz w:val="20"/>
                <w:szCs w:val="20"/>
              </w:rPr>
              <w:t>“I have had melanoma twice so it is personal”</w:t>
            </w:r>
          </w:p>
          <w:p w14:paraId="1E7418DE" w14:textId="77777777" w:rsidR="00341978" w:rsidRPr="00655F42" w:rsidRDefault="00341978" w:rsidP="00F15EE2">
            <w:pPr>
              <w:rPr>
                <w:rFonts w:cs="Times New Roman"/>
                <w:sz w:val="20"/>
                <w:szCs w:val="20"/>
              </w:rPr>
            </w:pPr>
            <w:r w:rsidRPr="00655F42">
              <w:rPr>
                <w:rFonts w:cs="Times New Roman"/>
                <w:sz w:val="20"/>
                <w:szCs w:val="20"/>
              </w:rPr>
              <w:t>“Personal history of melanoma”</w:t>
            </w:r>
          </w:p>
          <w:p w14:paraId="66EAD224" w14:textId="77777777" w:rsidR="00341978" w:rsidRPr="00655F42" w:rsidRDefault="00341978" w:rsidP="00F15EE2">
            <w:pPr>
              <w:rPr>
                <w:rFonts w:cs="Times New Roman"/>
                <w:sz w:val="20"/>
                <w:szCs w:val="20"/>
              </w:rPr>
            </w:pPr>
            <w:r w:rsidRPr="00655F42">
              <w:rPr>
                <w:rFonts w:cs="Times New Roman"/>
                <w:sz w:val="20"/>
                <w:szCs w:val="20"/>
              </w:rPr>
              <w:t>“The knowledge of how much sunscreen is effective in preventing skin damage and cancers later in life”</w:t>
            </w:r>
          </w:p>
        </w:tc>
      </w:tr>
      <w:tr w:rsidR="00341978" w:rsidRPr="00655F42" w14:paraId="6D6C7464" w14:textId="77777777" w:rsidTr="00F15EE2">
        <w:tc>
          <w:tcPr>
            <w:tcW w:w="3033" w:type="dxa"/>
          </w:tcPr>
          <w:p w14:paraId="00E0405D" w14:textId="77777777" w:rsidR="00341978" w:rsidRPr="00655F42" w:rsidRDefault="00341978" w:rsidP="00F15EE2">
            <w:pPr>
              <w:rPr>
                <w:rFonts w:cs="Times New Roman"/>
                <w:sz w:val="20"/>
                <w:szCs w:val="20"/>
              </w:rPr>
            </w:pPr>
            <w:r w:rsidRPr="00655F42">
              <w:rPr>
                <w:rFonts w:cs="Times New Roman"/>
                <w:sz w:val="20"/>
                <w:szCs w:val="20"/>
              </w:rPr>
              <w:t>Age/Aging</w:t>
            </w:r>
          </w:p>
        </w:tc>
        <w:tc>
          <w:tcPr>
            <w:tcW w:w="440" w:type="dxa"/>
          </w:tcPr>
          <w:p w14:paraId="3611E848" w14:textId="77777777" w:rsidR="00341978" w:rsidRPr="00655F42" w:rsidRDefault="00341978" w:rsidP="00F15EE2">
            <w:pPr>
              <w:jc w:val="center"/>
              <w:rPr>
                <w:rFonts w:cs="Times New Roman"/>
                <w:sz w:val="20"/>
                <w:szCs w:val="20"/>
              </w:rPr>
            </w:pPr>
            <w:r w:rsidRPr="00655F42">
              <w:rPr>
                <w:rFonts w:cs="Times New Roman"/>
                <w:sz w:val="20"/>
                <w:szCs w:val="20"/>
              </w:rPr>
              <w:t>4</w:t>
            </w:r>
          </w:p>
        </w:tc>
        <w:tc>
          <w:tcPr>
            <w:tcW w:w="620" w:type="dxa"/>
          </w:tcPr>
          <w:p w14:paraId="6808EA59" w14:textId="77777777" w:rsidR="00341978" w:rsidRPr="00655F42" w:rsidRDefault="00341978" w:rsidP="00F15EE2">
            <w:pPr>
              <w:jc w:val="center"/>
              <w:rPr>
                <w:rFonts w:cs="Times New Roman"/>
                <w:sz w:val="20"/>
                <w:szCs w:val="20"/>
              </w:rPr>
            </w:pPr>
            <w:r>
              <w:rPr>
                <w:rFonts w:cs="Times New Roman"/>
                <w:sz w:val="20"/>
                <w:szCs w:val="20"/>
              </w:rPr>
              <w:t>11.4</w:t>
            </w:r>
          </w:p>
        </w:tc>
        <w:tc>
          <w:tcPr>
            <w:tcW w:w="5712" w:type="dxa"/>
          </w:tcPr>
          <w:p w14:paraId="3913359E" w14:textId="77777777" w:rsidR="00341978" w:rsidRPr="00655F42" w:rsidRDefault="00341978" w:rsidP="00F15EE2">
            <w:pPr>
              <w:rPr>
                <w:rFonts w:cs="Times New Roman"/>
                <w:sz w:val="20"/>
                <w:szCs w:val="20"/>
              </w:rPr>
            </w:pPr>
            <w:r w:rsidRPr="00655F42">
              <w:rPr>
                <w:rFonts w:cs="Times New Roman"/>
                <w:sz w:val="20"/>
                <w:szCs w:val="20"/>
              </w:rPr>
              <w:t>“The age of the patient”</w:t>
            </w:r>
          </w:p>
          <w:p w14:paraId="30FCCDB5" w14:textId="77777777" w:rsidR="00341978" w:rsidRPr="00655F42" w:rsidRDefault="00341978" w:rsidP="00F15EE2">
            <w:pPr>
              <w:rPr>
                <w:rFonts w:cs="Times New Roman"/>
                <w:sz w:val="20"/>
                <w:szCs w:val="20"/>
              </w:rPr>
            </w:pPr>
            <w:r w:rsidRPr="00655F42">
              <w:rPr>
                <w:rFonts w:cs="Times New Roman"/>
                <w:sz w:val="20"/>
                <w:szCs w:val="20"/>
              </w:rPr>
              <w:t>“Hygiene of the skin needs to start young”</w:t>
            </w:r>
          </w:p>
        </w:tc>
      </w:tr>
      <w:tr w:rsidR="00341978" w:rsidRPr="00655F42" w14:paraId="105F3B5E" w14:textId="77777777" w:rsidTr="00F15EE2">
        <w:tc>
          <w:tcPr>
            <w:tcW w:w="3033" w:type="dxa"/>
          </w:tcPr>
          <w:p w14:paraId="74B9FFC9" w14:textId="77777777" w:rsidR="00341978" w:rsidRPr="00655F42" w:rsidRDefault="00341978" w:rsidP="00F15EE2">
            <w:pPr>
              <w:rPr>
                <w:rFonts w:cs="Times New Roman"/>
                <w:sz w:val="20"/>
                <w:szCs w:val="20"/>
              </w:rPr>
            </w:pPr>
            <w:r w:rsidRPr="00655F42">
              <w:rPr>
                <w:rFonts w:cs="Times New Roman"/>
                <w:sz w:val="20"/>
                <w:szCs w:val="20"/>
              </w:rPr>
              <w:t>Patient history</w:t>
            </w:r>
          </w:p>
        </w:tc>
        <w:tc>
          <w:tcPr>
            <w:tcW w:w="440" w:type="dxa"/>
          </w:tcPr>
          <w:p w14:paraId="1E96ABBF" w14:textId="77777777" w:rsidR="00341978" w:rsidRPr="00655F42" w:rsidRDefault="00341978" w:rsidP="00F15EE2">
            <w:pPr>
              <w:jc w:val="center"/>
              <w:rPr>
                <w:rFonts w:cs="Times New Roman"/>
                <w:sz w:val="20"/>
                <w:szCs w:val="20"/>
              </w:rPr>
            </w:pPr>
            <w:r w:rsidRPr="00655F42">
              <w:rPr>
                <w:rFonts w:cs="Times New Roman"/>
                <w:sz w:val="20"/>
                <w:szCs w:val="20"/>
              </w:rPr>
              <w:t>1</w:t>
            </w:r>
            <w:r>
              <w:rPr>
                <w:rFonts w:cs="Times New Roman"/>
                <w:sz w:val="20"/>
                <w:szCs w:val="20"/>
              </w:rPr>
              <w:t>5</w:t>
            </w:r>
          </w:p>
        </w:tc>
        <w:tc>
          <w:tcPr>
            <w:tcW w:w="620" w:type="dxa"/>
          </w:tcPr>
          <w:p w14:paraId="15477D41" w14:textId="77777777" w:rsidR="00341978" w:rsidRPr="00655F42" w:rsidRDefault="00341978" w:rsidP="00F15EE2">
            <w:pPr>
              <w:jc w:val="center"/>
              <w:rPr>
                <w:rFonts w:cs="Times New Roman"/>
                <w:sz w:val="20"/>
                <w:szCs w:val="20"/>
              </w:rPr>
            </w:pPr>
            <w:r>
              <w:rPr>
                <w:rFonts w:cs="Times New Roman"/>
                <w:sz w:val="20"/>
                <w:szCs w:val="20"/>
              </w:rPr>
              <w:t>42.9</w:t>
            </w:r>
          </w:p>
        </w:tc>
        <w:tc>
          <w:tcPr>
            <w:tcW w:w="5712" w:type="dxa"/>
          </w:tcPr>
          <w:p w14:paraId="729CE94C" w14:textId="77777777" w:rsidR="00341978" w:rsidRPr="00655F42" w:rsidRDefault="00341978" w:rsidP="00F15EE2">
            <w:pPr>
              <w:rPr>
                <w:rFonts w:cs="Times New Roman"/>
                <w:sz w:val="20"/>
                <w:szCs w:val="20"/>
              </w:rPr>
            </w:pPr>
            <w:r w:rsidRPr="00655F42">
              <w:rPr>
                <w:rFonts w:cs="Times New Roman"/>
                <w:sz w:val="20"/>
                <w:szCs w:val="20"/>
              </w:rPr>
              <w:t>“History taking and risk assessment”</w:t>
            </w:r>
          </w:p>
          <w:p w14:paraId="08AEFBC7" w14:textId="77777777" w:rsidR="00341978" w:rsidRPr="00655F42" w:rsidRDefault="00341978" w:rsidP="00F15EE2">
            <w:pPr>
              <w:rPr>
                <w:rFonts w:cs="Times New Roman"/>
                <w:sz w:val="20"/>
                <w:szCs w:val="20"/>
              </w:rPr>
            </w:pPr>
            <w:r w:rsidRPr="00655F42">
              <w:rPr>
                <w:rFonts w:cs="Times New Roman"/>
                <w:sz w:val="20"/>
                <w:szCs w:val="20"/>
              </w:rPr>
              <w:t>“Patient skin type, personal and family history of skin cancer”</w:t>
            </w:r>
          </w:p>
          <w:p w14:paraId="3BFDBBD0" w14:textId="77777777" w:rsidR="00341978" w:rsidRPr="00655F42" w:rsidRDefault="00341978" w:rsidP="00F15EE2">
            <w:pPr>
              <w:rPr>
                <w:rFonts w:cs="Times New Roman"/>
                <w:sz w:val="20"/>
                <w:szCs w:val="20"/>
              </w:rPr>
            </w:pPr>
            <w:r w:rsidRPr="00655F42">
              <w:rPr>
                <w:rFonts w:cs="Times New Roman"/>
                <w:sz w:val="20"/>
                <w:szCs w:val="20"/>
              </w:rPr>
              <w:t>“Family or personal history of skin cancer”</w:t>
            </w:r>
          </w:p>
          <w:p w14:paraId="101AEF16" w14:textId="77777777" w:rsidR="00341978" w:rsidRDefault="00341978" w:rsidP="00F15EE2">
            <w:pPr>
              <w:rPr>
                <w:rFonts w:cs="Times New Roman"/>
                <w:sz w:val="20"/>
                <w:szCs w:val="20"/>
              </w:rPr>
            </w:pPr>
            <w:r w:rsidRPr="00655F42">
              <w:rPr>
                <w:rFonts w:cs="Times New Roman"/>
                <w:sz w:val="20"/>
                <w:szCs w:val="20"/>
              </w:rPr>
              <w:t>“….. severity of sun damage that has already occurred”</w:t>
            </w:r>
          </w:p>
          <w:p w14:paraId="7452CE45" w14:textId="77777777" w:rsidR="00341978" w:rsidRDefault="00341978" w:rsidP="00F15EE2">
            <w:pPr>
              <w:rPr>
                <w:rFonts w:cs="Times New Roman"/>
                <w:sz w:val="20"/>
                <w:szCs w:val="20"/>
              </w:rPr>
            </w:pPr>
            <w:r>
              <w:rPr>
                <w:rFonts w:cs="Times New Roman"/>
                <w:sz w:val="20"/>
                <w:szCs w:val="20"/>
              </w:rPr>
              <w:t>“Exercise history and hobbies”</w:t>
            </w:r>
          </w:p>
          <w:p w14:paraId="27C01E82" w14:textId="77777777" w:rsidR="00341978" w:rsidRPr="00655F42" w:rsidRDefault="00341978" w:rsidP="00F15EE2">
            <w:pPr>
              <w:rPr>
                <w:rFonts w:cs="Times New Roman"/>
                <w:sz w:val="20"/>
                <w:szCs w:val="20"/>
              </w:rPr>
            </w:pPr>
            <w:r>
              <w:rPr>
                <w:rFonts w:cs="Times New Roman"/>
                <w:sz w:val="20"/>
                <w:szCs w:val="20"/>
              </w:rPr>
              <w:t>“Work activities</w:t>
            </w:r>
          </w:p>
        </w:tc>
      </w:tr>
      <w:tr w:rsidR="00341978" w:rsidRPr="00655F42" w14:paraId="69AEAD16" w14:textId="77777777" w:rsidTr="00F15EE2">
        <w:tc>
          <w:tcPr>
            <w:tcW w:w="3033" w:type="dxa"/>
          </w:tcPr>
          <w:p w14:paraId="30754C55" w14:textId="77777777" w:rsidR="00341978" w:rsidRPr="00655F42" w:rsidRDefault="00341978" w:rsidP="00F15EE2">
            <w:pPr>
              <w:rPr>
                <w:rFonts w:cs="Times New Roman"/>
                <w:sz w:val="20"/>
                <w:szCs w:val="20"/>
              </w:rPr>
            </w:pPr>
            <w:r w:rsidRPr="00655F42">
              <w:rPr>
                <w:rFonts w:cs="Times New Roman"/>
                <w:sz w:val="20"/>
                <w:szCs w:val="20"/>
              </w:rPr>
              <w:t>Physical assessment</w:t>
            </w:r>
          </w:p>
        </w:tc>
        <w:tc>
          <w:tcPr>
            <w:tcW w:w="440" w:type="dxa"/>
          </w:tcPr>
          <w:p w14:paraId="1EFE21C9" w14:textId="77777777" w:rsidR="00341978" w:rsidRPr="00655F42" w:rsidRDefault="00341978" w:rsidP="00F15EE2">
            <w:pPr>
              <w:jc w:val="center"/>
              <w:rPr>
                <w:rFonts w:cs="Times New Roman"/>
                <w:sz w:val="20"/>
                <w:szCs w:val="20"/>
              </w:rPr>
            </w:pPr>
            <w:r w:rsidRPr="00655F42">
              <w:rPr>
                <w:rFonts w:cs="Times New Roman"/>
                <w:sz w:val="20"/>
                <w:szCs w:val="20"/>
              </w:rPr>
              <w:t>1</w:t>
            </w:r>
            <w:r>
              <w:rPr>
                <w:rFonts w:cs="Times New Roman"/>
                <w:sz w:val="20"/>
                <w:szCs w:val="20"/>
              </w:rPr>
              <w:t>2</w:t>
            </w:r>
          </w:p>
        </w:tc>
        <w:tc>
          <w:tcPr>
            <w:tcW w:w="620" w:type="dxa"/>
          </w:tcPr>
          <w:p w14:paraId="1662EBBF" w14:textId="77777777" w:rsidR="00341978" w:rsidRPr="00655F42" w:rsidRDefault="00341978" w:rsidP="00F15EE2">
            <w:pPr>
              <w:jc w:val="center"/>
              <w:rPr>
                <w:rFonts w:cs="Times New Roman"/>
                <w:sz w:val="20"/>
                <w:szCs w:val="20"/>
              </w:rPr>
            </w:pPr>
            <w:r>
              <w:rPr>
                <w:rFonts w:cs="Times New Roman"/>
                <w:sz w:val="20"/>
                <w:szCs w:val="20"/>
              </w:rPr>
              <w:t>31.4</w:t>
            </w:r>
          </w:p>
        </w:tc>
        <w:tc>
          <w:tcPr>
            <w:tcW w:w="5712" w:type="dxa"/>
          </w:tcPr>
          <w:p w14:paraId="6BFABC0D" w14:textId="77777777" w:rsidR="00341978" w:rsidRPr="00655F42" w:rsidRDefault="00341978" w:rsidP="00F15EE2">
            <w:pPr>
              <w:rPr>
                <w:rFonts w:cs="Times New Roman"/>
                <w:sz w:val="20"/>
                <w:szCs w:val="20"/>
              </w:rPr>
            </w:pPr>
            <w:r w:rsidRPr="00655F42">
              <w:rPr>
                <w:rFonts w:cs="Times New Roman"/>
                <w:sz w:val="20"/>
                <w:szCs w:val="20"/>
              </w:rPr>
              <w:t>“Skin damage noticed on skin”</w:t>
            </w:r>
          </w:p>
          <w:p w14:paraId="0D0D2B5F" w14:textId="77777777" w:rsidR="00341978" w:rsidRPr="00655F42" w:rsidRDefault="00341978" w:rsidP="00F15EE2">
            <w:pPr>
              <w:rPr>
                <w:rFonts w:cs="Times New Roman"/>
                <w:sz w:val="20"/>
                <w:szCs w:val="20"/>
              </w:rPr>
            </w:pPr>
            <w:r w:rsidRPr="00655F42">
              <w:rPr>
                <w:rFonts w:cs="Times New Roman"/>
                <w:sz w:val="20"/>
                <w:szCs w:val="20"/>
              </w:rPr>
              <w:t>“Moles, fair skin”</w:t>
            </w:r>
          </w:p>
          <w:p w14:paraId="4D459DAC" w14:textId="77777777" w:rsidR="00341978" w:rsidRPr="00655F42" w:rsidRDefault="00341978" w:rsidP="00F15EE2">
            <w:pPr>
              <w:rPr>
                <w:rFonts w:cs="Times New Roman"/>
                <w:sz w:val="20"/>
                <w:szCs w:val="20"/>
              </w:rPr>
            </w:pPr>
            <w:r w:rsidRPr="00655F42">
              <w:rPr>
                <w:rFonts w:cs="Times New Roman"/>
                <w:sz w:val="20"/>
                <w:szCs w:val="20"/>
              </w:rPr>
              <w:t>“Skin lesions, fair skin and hair….”</w:t>
            </w:r>
          </w:p>
          <w:p w14:paraId="02BEB83D" w14:textId="77777777" w:rsidR="00341978" w:rsidRPr="00655F42" w:rsidRDefault="00341978" w:rsidP="00F15EE2">
            <w:pPr>
              <w:rPr>
                <w:rFonts w:cs="Times New Roman"/>
                <w:sz w:val="20"/>
                <w:szCs w:val="20"/>
              </w:rPr>
            </w:pPr>
            <w:r w:rsidRPr="00655F42">
              <w:rPr>
                <w:rFonts w:cs="Times New Roman"/>
                <w:sz w:val="20"/>
                <w:szCs w:val="20"/>
              </w:rPr>
              <w:t>“…. very pale skin”</w:t>
            </w:r>
          </w:p>
        </w:tc>
      </w:tr>
      <w:tr w:rsidR="00341978" w:rsidRPr="00655F42" w14:paraId="48B896CE" w14:textId="77777777" w:rsidTr="00F15EE2">
        <w:tc>
          <w:tcPr>
            <w:tcW w:w="3033" w:type="dxa"/>
          </w:tcPr>
          <w:p w14:paraId="6D331649" w14:textId="77777777" w:rsidR="00341978" w:rsidRPr="00655F42" w:rsidRDefault="00341978" w:rsidP="00F15EE2">
            <w:pPr>
              <w:rPr>
                <w:rFonts w:cs="Times New Roman"/>
                <w:sz w:val="20"/>
                <w:szCs w:val="20"/>
              </w:rPr>
            </w:pPr>
            <w:r w:rsidRPr="00655F42">
              <w:rPr>
                <w:rFonts w:cs="Times New Roman"/>
                <w:sz w:val="20"/>
                <w:szCs w:val="20"/>
              </w:rPr>
              <w:t>Patient education</w:t>
            </w:r>
            <w:r>
              <w:rPr>
                <w:rFonts w:cs="Times New Roman"/>
                <w:sz w:val="20"/>
                <w:szCs w:val="20"/>
              </w:rPr>
              <w:t xml:space="preserve"> and protocol</w:t>
            </w:r>
          </w:p>
        </w:tc>
        <w:tc>
          <w:tcPr>
            <w:tcW w:w="440" w:type="dxa"/>
          </w:tcPr>
          <w:p w14:paraId="5BEAD193" w14:textId="77777777" w:rsidR="00341978" w:rsidRPr="00655F42" w:rsidRDefault="00341978" w:rsidP="00F15EE2">
            <w:pPr>
              <w:jc w:val="center"/>
              <w:rPr>
                <w:rFonts w:cs="Times New Roman"/>
                <w:sz w:val="20"/>
                <w:szCs w:val="20"/>
              </w:rPr>
            </w:pPr>
            <w:r w:rsidRPr="00655F42">
              <w:rPr>
                <w:rFonts w:cs="Times New Roman"/>
                <w:sz w:val="20"/>
                <w:szCs w:val="20"/>
              </w:rPr>
              <w:t>6</w:t>
            </w:r>
          </w:p>
        </w:tc>
        <w:tc>
          <w:tcPr>
            <w:tcW w:w="620" w:type="dxa"/>
          </w:tcPr>
          <w:p w14:paraId="5A76D356" w14:textId="77777777" w:rsidR="00341978" w:rsidRPr="00655F42" w:rsidRDefault="00341978" w:rsidP="00F15EE2">
            <w:pPr>
              <w:jc w:val="center"/>
              <w:rPr>
                <w:rFonts w:cs="Times New Roman"/>
                <w:sz w:val="20"/>
                <w:szCs w:val="20"/>
              </w:rPr>
            </w:pPr>
            <w:r>
              <w:rPr>
                <w:rFonts w:cs="Times New Roman"/>
                <w:sz w:val="20"/>
                <w:szCs w:val="20"/>
              </w:rPr>
              <w:t>17.1</w:t>
            </w:r>
          </w:p>
        </w:tc>
        <w:tc>
          <w:tcPr>
            <w:tcW w:w="5712" w:type="dxa"/>
          </w:tcPr>
          <w:p w14:paraId="1B966967" w14:textId="77777777" w:rsidR="00341978" w:rsidRPr="00655F42" w:rsidRDefault="00341978" w:rsidP="00F15EE2">
            <w:pPr>
              <w:rPr>
                <w:rFonts w:cs="Times New Roman"/>
                <w:sz w:val="20"/>
                <w:szCs w:val="20"/>
              </w:rPr>
            </w:pPr>
            <w:r w:rsidRPr="00655F42">
              <w:rPr>
                <w:rFonts w:cs="Times New Roman"/>
                <w:sz w:val="20"/>
                <w:szCs w:val="20"/>
              </w:rPr>
              <w:t>“This is an important part of my patient education”</w:t>
            </w:r>
          </w:p>
          <w:p w14:paraId="7456621E" w14:textId="77777777" w:rsidR="00341978" w:rsidRPr="00655F42" w:rsidRDefault="00341978" w:rsidP="00F15EE2">
            <w:pPr>
              <w:rPr>
                <w:rFonts w:cs="Times New Roman"/>
                <w:sz w:val="20"/>
                <w:szCs w:val="20"/>
              </w:rPr>
            </w:pPr>
            <w:r w:rsidRPr="00655F42">
              <w:rPr>
                <w:rFonts w:cs="Times New Roman"/>
                <w:sz w:val="20"/>
                <w:szCs w:val="20"/>
              </w:rPr>
              <w:t>“It is important to reinforce positive behaviors”</w:t>
            </w:r>
          </w:p>
          <w:p w14:paraId="30FF009A" w14:textId="77777777" w:rsidR="00341978" w:rsidRPr="00655F42" w:rsidRDefault="00341978" w:rsidP="00F15EE2">
            <w:pPr>
              <w:rPr>
                <w:rFonts w:cs="Times New Roman"/>
                <w:sz w:val="20"/>
                <w:szCs w:val="20"/>
              </w:rPr>
            </w:pPr>
            <w:r w:rsidRPr="00655F42">
              <w:rPr>
                <w:rFonts w:cs="Times New Roman"/>
                <w:sz w:val="20"/>
                <w:szCs w:val="20"/>
              </w:rPr>
              <w:t>“….. an opportunity to encourage healthy habits”</w:t>
            </w:r>
          </w:p>
          <w:p w14:paraId="41C6D668" w14:textId="77777777" w:rsidR="00341978" w:rsidRPr="00655F42" w:rsidRDefault="00341978" w:rsidP="00F15EE2">
            <w:pPr>
              <w:rPr>
                <w:rFonts w:cs="Times New Roman"/>
                <w:sz w:val="20"/>
                <w:szCs w:val="20"/>
              </w:rPr>
            </w:pPr>
            <w:r w:rsidRPr="00655F42">
              <w:rPr>
                <w:rFonts w:cs="Times New Roman"/>
                <w:sz w:val="20"/>
                <w:szCs w:val="20"/>
              </w:rPr>
              <w:t>“I want to teach them better behavior”</w:t>
            </w:r>
          </w:p>
          <w:p w14:paraId="041C320C" w14:textId="77777777" w:rsidR="00341978" w:rsidRPr="00655F42" w:rsidRDefault="00341978" w:rsidP="00F15EE2">
            <w:pPr>
              <w:rPr>
                <w:rFonts w:cs="Times New Roman"/>
                <w:sz w:val="20"/>
                <w:szCs w:val="20"/>
              </w:rPr>
            </w:pPr>
            <w:r w:rsidRPr="00655F42">
              <w:rPr>
                <w:rFonts w:cs="Times New Roman"/>
                <w:sz w:val="20"/>
                <w:szCs w:val="20"/>
              </w:rPr>
              <w:t>“To gauge if the patient is appropriately applying sunscreen”</w:t>
            </w:r>
          </w:p>
        </w:tc>
      </w:tr>
      <w:tr w:rsidR="00341978" w:rsidRPr="00655F42" w14:paraId="2B4E5FC7" w14:textId="77777777" w:rsidTr="00F15EE2">
        <w:tc>
          <w:tcPr>
            <w:tcW w:w="3033" w:type="dxa"/>
          </w:tcPr>
          <w:p w14:paraId="6C7E2943" w14:textId="77777777" w:rsidR="00341978" w:rsidRPr="00655F42" w:rsidRDefault="00341978" w:rsidP="00F15EE2">
            <w:pPr>
              <w:rPr>
                <w:rFonts w:cs="Times New Roman"/>
                <w:b/>
                <w:bCs/>
                <w:sz w:val="20"/>
                <w:szCs w:val="20"/>
              </w:rPr>
            </w:pPr>
            <w:r w:rsidRPr="00655F42">
              <w:rPr>
                <w:rFonts w:cs="Times New Roman"/>
                <w:b/>
                <w:bCs/>
                <w:sz w:val="20"/>
                <w:szCs w:val="20"/>
              </w:rPr>
              <w:t>What materials do you share or provide to patients about sunscreen and/or other sun protective behaviors? (n=3</w:t>
            </w:r>
            <w:r>
              <w:rPr>
                <w:rFonts w:cs="Times New Roman"/>
                <w:b/>
                <w:bCs/>
                <w:sz w:val="20"/>
                <w:szCs w:val="20"/>
              </w:rPr>
              <w:t>7</w:t>
            </w:r>
            <w:r w:rsidRPr="00655F42">
              <w:rPr>
                <w:rFonts w:cs="Times New Roman"/>
                <w:b/>
                <w:bCs/>
                <w:sz w:val="20"/>
                <w:szCs w:val="20"/>
              </w:rPr>
              <w:t>)</w:t>
            </w:r>
          </w:p>
        </w:tc>
        <w:tc>
          <w:tcPr>
            <w:tcW w:w="440" w:type="dxa"/>
          </w:tcPr>
          <w:p w14:paraId="3F01D3AB" w14:textId="77777777" w:rsidR="00341978" w:rsidRPr="00655F42" w:rsidRDefault="00341978" w:rsidP="00F15EE2">
            <w:pPr>
              <w:jc w:val="center"/>
              <w:rPr>
                <w:rFonts w:cs="Times New Roman"/>
                <w:sz w:val="20"/>
                <w:szCs w:val="20"/>
              </w:rPr>
            </w:pPr>
          </w:p>
        </w:tc>
        <w:tc>
          <w:tcPr>
            <w:tcW w:w="620" w:type="dxa"/>
          </w:tcPr>
          <w:p w14:paraId="4422295A" w14:textId="77777777" w:rsidR="00341978" w:rsidRPr="00655F42" w:rsidRDefault="00341978" w:rsidP="00F15EE2">
            <w:pPr>
              <w:jc w:val="center"/>
              <w:rPr>
                <w:rFonts w:cs="Times New Roman"/>
                <w:sz w:val="20"/>
                <w:szCs w:val="20"/>
              </w:rPr>
            </w:pPr>
          </w:p>
        </w:tc>
        <w:tc>
          <w:tcPr>
            <w:tcW w:w="5712" w:type="dxa"/>
          </w:tcPr>
          <w:p w14:paraId="6D99408D" w14:textId="77777777" w:rsidR="00341978" w:rsidRPr="00655F42" w:rsidRDefault="00341978" w:rsidP="00F15EE2">
            <w:pPr>
              <w:rPr>
                <w:rFonts w:cs="Times New Roman"/>
                <w:sz w:val="20"/>
                <w:szCs w:val="20"/>
              </w:rPr>
            </w:pPr>
          </w:p>
        </w:tc>
      </w:tr>
      <w:tr w:rsidR="00341978" w:rsidRPr="00655F42" w14:paraId="181B8FC1" w14:textId="77777777" w:rsidTr="00F15EE2">
        <w:tc>
          <w:tcPr>
            <w:tcW w:w="3033" w:type="dxa"/>
          </w:tcPr>
          <w:p w14:paraId="78BD2730" w14:textId="77777777" w:rsidR="00341978" w:rsidRPr="00655F42" w:rsidRDefault="00341978" w:rsidP="00F15EE2">
            <w:pPr>
              <w:rPr>
                <w:rFonts w:cs="Times New Roman"/>
                <w:sz w:val="20"/>
                <w:szCs w:val="20"/>
              </w:rPr>
            </w:pPr>
            <w:r w:rsidRPr="00655F42">
              <w:rPr>
                <w:rFonts w:cs="Times New Roman"/>
                <w:sz w:val="20"/>
                <w:szCs w:val="20"/>
              </w:rPr>
              <w:t>Verbal Education</w:t>
            </w:r>
          </w:p>
        </w:tc>
        <w:tc>
          <w:tcPr>
            <w:tcW w:w="440" w:type="dxa"/>
          </w:tcPr>
          <w:p w14:paraId="0B954ABC" w14:textId="77777777" w:rsidR="00341978" w:rsidRPr="00655F42" w:rsidRDefault="00341978" w:rsidP="00F15EE2">
            <w:pPr>
              <w:jc w:val="center"/>
              <w:rPr>
                <w:rFonts w:cs="Times New Roman"/>
                <w:sz w:val="20"/>
                <w:szCs w:val="20"/>
              </w:rPr>
            </w:pPr>
            <w:r w:rsidRPr="00655F42">
              <w:rPr>
                <w:rFonts w:cs="Times New Roman"/>
                <w:sz w:val="20"/>
                <w:szCs w:val="20"/>
              </w:rPr>
              <w:t>12</w:t>
            </w:r>
          </w:p>
        </w:tc>
        <w:tc>
          <w:tcPr>
            <w:tcW w:w="620" w:type="dxa"/>
          </w:tcPr>
          <w:p w14:paraId="7960D028" w14:textId="77777777" w:rsidR="00341978" w:rsidRPr="00655F42" w:rsidRDefault="00341978" w:rsidP="00F15EE2">
            <w:pPr>
              <w:jc w:val="center"/>
              <w:rPr>
                <w:rFonts w:cs="Times New Roman"/>
                <w:sz w:val="20"/>
                <w:szCs w:val="20"/>
              </w:rPr>
            </w:pPr>
            <w:r>
              <w:rPr>
                <w:rFonts w:cs="Times New Roman"/>
                <w:sz w:val="20"/>
                <w:szCs w:val="20"/>
              </w:rPr>
              <w:t>32.4</w:t>
            </w:r>
          </w:p>
        </w:tc>
        <w:tc>
          <w:tcPr>
            <w:tcW w:w="5712" w:type="dxa"/>
          </w:tcPr>
          <w:p w14:paraId="121E81C6" w14:textId="77777777" w:rsidR="00341978" w:rsidRPr="00655F42" w:rsidRDefault="00341978" w:rsidP="00F15EE2">
            <w:pPr>
              <w:rPr>
                <w:rFonts w:cs="Times New Roman"/>
                <w:sz w:val="20"/>
                <w:szCs w:val="20"/>
              </w:rPr>
            </w:pPr>
            <w:r w:rsidRPr="00655F42">
              <w:rPr>
                <w:rFonts w:cs="Times New Roman"/>
                <w:sz w:val="20"/>
                <w:szCs w:val="20"/>
              </w:rPr>
              <w:t>“Just discussion”</w:t>
            </w:r>
          </w:p>
          <w:p w14:paraId="37654A7E" w14:textId="77777777" w:rsidR="00341978" w:rsidRPr="00655F42" w:rsidRDefault="00341978" w:rsidP="00F15EE2">
            <w:pPr>
              <w:rPr>
                <w:rFonts w:cs="Times New Roman"/>
                <w:sz w:val="20"/>
                <w:szCs w:val="20"/>
              </w:rPr>
            </w:pPr>
            <w:r w:rsidRPr="00655F42">
              <w:rPr>
                <w:rFonts w:cs="Times New Roman"/>
                <w:sz w:val="20"/>
                <w:szCs w:val="20"/>
              </w:rPr>
              <w:t>“Usually verbal information”</w:t>
            </w:r>
          </w:p>
          <w:p w14:paraId="43E79B24" w14:textId="77777777" w:rsidR="00341978" w:rsidRPr="00655F42" w:rsidRDefault="00341978" w:rsidP="00F15EE2">
            <w:pPr>
              <w:rPr>
                <w:rFonts w:cs="Times New Roman"/>
                <w:sz w:val="20"/>
                <w:szCs w:val="20"/>
              </w:rPr>
            </w:pPr>
            <w:r w:rsidRPr="00655F42">
              <w:rPr>
                <w:rFonts w:cs="Times New Roman"/>
                <w:sz w:val="20"/>
                <w:szCs w:val="20"/>
              </w:rPr>
              <w:t>“Verbal instruction”</w:t>
            </w:r>
          </w:p>
          <w:p w14:paraId="273785FA" w14:textId="77777777" w:rsidR="00341978" w:rsidRPr="00655F42" w:rsidRDefault="00341978" w:rsidP="00F15EE2">
            <w:pPr>
              <w:rPr>
                <w:rFonts w:cs="Times New Roman"/>
                <w:sz w:val="20"/>
                <w:szCs w:val="20"/>
              </w:rPr>
            </w:pPr>
            <w:r w:rsidRPr="00655F42">
              <w:rPr>
                <w:rFonts w:cs="Times New Roman"/>
                <w:sz w:val="20"/>
                <w:szCs w:val="20"/>
              </w:rPr>
              <w:t>“None, I talk about it instead”</w:t>
            </w:r>
          </w:p>
        </w:tc>
      </w:tr>
      <w:tr w:rsidR="00341978" w:rsidRPr="00655F42" w14:paraId="36D2E59F" w14:textId="77777777" w:rsidTr="00F15EE2">
        <w:tc>
          <w:tcPr>
            <w:tcW w:w="3033" w:type="dxa"/>
          </w:tcPr>
          <w:p w14:paraId="7466A0F9" w14:textId="77777777" w:rsidR="00341978" w:rsidRPr="00655F42" w:rsidRDefault="00341978" w:rsidP="00F15EE2">
            <w:pPr>
              <w:rPr>
                <w:rFonts w:cs="Times New Roman"/>
                <w:sz w:val="20"/>
                <w:szCs w:val="20"/>
              </w:rPr>
            </w:pPr>
            <w:r w:rsidRPr="00655F42">
              <w:rPr>
                <w:rFonts w:cs="Times New Roman"/>
                <w:sz w:val="20"/>
                <w:szCs w:val="20"/>
              </w:rPr>
              <w:lastRenderedPageBreak/>
              <w:t>Printed Materials</w:t>
            </w:r>
          </w:p>
        </w:tc>
        <w:tc>
          <w:tcPr>
            <w:tcW w:w="440" w:type="dxa"/>
          </w:tcPr>
          <w:p w14:paraId="203A63B3" w14:textId="77777777" w:rsidR="00341978" w:rsidRPr="00655F42" w:rsidRDefault="00341978" w:rsidP="00F15EE2">
            <w:pPr>
              <w:jc w:val="center"/>
              <w:rPr>
                <w:rFonts w:cs="Times New Roman"/>
                <w:sz w:val="20"/>
                <w:szCs w:val="20"/>
              </w:rPr>
            </w:pPr>
            <w:r w:rsidRPr="00655F42">
              <w:rPr>
                <w:rFonts w:cs="Times New Roman"/>
                <w:sz w:val="20"/>
                <w:szCs w:val="20"/>
              </w:rPr>
              <w:t>24</w:t>
            </w:r>
          </w:p>
        </w:tc>
        <w:tc>
          <w:tcPr>
            <w:tcW w:w="620" w:type="dxa"/>
          </w:tcPr>
          <w:p w14:paraId="7B0F8B96" w14:textId="77777777" w:rsidR="00341978" w:rsidRPr="00655F42" w:rsidRDefault="00341978" w:rsidP="00F15EE2">
            <w:pPr>
              <w:jc w:val="center"/>
              <w:rPr>
                <w:rFonts w:cs="Times New Roman"/>
                <w:sz w:val="20"/>
                <w:szCs w:val="20"/>
              </w:rPr>
            </w:pPr>
            <w:r>
              <w:rPr>
                <w:rFonts w:cs="Times New Roman"/>
                <w:sz w:val="20"/>
                <w:szCs w:val="20"/>
              </w:rPr>
              <w:t>64.9</w:t>
            </w:r>
          </w:p>
        </w:tc>
        <w:tc>
          <w:tcPr>
            <w:tcW w:w="5712" w:type="dxa"/>
          </w:tcPr>
          <w:p w14:paraId="1E6AF739" w14:textId="77777777" w:rsidR="00341978" w:rsidRPr="00655F42" w:rsidRDefault="00341978" w:rsidP="00F15EE2">
            <w:pPr>
              <w:rPr>
                <w:rFonts w:cs="Times New Roman"/>
                <w:sz w:val="20"/>
                <w:szCs w:val="20"/>
              </w:rPr>
            </w:pPr>
            <w:r w:rsidRPr="00655F42">
              <w:rPr>
                <w:rFonts w:cs="Times New Roman"/>
                <w:sz w:val="20"/>
                <w:szCs w:val="20"/>
              </w:rPr>
              <w:t>“Written handout discussing sun protective clothing, avoiding peak sunlight hours, and chemical free sunscreens”</w:t>
            </w:r>
          </w:p>
          <w:p w14:paraId="089B17C2" w14:textId="77777777" w:rsidR="00341978" w:rsidRPr="00655F42" w:rsidRDefault="00341978" w:rsidP="00F15EE2">
            <w:pPr>
              <w:rPr>
                <w:rFonts w:cs="Times New Roman"/>
                <w:sz w:val="20"/>
                <w:szCs w:val="20"/>
              </w:rPr>
            </w:pPr>
            <w:r w:rsidRPr="00655F42">
              <w:rPr>
                <w:rFonts w:cs="Times New Roman"/>
                <w:sz w:val="20"/>
                <w:szCs w:val="20"/>
              </w:rPr>
              <w:t>“An office handout that describe</w:t>
            </w:r>
            <w:r>
              <w:rPr>
                <w:rFonts w:cs="Times New Roman"/>
                <w:sz w:val="20"/>
                <w:szCs w:val="20"/>
              </w:rPr>
              <w:t>s</w:t>
            </w:r>
            <w:r w:rsidRPr="00655F42">
              <w:rPr>
                <w:rFonts w:cs="Times New Roman"/>
                <w:sz w:val="20"/>
                <w:szCs w:val="20"/>
              </w:rPr>
              <w:t xml:space="preserve"> types of sunscreens, sun protective clothing, and a list of recommended sunscreen”</w:t>
            </w:r>
          </w:p>
          <w:p w14:paraId="40EB1CFB" w14:textId="77777777" w:rsidR="00341978" w:rsidRPr="00655F42" w:rsidRDefault="00341978" w:rsidP="00F15EE2">
            <w:pPr>
              <w:rPr>
                <w:rFonts w:cs="Times New Roman"/>
                <w:sz w:val="20"/>
                <w:szCs w:val="20"/>
              </w:rPr>
            </w:pPr>
            <w:r w:rsidRPr="00655F42">
              <w:rPr>
                <w:rFonts w:cs="Times New Roman"/>
                <w:sz w:val="20"/>
                <w:szCs w:val="20"/>
              </w:rPr>
              <w:t>“Handout with info about clothing, sunglasses, and sunscreen use”</w:t>
            </w:r>
          </w:p>
          <w:p w14:paraId="16C3A92B" w14:textId="77777777" w:rsidR="00341978" w:rsidRPr="00655F42" w:rsidRDefault="00341978" w:rsidP="00F15EE2">
            <w:pPr>
              <w:rPr>
                <w:rFonts w:cs="Times New Roman"/>
                <w:sz w:val="20"/>
                <w:szCs w:val="20"/>
              </w:rPr>
            </w:pPr>
            <w:r w:rsidRPr="00655F42">
              <w:rPr>
                <w:rFonts w:cs="Times New Roman"/>
                <w:sz w:val="20"/>
                <w:szCs w:val="20"/>
              </w:rPr>
              <w:t>“ABCs of mole mapping….”</w:t>
            </w:r>
          </w:p>
          <w:p w14:paraId="6B3DA43F" w14:textId="77777777" w:rsidR="00341978" w:rsidRPr="00655F42" w:rsidRDefault="00341978" w:rsidP="00F15EE2">
            <w:pPr>
              <w:rPr>
                <w:rFonts w:cs="Times New Roman"/>
                <w:sz w:val="20"/>
                <w:szCs w:val="20"/>
              </w:rPr>
            </w:pPr>
            <w:r w:rsidRPr="00655F42">
              <w:rPr>
                <w:rFonts w:cs="Times New Roman"/>
                <w:sz w:val="20"/>
                <w:szCs w:val="20"/>
              </w:rPr>
              <w:t>“Internet screenshots of products I recommend for each patient”</w:t>
            </w:r>
          </w:p>
        </w:tc>
      </w:tr>
      <w:tr w:rsidR="00341978" w:rsidRPr="00655F42" w14:paraId="5C52E117" w14:textId="77777777" w:rsidTr="00F15EE2">
        <w:tc>
          <w:tcPr>
            <w:tcW w:w="3033" w:type="dxa"/>
          </w:tcPr>
          <w:p w14:paraId="53BFCB6B" w14:textId="77777777" w:rsidR="00341978" w:rsidRPr="00655F42" w:rsidRDefault="00341978" w:rsidP="00F15EE2">
            <w:pPr>
              <w:rPr>
                <w:rFonts w:cs="Times New Roman"/>
                <w:sz w:val="20"/>
                <w:szCs w:val="20"/>
              </w:rPr>
            </w:pPr>
            <w:r w:rsidRPr="00655F42">
              <w:rPr>
                <w:rFonts w:cs="Times New Roman"/>
                <w:sz w:val="20"/>
                <w:szCs w:val="20"/>
              </w:rPr>
              <w:t>Samples and/or coupons</w:t>
            </w:r>
          </w:p>
        </w:tc>
        <w:tc>
          <w:tcPr>
            <w:tcW w:w="440" w:type="dxa"/>
          </w:tcPr>
          <w:p w14:paraId="7FEBACB9" w14:textId="77777777" w:rsidR="00341978" w:rsidRPr="00655F42" w:rsidRDefault="00341978" w:rsidP="00F15EE2">
            <w:pPr>
              <w:jc w:val="center"/>
              <w:rPr>
                <w:rFonts w:cs="Times New Roman"/>
                <w:sz w:val="20"/>
                <w:szCs w:val="20"/>
              </w:rPr>
            </w:pPr>
            <w:r w:rsidRPr="00655F42">
              <w:rPr>
                <w:rFonts w:cs="Times New Roman"/>
                <w:sz w:val="20"/>
                <w:szCs w:val="20"/>
              </w:rPr>
              <w:t>12</w:t>
            </w:r>
          </w:p>
        </w:tc>
        <w:tc>
          <w:tcPr>
            <w:tcW w:w="620" w:type="dxa"/>
          </w:tcPr>
          <w:p w14:paraId="0F4E21C8" w14:textId="77777777" w:rsidR="00341978" w:rsidRPr="00655F42" w:rsidRDefault="00341978" w:rsidP="00F15EE2">
            <w:pPr>
              <w:jc w:val="center"/>
              <w:rPr>
                <w:rFonts w:cs="Times New Roman"/>
                <w:sz w:val="20"/>
                <w:szCs w:val="20"/>
              </w:rPr>
            </w:pPr>
            <w:r>
              <w:rPr>
                <w:rFonts w:cs="Times New Roman"/>
                <w:sz w:val="20"/>
                <w:szCs w:val="20"/>
              </w:rPr>
              <w:t>32.4</w:t>
            </w:r>
          </w:p>
        </w:tc>
        <w:tc>
          <w:tcPr>
            <w:tcW w:w="5712" w:type="dxa"/>
          </w:tcPr>
          <w:p w14:paraId="4372B0C6" w14:textId="77777777" w:rsidR="00341978" w:rsidRPr="00655F42" w:rsidRDefault="00341978" w:rsidP="00F15EE2">
            <w:pPr>
              <w:rPr>
                <w:rFonts w:cs="Times New Roman"/>
                <w:sz w:val="20"/>
                <w:szCs w:val="20"/>
              </w:rPr>
            </w:pPr>
            <w:r w:rsidRPr="00655F42">
              <w:rPr>
                <w:rFonts w:cs="Times New Roman"/>
                <w:sz w:val="20"/>
                <w:szCs w:val="20"/>
              </w:rPr>
              <w:t>“Samples if I have any”</w:t>
            </w:r>
          </w:p>
          <w:p w14:paraId="21F481D6" w14:textId="77777777" w:rsidR="00341978" w:rsidRPr="00655F42" w:rsidRDefault="00341978" w:rsidP="00F15EE2">
            <w:pPr>
              <w:rPr>
                <w:rFonts w:cs="Times New Roman"/>
                <w:sz w:val="20"/>
                <w:szCs w:val="20"/>
              </w:rPr>
            </w:pPr>
            <w:r w:rsidRPr="00655F42">
              <w:rPr>
                <w:rFonts w:cs="Times New Roman"/>
                <w:sz w:val="20"/>
                <w:szCs w:val="20"/>
              </w:rPr>
              <w:t>“Samples with coupons</w:t>
            </w:r>
            <w:r>
              <w:rPr>
                <w:rFonts w:cs="Times New Roman"/>
                <w:sz w:val="20"/>
                <w:szCs w:val="20"/>
              </w:rPr>
              <w:t>”</w:t>
            </w:r>
          </w:p>
          <w:p w14:paraId="3C25A36B" w14:textId="77777777" w:rsidR="00341978" w:rsidRPr="00655F42" w:rsidRDefault="00341978" w:rsidP="00F15EE2">
            <w:pPr>
              <w:rPr>
                <w:rFonts w:cs="Times New Roman"/>
                <w:sz w:val="20"/>
                <w:szCs w:val="20"/>
              </w:rPr>
            </w:pPr>
            <w:r w:rsidRPr="00655F42">
              <w:rPr>
                <w:rFonts w:cs="Times New Roman"/>
                <w:sz w:val="20"/>
                <w:szCs w:val="20"/>
              </w:rPr>
              <w:t>“Samples ….”</w:t>
            </w:r>
          </w:p>
          <w:p w14:paraId="0AFB0DF3" w14:textId="77777777" w:rsidR="00341978" w:rsidRPr="00655F42" w:rsidRDefault="00341978" w:rsidP="00F15EE2">
            <w:pPr>
              <w:rPr>
                <w:rFonts w:cs="Times New Roman"/>
                <w:sz w:val="20"/>
                <w:szCs w:val="20"/>
              </w:rPr>
            </w:pPr>
            <w:r w:rsidRPr="00655F42">
              <w:rPr>
                <w:rFonts w:cs="Times New Roman"/>
                <w:sz w:val="20"/>
                <w:szCs w:val="20"/>
              </w:rPr>
              <w:t>“Samples of sunscreen when available”</w:t>
            </w:r>
          </w:p>
        </w:tc>
      </w:tr>
      <w:tr w:rsidR="00341978" w:rsidRPr="00655F42" w14:paraId="1959DC89" w14:textId="77777777" w:rsidTr="00F15EE2">
        <w:tc>
          <w:tcPr>
            <w:tcW w:w="3033" w:type="dxa"/>
          </w:tcPr>
          <w:p w14:paraId="729229EF" w14:textId="77777777" w:rsidR="00341978" w:rsidRPr="00655F42" w:rsidRDefault="00341978" w:rsidP="00F15EE2">
            <w:pPr>
              <w:rPr>
                <w:rFonts w:cs="Times New Roman"/>
                <w:sz w:val="20"/>
                <w:szCs w:val="20"/>
              </w:rPr>
            </w:pPr>
            <w:r w:rsidRPr="00655F42">
              <w:rPr>
                <w:rFonts w:cs="Times New Roman"/>
                <w:sz w:val="20"/>
                <w:szCs w:val="20"/>
              </w:rPr>
              <w:t>N</w:t>
            </w:r>
            <w:r>
              <w:rPr>
                <w:rFonts w:cs="Times New Roman"/>
                <w:sz w:val="20"/>
                <w:szCs w:val="20"/>
              </w:rPr>
              <w:t>othing</w:t>
            </w:r>
          </w:p>
        </w:tc>
        <w:tc>
          <w:tcPr>
            <w:tcW w:w="440" w:type="dxa"/>
          </w:tcPr>
          <w:p w14:paraId="6C5FBC51" w14:textId="77777777" w:rsidR="00341978" w:rsidRPr="00655F42" w:rsidRDefault="00341978" w:rsidP="00F15EE2">
            <w:pPr>
              <w:jc w:val="center"/>
              <w:rPr>
                <w:rFonts w:cs="Times New Roman"/>
                <w:sz w:val="20"/>
                <w:szCs w:val="20"/>
              </w:rPr>
            </w:pPr>
            <w:r>
              <w:rPr>
                <w:rFonts w:cs="Times New Roman"/>
                <w:sz w:val="20"/>
                <w:szCs w:val="20"/>
              </w:rPr>
              <w:t>3</w:t>
            </w:r>
          </w:p>
        </w:tc>
        <w:tc>
          <w:tcPr>
            <w:tcW w:w="620" w:type="dxa"/>
          </w:tcPr>
          <w:p w14:paraId="2FC8716D" w14:textId="77777777" w:rsidR="00341978" w:rsidRPr="00655F42" w:rsidRDefault="00341978" w:rsidP="00F15EE2">
            <w:pPr>
              <w:jc w:val="center"/>
              <w:rPr>
                <w:rFonts w:cs="Times New Roman"/>
                <w:sz w:val="20"/>
                <w:szCs w:val="20"/>
              </w:rPr>
            </w:pPr>
            <w:r>
              <w:rPr>
                <w:rFonts w:cs="Times New Roman"/>
                <w:sz w:val="20"/>
                <w:szCs w:val="20"/>
              </w:rPr>
              <w:t>8.1</w:t>
            </w:r>
          </w:p>
        </w:tc>
        <w:tc>
          <w:tcPr>
            <w:tcW w:w="5712" w:type="dxa"/>
          </w:tcPr>
          <w:p w14:paraId="37B44222" w14:textId="77777777" w:rsidR="00341978" w:rsidRPr="00655F42" w:rsidRDefault="00341978" w:rsidP="00F15EE2">
            <w:pPr>
              <w:rPr>
                <w:rFonts w:cs="Times New Roman"/>
                <w:sz w:val="20"/>
                <w:szCs w:val="20"/>
              </w:rPr>
            </w:pPr>
          </w:p>
        </w:tc>
      </w:tr>
      <w:tr w:rsidR="00341978" w:rsidRPr="00655F42" w14:paraId="3DE0FAEC" w14:textId="77777777" w:rsidTr="00F15EE2">
        <w:tc>
          <w:tcPr>
            <w:tcW w:w="3033" w:type="dxa"/>
          </w:tcPr>
          <w:p w14:paraId="276E2081" w14:textId="6040E73A" w:rsidR="00341978" w:rsidRPr="00655F42" w:rsidRDefault="00341978" w:rsidP="00F15EE2">
            <w:pPr>
              <w:rPr>
                <w:rFonts w:cs="Times New Roman"/>
                <w:b/>
                <w:bCs/>
                <w:sz w:val="20"/>
                <w:szCs w:val="20"/>
              </w:rPr>
            </w:pPr>
            <w:r w:rsidRPr="00655F42">
              <w:rPr>
                <w:rFonts w:cs="Times New Roman"/>
                <w:b/>
                <w:bCs/>
                <w:sz w:val="20"/>
                <w:szCs w:val="20"/>
              </w:rPr>
              <w:t>What percentage of patient</w:t>
            </w:r>
            <w:r w:rsidR="003D0ECF">
              <w:rPr>
                <w:rFonts w:cs="Times New Roman"/>
                <w:b/>
                <w:bCs/>
                <w:sz w:val="20"/>
                <w:szCs w:val="20"/>
              </w:rPr>
              <w:t>s</w:t>
            </w:r>
            <w:r w:rsidRPr="00655F42">
              <w:rPr>
                <w:rFonts w:cs="Times New Roman"/>
                <w:b/>
                <w:bCs/>
                <w:sz w:val="20"/>
                <w:szCs w:val="20"/>
              </w:rPr>
              <w:t xml:space="preserve"> do you believe would increase their sunscreen use if you were to prescribe sunscreen? (n=36)</w:t>
            </w:r>
          </w:p>
        </w:tc>
        <w:tc>
          <w:tcPr>
            <w:tcW w:w="440" w:type="dxa"/>
          </w:tcPr>
          <w:p w14:paraId="46E1B933" w14:textId="77777777" w:rsidR="00341978" w:rsidRPr="00655F42" w:rsidRDefault="00341978" w:rsidP="00F15EE2">
            <w:pPr>
              <w:jc w:val="center"/>
              <w:rPr>
                <w:rFonts w:cs="Times New Roman"/>
                <w:sz w:val="20"/>
                <w:szCs w:val="20"/>
              </w:rPr>
            </w:pPr>
          </w:p>
        </w:tc>
        <w:tc>
          <w:tcPr>
            <w:tcW w:w="620" w:type="dxa"/>
          </w:tcPr>
          <w:p w14:paraId="5C8AA62D" w14:textId="77777777" w:rsidR="00341978" w:rsidRPr="00655F42" w:rsidRDefault="00341978" w:rsidP="00F15EE2">
            <w:pPr>
              <w:jc w:val="center"/>
              <w:rPr>
                <w:rFonts w:cs="Times New Roman"/>
                <w:sz w:val="20"/>
                <w:szCs w:val="20"/>
              </w:rPr>
            </w:pPr>
          </w:p>
        </w:tc>
        <w:tc>
          <w:tcPr>
            <w:tcW w:w="5712" w:type="dxa"/>
          </w:tcPr>
          <w:p w14:paraId="4E160595" w14:textId="77777777" w:rsidR="00341978" w:rsidRPr="00655F42" w:rsidRDefault="00341978" w:rsidP="00F15EE2">
            <w:pPr>
              <w:rPr>
                <w:rFonts w:cs="Times New Roman"/>
                <w:sz w:val="20"/>
                <w:szCs w:val="20"/>
              </w:rPr>
            </w:pPr>
          </w:p>
        </w:tc>
      </w:tr>
      <w:tr w:rsidR="00341978" w:rsidRPr="00655F42" w14:paraId="29B93654" w14:textId="77777777" w:rsidTr="00F15EE2">
        <w:tc>
          <w:tcPr>
            <w:tcW w:w="3033" w:type="dxa"/>
          </w:tcPr>
          <w:p w14:paraId="7B0708BF" w14:textId="77777777" w:rsidR="00341978" w:rsidRPr="00655F42" w:rsidRDefault="00341978" w:rsidP="00F15EE2">
            <w:pPr>
              <w:rPr>
                <w:rFonts w:cs="Times New Roman"/>
                <w:sz w:val="20"/>
                <w:szCs w:val="20"/>
              </w:rPr>
            </w:pPr>
            <w:r w:rsidRPr="00655F42">
              <w:rPr>
                <w:rFonts w:cs="Times New Roman"/>
                <w:sz w:val="20"/>
                <w:szCs w:val="20"/>
              </w:rPr>
              <w:t>0</w:t>
            </w:r>
            <w:r>
              <w:rPr>
                <w:rFonts w:cs="Times New Roman"/>
                <w:sz w:val="20"/>
                <w:szCs w:val="20"/>
              </w:rPr>
              <w:t>% or Unsure</w:t>
            </w:r>
          </w:p>
        </w:tc>
        <w:tc>
          <w:tcPr>
            <w:tcW w:w="440" w:type="dxa"/>
          </w:tcPr>
          <w:p w14:paraId="57E77F7F" w14:textId="77777777" w:rsidR="00341978" w:rsidRPr="00655F42" w:rsidRDefault="00341978" w:rsidP="00F15EE2">
            <w:pPr>
              <w:jc w:val="center"/>
              <w:rPr>
                <w:rFonts w:cs="Times New Roman"/>
                <w:sz w:val="20"/>
                <w:szCs w:val="20"/>
              </w:rPr>
            </w:pPr>
            <w:r>
              <w:rPr>
                <w:rFonts w:cs="Times New Roman"/>
                <w:sz w:val="20"/>
                <w:szCs w:val="20"/>
              </w:rPr>
              <w:t>7</w:t>
            </w:r>
          </w:p>
        </w:tc>
        <w:tc>
          <w:tcPr>
            <w:tcW w:w="620" w:type="dxa"/>
          </w:tcPr>
          <w:p w14:paraId="67130B91" w14:textId="77777777" w:rsidR="00341978" w:rsidRPr="00655F42" w:rsidRDefault="00341978" w:rsidP="00F15EE2">
            <w:pPr>
              <w:jc w:val="center"/>
              <w:rPr>
                <w:rFonts w:cs="Times New Roman"/>
                <w:sz w:val="20"/>
                <w:szCs w:val="20"/>
              </w:rPr>
            </w:pPr>
            <w:r>
              <w:rPr>
                <w:rFonts w:cs="Times New Roman"/>
                <w:sz w:val="20"/>
                <w:szCs w:val="20"/>
              </w:rPr>
              <w:t>19.4</w:t>
            </w:r>
          </w:p>
        </w:tc>
        <w:tc>
          <w:tcPr>
            <w:tcW w:w="5712" w:type="dxa"/>
          </w:tcPr>
          <w:p w14:paraId="60AFB11C" w14:textId="77777777" w:rsidR="00341978" w:rsidRDefault="00341978" w:rsidP="00F15EE2">
            <w:pPr>
              <w:rPr>
                <w:rFonts w:cs="Times New Roman"/>
                <w:sz w:val="20"/>
                <w:szCs w:val="20"/>
              </w:rPr>
            </w:pPr>
            <w:r>
              <w:rPr>
                <w:rFonts w:cs="Times New Roman"/>
                <w:sz w:val="20"/>
                <w:szCs w:val="20"/>
              </w:rPr>
              <w:t>“I’m not sure honestly”</w:t>
            </w:r>
          </w:p>
          <w:p w14:paraId="4F2A6D8A" w14:textId="77777777" w:rsidR="00341978" w:rsidRPr="00655F42" w:rsidRDefault="00341978" w:rsidP="00F15EE2">
            <w:pPr>
              <w:rPr>
                <w:rFonts w:cs="Times New Roman"/>
                <w:sz w:val="20"/>
                <w:szCs w:val="20"/>
              </w:rPr>
            </w:pPr>
            <w:r>
              <w:rPr>
                <w:rFonts w:cs="Times New Roman"/>
                <w:sz w:val="20"/>
                <w:szCs w:val="20"/>
              </w:rPr>
              <w:t>Possible minimal increase”</w:t>
            </w:r>
          </w:p>
        </w:tc>
      </w:tr>
      <w:tr w:rsidR="00341978" w:rsidRPr="00655F42" w14:paraId="2E0CDF53" w14:textId="77777777" w:rsidTr="00F15EE2">
        <w:tc>
          <w:tcPr>
            <w:tcW w:w="3033" w:type="dxa"/>
          </w:tcPr>
          <w:p w14:paraId="4165FD45" w14:textId="77777777" w:rsidR="00341978" w:rsidRPr="00655F42" w:rsidRDefault="00341978" w:rsidP="00F15EE2">
            <w:pPr>
              <w:rPr>
                <w:rFonts w:cs="Times New Roman"/>
                <w:sz w:val="20"/>
                <w:szCs w:val="20"/>
              </w:rPr>
            </w:pPr>
            <w:r>
              <w:rPr>
                <w:rFonts w:cs="Times New Roman"/>
                <w:sz w:val="20"/>
                <w:szCs w:val="20"/>
              </w:rPr>
              <w:t>1-25%</w:t>
            </w:r>
          </w:p>
        </w:tc>
        <w:tc>
          <w:tcPr>
            <w:tcW w:w="440" w:type="dxa"/>
          </w:tcPr>
          <w:p w14:paraId="00B22839" w14:textId="77777777" w:rsidR="00341978" w:rsidRPr="00655F42" w:rsidRDefault="00341978" w:rsidP="00F15EE2">
            <w:pPr>
              <w:jc w:val="center"/>
              <w:rPr>
                <w:rFonts w:cs="Times New Roman"/>
                <w:sz w:val="20"/>
                <w:szCs w:val="20"/>
              </w:rPr>
            </w:pPr>
            <w:r>
              <w:rPr>
                <w:rFonts w:cs="Times New Roman"/>
                <w:sz w:val="20"/>
                <w:szCs w:val="20"/>
              </w:rPr>
              <w:t>10</w:t>
            </w:r>
          </w:p>
        </w:tc>
        <w:tc>
          <w:tcPr>
            <w:tcW w:w="620" w:type="dxa"/>
          </w:tcPr>
          <w:p w14:paraId="4DBDB240" w14:textId="77777777" w:rsidR="00341978" w:rsidRDefault="00341978" w:rsidP="00F15EE2">
            <w:pPr>
              <w:jc w:val="center"/>
              <w:rPr>
                <w:rFonts w:cs="Times New Roman"/>
                <w:sz w:val="20"/>
                <w:szCs w:val="20"/>
              </w:rPr>
            </w:pPr>
            <w:r>
              <w:rPr>
                <w:rFonts w:cs="Times New Roman"/>
                <w:sz w:val="20"/>
                <w:szCs w:val="20"/>
              </w:rPr>
              <w:t>27.8</w:t>
            </w:r>
          </w:p>
        </w:tc>
        <w:tc>
          <w:tcPr>
            <w:tcW w:w="5712" w:type="dxa"/>
          </w:tcPr>
          <w:p w14:paraId="016C2D27" w14:textId="77777777" w:rsidR="00341978" w:rsidRPr="00655F42" w:rsidRDefault="00341978" w:rsidP="00F15EE2">
            <w:pPr>
              <w:rPr>
                <w:rFonts w:cs="Times New Roman"/>
                <w:sz w:val="20"/>
                <w:szCs w:val="20"/>
              </w:rPr>
            </w:pPr>
          </w:p>
        </w:tc>
      </w:tr>
      <w:tr w:rsidR="00341978" w:rsidRPr="00655F42" w14:paraId="331D2195" w14:textId="77777777" w:rsidTr="00F15EE2">
        <w:tc>
          <w:tcPr>
            <w:tcW w:w="3033" w:type="dxa"/>
          </w:tcPr>
          <w:p w14:paraId="3EE048CC" w14:textId="77777777" w:rsidR="00341978" w:rsidRPr="00655F42" w:rsidRDefault="00341978" w:rsidP="00F15EE2">
            <w:pPr>
              <w:rPr>
                <w:rFonts w:cs="Times New Roman"/>
                <w:sz w:val="20"/>
                <w:szCs w:val="20"/>
              </w:rPr>
            </w:pPr>
            <w:r>
              <w:rPr>
                <w:rFonts w:cs="Times New Roman"/>
                <w:sz w:val="20"/>
                <w:szCs w:val="20"/>
              </w:rPr>
              <w:t>26-50</w:t>
            </w:r>
            <w:r w:rsidRPr="00655F42">
              <w:rPr>
                <w:rFonts w:cs="Times New Roman"/>
                <w:sz w:val="20"/>
                <w:szCs w:val="20"/>
              </w:rPr>
              <w:t>%</w:t>
            </w:r>
          </w:p>
        </w:tc>
        <w:tc>
          <w:tcPr>
            <w:tcW w:w="440" w:type="dxa"/>
          </w:tcPr>
          <w:p w14:paraId="3D5590B1" w14:textId="77777777" w:rsidR="00341978" w:rsidRPr="00655F42" w:rsidRDefault="00341978" w:rsidP="00F15EE2">
            <w:pPr>
              <w:rPr>
                <w:rFonts w:cs="Times New Roman"/>
                <w:sz w:val="20"/>
                <w:szCs w:val="20"/>
              </w:rPr>
            </w:pPr>
            <w:r w:rsidRPr="00655F42">
              <w:rPr>
                <w:rFonts w:cs="Times New Roman"/>
                <w:sz w:val="20"/>
                <w:szCs w:val="20"/>
              </w:rPr>
              <w:t>1</w:t>
            </w:r>
            <w:r>
              <w:rPr>
                <w:rFonts w:cs="Times New Roman"/>
                <w:sz w:val="20"/>
                <w:szCs w:val="20"/>
              </w:rPr>
              <w:t>4</w:t>
            </w:r>
          </w:p>
        </w:tc>
        <w:tc>
          <w:tcPr>
            <w:tcW w:w="620" w:type="dxa"/>
          </w:tcPr>
          <w:p w14:paraId="169C988A" w14:textId="77777777" w:rsidR="00341978" w:rsidRPr="00655F42" w:rsidRDefault="00341978" w:rsidP="00F15EE2">
            <w:pPr>
              <w:jc w:val="center"/>
              <w:rPr>
                <w:rFonts w:cs="Times New Roman"/>
                <w:sz w:val="20"/>
                <w:szCs w:val="20"/>
              </w:rPr>
            </w:pPr>
            <w:r>
              <w:rPr>
                <w:rFonts w:cs="Times New Roman"/>
                <w:sz w:val="20"/>
                <w:szCs w:val="20"/>
              </w:rPr>
              <w:t>38.9</w:t>
            </w:r>
          </w:p>
        </w:tc>
        <w:tc>
          <w:tcPr>
            <w:tcW w:w="5712" w:type="dxa"/>
          </w:tcPr>
          <w:p w14:paraId="1094AF7E" w14:textId="77777777" w:rsidR="00341978" w:rsidRPr="00655F42" w:rsidRDefault="00341978" w:rsidP="00F15EE2">
            <w:pPr>
              <w:rPr>
                <w:rFonts w:cs="Times New Roman"/>
                <w:sz w:val="20"/>
                <w:szCs w:val="20"/>
              </w:rPr>
            </w:pPr>
          </w:p>
        </w:tc>
      </w:tr>
      <w:tr w:rsidR="00341978" w:rsidRPr="00655F42" w14:paraId="08DED575" w14:textId="77777777" w:rsidTr="00F15EE2">
        <w:tc>
          <w:tcPr>
            <w:tcW w:w="3033" w:type="dxa"/>
          </w:tcPr>
          <w:p w14:paraId="7F9E1C6E" w14:textId="77777777" w:rsidR="00341978" w:rsidRPr="00655F42" w:rsidRDefault="00341978" w:rsidP="00F15EE2">
            <w:pPr>
              <w:rPr>
                <w:rFonts w:cs="Times New Roman"/>
                <w:sz w:val="20"/>
                <w:szCs w:val="20"/>
              </w:rPr>
            </w:pPr>
            <w:r>
              <w:rPr>
                <w:rFonts w:cs="Times New Roman"/>
                <w:sz w:val="20"/>
                <w:szCs w:val="20"/>
              </w:rPr>
              <w:t>51-75%</w:t>
            </w:r>
          </w:p>
        </w:tc>
        <w:tc>
          <w:tcPr>
            <w:tcW w:w="440" w:type="dxa"/>
          </w:tcPr>
          <w:p w14:paraId="6FB596DA" w14:textId="77777777" w:rsidR="00341978" w:rsidRPr="00655F42" w:rsidRDefault="00341978" w:rsidP="00F15EE2">
            <w:pPr>
              <w:jc w:val="center"/>
              <w:rPr>
                <w:rFonts w:cs="Times New Roman"/>
                <w:sz w:val="20"/>
                <w:szCs w:val="20"/>
              </w:rPr>
            </w:pPr>
            <w:r>
              <w:rPr>
                <w:rFonts w:cs="Times New Roman"/>
                <w:sz w:val="20"/>
                <w:szCs w:val="20"/>
              </w:rPr>
              <w:t>3</w:t>
            </w:r>
          </w:p>
        </w:tc>
        <w:tc>
          <w:tcPr>
            <w:tcW w:w="620" w:type="dxa"/>
          </w:tcPr>
          <w:p w14:paraId="246922CE" w14:textId="77777777" w:rsidR="00341978" w:rsidRPr="00655F42" w:rsidRDefault="00341978" w:rsidP="00F15EE2">
            <w:pPr>
              <w:jc w:val="center"/>
              <w:rPr>
                <w:rFonts w:cs="Times New Roman"/>
                <w:sz w:val="20"/>
                <w:szCs w:val="20"/>
              </w:rPr>
            </w:pPr>
            <w:r>
              <w:rPr>
                <w:rFonts w:cs="Times New Roman"/>
                <w:sz w:val="20"/>
                <w:szCs w:val="20"/>
              </w:rPr>
              <w:t>8.3</w:t>
            </w:r>
          </w:p>
        </w:tc>
        <w:tc>
          <w:tcPr>
            <w:tcW w:w="5712" w:type="dxa"/>
          </w:tcPr>
          <w:p w14:paraId="70690B2E" w14:textId="77777777" w:rsidR="00341978" w:rsidRPr="00655F42" w:rsidRDefault="00341978" w:rsidP="00F15EE2">
            <w:pPr>
              <w:rPr>
                <w:rFonts w:cs="Times New Roman"/>
                <w:sz w:val="20"/>
                <w:szCs w:val="20"/>
              </w:rPr>
            </w:pPr>
          </w:p>
        </w:tc>
      </w:tr>
      <w:tr w:rsidR="00341978" w:rsidRPr="00655F42" w14:paraId="0E4A0A70" w14:textId="77777777" w:rsidTr="00F15EE2">
        <w:tc>
          <w:tcPr>
            <w:tcW w:w="3033" w:type="dxa"/>
          </w:tcPr>
          <w:p w14:paraId="67AF92CA" w14:textId="77777777" w:rsidR="00341978" w:rsidRPr="00655F42" w:rsidRDefault="00341978" w:rsidP="00F15EE2">
            <w:pPr>
              <w:rPr>
                <w:rFonts w:cs="Times New Roman"/>
                <w:sz w:val="20"/>
                <w:szCs w:val="20"/>
              </w:rPr>
            </w:pPr>
            <w:r>
              <w:rPr>
                <w:rFonts w:cs="Times New Roman"/>
                <w:sz w:val="20"/>
                <w:szCs w:val="20"/>
              </w:rPr>
              <w:t>76-100%</w:t>
            </w:r>
          </w:p>
        </w:tc>
        <w:tc>
          <w:tcPr>
            <w:tcW w:w="440" w:type="dxa"/>
          </w:tcPr>
          <w:p w14:paraId="559F2C71" w14:textId="77777777" w:rsidR="00341978" w:rsidRPr="00655F42" w:rsidRDefault="00341978" w:rsidP="00F15EE2">
            <w:pPr>
              <w:jc w:val="center"/>
              <w:rPr>
                <w:rFonts w:cs="Times New Roman"/>
                <w:sz w:val="20"/>
                <w:szCs w:val="20"/>
              </w:rPr>
            </w:pPr>
            <w:r>
              <w:rPr>
                <w:rFonts w:cs="Times New Roman"/>
                <w:sz w:val="20"/>
                <w:szCs w:val="20"/>
              </w:rPr>
              <w:t>2</w:t>
            </w:r>
          </w:p>
        </w:tc>
        <w:tc>
          <w:tcPr>
            <w:tcW w:w="620" w:type="dxa"/>
          </w:tcPr>
          <w:p w14:paraId="5678DBD1" w14:textId="77777777" w:rsidR="00341978" w:rsidRPr="00655F42" w:rsidRDefault="00341978" w:rsidP="00F15EE2">
            <w:pPr>
              <w:jc w:val="center"/>
              <w:rPr>
                <w:rFonts w:cs="Times New Roman"/>
                <w:sz w:val="20"/>
                <w:szCs w:val="20"/>
              </w:rPr>
            </w:pPr>
            <w:r>
              <w:rPr>
                <w:rFonts w:cs="Times New Roman"/>
                <w:sz w:val="20"/>
                <w:szCs w:val="20"/>
              </w:rPr>
              <w:t>5.6</w:t>
            </w:r>
          </w:p>
        </w:tc>
        <w:tc>
          <w:tcPr>
            <w:tcW w:w="5712" w:type="dxa"/>
          </w:tcPr>
          <w:p w14:paraId="7595C8EC" w14:textId="77777777" w:rsidR="00341978" w:rsidRPr="00655F42" w:rsidRDefault="00341978" w:rsidP="00F15EE2">
            <w:pPr>
              <w:rPr>
                <w:rFonts w:cs="Times New Roman"/>
                <w:sz w:val="20"/>
                <w:szCs w:val="20"/>
              </w:rPr>
            </w:pPr>
          </w:p>
        </w:tc>
      </w:tr>
      <w:tr w:rsidR="00341978" w:rsidRPr="00655F42" w14:paraId="6BF839F2" w14:textId="77777777" w:rsidTr="00F15EE2">
        <w:tc>
          <w:tcPr>
            <w:tcW w:w="3033" w:type="dxa"/>
          </w:tcPr>
          <w:p w14:paraId="497F122D" w14:textId="77777777" w:rsidR="00341978" w:rsidRPr="00655F42" w:rsidRDefault="00341978" w:rsidP="00F15EE2">
            <w:pPr>
              <w:rPr>
                <w:rFonts w:cs="Times New Roman"/>
                <w:b/>
                <w:bCs/>
                <w:sz w:val="20"/>
                <w:szCs w:val="20"/>
              </w:rPr>
            </w:pPr>
            <w:r w:rsidRPr="00655F42">
              <w:rPr>
                <w:rFonts w:cs="Times New Roman"/>
                <w:b/>
                <w:bCs/>
                <w:sz w:val="20"/>
                <w:szCs w:val="20"/>
              </w:rPr>
              <w:t>What are your thoughts about sunscreen prescriptions (n=35)</w:t>
            </w:r>
          </w:p>
        </w:tc>
        <w:tc>
          <w:tcPr>
            <w:tcW w:w="440" w:type="dxa"/>
          </w:tcPr>
          <w:p w14:paraId="2AE917A0" w14:textId="77777777" w:rsidR="00341978" w:rsidRPr="00655F42" w:rsidRDefault="00341978" w:rsidP="00F15EE2">
            <w:pPr>
              <w:rPr>
                <w:rFonts w:cs="Times New Roman"/>
                <w:sz w:val="20"/>
                <w:szCs w:val="20"/>
              </w:rPr>
            </w:pPr>
          </w:p>
        </w:tc>
        <w:tc>
          <w:tcPr>
            <w:tcW w:w="620" w:type="dxa"/>
          </w:tcPr>
          <w:p w14:paraId="4B3C0F58" w14:textId="77777777" w:rsidR="00341978" w:rsidRPr="00655F42" w:rsidRDefault="00341978" w:rsidP="00F15EE2">
            <w:pPr>
              <w:rPr>
                <w:rFonts w:cs="Times New Roman"/>
                <w:sz w:val="20"/>
                <w:szCs w:val="20"/>
              </w:rPr>
            </w:pPr>
          </w:p>
        </w:tc>
        <w:tc>
          <w:tcPr>
            <w:tcW w:w="5712" w:type="dxa"/>
          </w:tcPr>
          <w:p w14:paraId="5A2581FA" w14:textId="77777777" w:rsidR="00341978" w:rsidRPr="00655F42" w:rsidRDefault="00341978" w:rsidP="00F15EE2">
            <w:pPr>
              <w:rPr>
                <w:rFonts w:cs="Times New Roman"/>
                <w:sz w:val="20"/>
                <w:szCs w:val="20"/>
              </w:rPr>
            </w:pPr>
          </w:p>
        </w:tc>
      </w:tr>
      <w:tr w:rsidR="00341978" w:rsidRPr="00655F42" w14:paraId="060605F9" w14:textId="77777777" w:rsidTr="00F15EE2">
        <w:tc>
          <w:tcPr>
            <w:tcW w:w="3033" w:type="dxa"/>
          </w:tcPr>
          <w:p w14:paraId="2CD3E8DC" w14:textId="77777777" w:rsidR="00341978" w:rsidRPr="00655F42" w:rsidRDefault="00341978" w:rsidP="00F15EE2">
            <w:pPr>
              <w:rPr>
                <w:rFonts w:cs="Times New Roman"/>
                <w:sz w:val="20"/>
                <w:szCs w:val="20"/>
              </w:rPr>
            </w:pPr>
            <w:r w:rsidRPr="00655F42">
              <w:rPr>
                <w:rFonts w:cs="Times New Roman"/>
                <w:sz w:val="20"/>
                <w:szCs w:val="20"/>
              </w:rPr>
              <w:t>Positive</w:t>
            </w:r>
          </w:p>
        </w:tc>
        <w:tc>
          <w:tcPr>
            <w:tcW w:w="440" w:type="dxa"/>
          </w:tcPr>
          <w:p w14:paraId="589901C8" w14:textId="77777777" w:rsidR="00341978" w:rsidRPr="00655F42" w:rsidRDefault="00341978" w:rsidP="00F15EE2">
            <w:pPr>
              <w:jc w:val="center"/>
              <w:rPr>
                <w:rFonts w:cs="Times New Roman"/>
                <w:sz w:val="20"/>
                <w:szCs w:val="20"/>
              </w:rPr>
            </w:pPr>
            <w:r w:rsidRPr="00655F42">
              <w:rPr>
                <w:rFonts w:cs="Times New Roman"/>
                <w:sz w:val="20"/>
                <w:szCs w:val="20"/>
              </w:rPr>
              <w:t>15</w:t>
            </w:r>
          </w:p>
        </w:tc>
        <w:tc>
          <w:tcPr>
            <w:tcW w:w="620" w:type="dxa"/>
          </w:tcPr>
          <w:p w14:paraId="00E648E6" w14:textId="77777777" w:rsidR="00341978" w:rsidRPr="00655F42" w:rsidRDefault="00341978" w:rsidP="00F15EE2">
            <w:pPr>
              <w:jc w:val="center"/>
              <w:rPr>
                <w:rFonts w:cs="Times New Roman"/>
                <w:sz w:val="20"/>
                <w:szCs w:val="20"/>
              </w:rPr>
            </w:pPr>
            <w:r>
              <w:rPr>
                <w:rFonts w:cs="Times New Roman"/>
                <w:sz w:val="20"/>
                <w:szCs w:val="20"/>
              </w:rPr>
              <w:t>42.9</w:t>
            </w:r>
          </w:p>
        </w:tc>
        <w:tc>
          <w:tcPr>
            <w:tcW w:w="5712" w:type="dxa"/>
          </w:tcPr>
          <w:p w14:paraId="1D8760F8" w14:textId="77777777" w:rsidR="00341978" w:rsidRPr="00655F42" w:rsidRDefault="00341978" w:rsidP="00F15EE2">
            <w:pPr>
              <w:rPr>
                <w:rFonts w:cs="Times New Roman"/>
                <w:sz w:val="20"/>
                <w:szCs w:val="20"/>
              </w:rPr>
            </w:pPr>
            <w:r w:rsidRPr="00655F42">
              <w:rPr>
                <w:rFonts w:cs="Times New Roman"/>
                <w:sz w:val="20"/>
                <w:szCs w:val="20"/>
              </w:rPr>
              <w:t>“Great if insurance provides coverage, especially for lower income”</w:t>
            </w:r>
          </w:p>
          <w:p w14:paraId="6D9FD386" w14:textId="77777777" w:rsidR="00341978" w:rsidRPr="00655F42" w:rsidRDefault="00341978" w:rsidP="00F15EE2">
            <w:pPr>
              <w:rPr>
                <w:rFonts w:cs="Times New Roman"/>
                <w:sz w:val="20"/>
                <w:szCs w:val="20"/>
              </w:rPr>
            </w:pPr>
            <w:r w:rsidRPr="00655F42">
              <w:rPr>
                <w:rFonts w:cs="Times New Roman"/>
                <w:sz w:val="20"/>
                <w:szCs w:val="20"/>
              </w:rPr>
              <w:t>“I think it is a great idea”</w:t>
            </w:r>
          </w:p>
          <w:p w14:paraId="2782A152" w14:textId="77777777" w:rsidR="00341978" w:rsidRPr="00655F42" w:rsidRDefault="00341978" w:rsidP="00F15EE2">
            <w:pPr>
              <w:rPr>
                <w:rFonts w:cs="Times New Roman"/>
                <w:sz w:val="20"/>
                <w:szCs w:val="20"/>
              </w:rPr>
            </w:pPr>
            <w:r w:rsidRPr="00655F42">
              <w:rPr>
                <w:rFonts w:cs="Times New Roman"/>
                <w:sz w:val="20"/>
                <w:szCs w:val="20"/>
              </w:rPr>
              <w:t>For many patients it would be the only way they could afford it”</w:t>
            </w:r>
          </w:p>
          <w:p w14:paraId="59739CBB" w14:textId="77777777" w:rsidR="00341978" w:rsidRPr="00655F42" w:rsidRDefault="00341978" w:rsidP="00F15EE2">
            <w:pPr>
              <w:rPr>
                <w:rFonts w:cs="Times New Roman"/>
                <w:sz w:val="20"/>
                <w:szCs w:val="20"/>
              </w:rPr>
            </w:pPr>
            <w:r w:rsidRPr="00655F42">
              <w:rPr>
                <w:rFonts w:cs="Times New Roman"/>
                <w:sz w:val="20"/>
                <w:szCs w:val="20"/>
              </w:rPr>
              <w:t>“Important, especially for those with precancerous lesion history”</w:t>
            </w:r>
          </w:p>
          <w:p w14:paraId="435098E3" w14:textId="77777777" w:rsidR="00341978" w:rsidRPr="00655F42" w:rsidRDefault="00341978" w:rsidP="00F15EE2">
            <w:pPr>
              <w:rPr>
                <w:rFonts w:cs="Times New Roman"/>
                <w:sz w:val="20"/>
                <w:szCs w:val="20"/>
              </w:rPr>
            </w:pPr>
            <w:r w:rsidRPr="00655F42">
              <w:rPr>
                <w:rFonts w:cs="Times New Roman"/>
                <w:sz w:val="20"/>
                <w:szCs w:val="20"/>
              </w:rPr>
              <w:t>“Would increase patient compliance if sunscreen use was a true prescription rather than OTC recommendation”</w:t>
            </w:r>
          </w:p>
        </w:tc>
      </w:tr>
      <w:tr w:rsidR="00341978" w:rsidRPr="00655F42" w14:paraId="51FF3BC1" w14:textId="77777777" w:rsidTr="00F15EE2">
        <w:tc>
          <w:tcPr>
            <w:tcW w:w="3033" w:type="dxa"/>
          </w:tcPr>
          <w:p w14:paraId="301FDC34" w14:textId="77777777" w:rsidR="00341978" w:rsidRPr="00655F42" w:rsidRDefault="00341978" w:rsidP="00F15EE2">
            <w:pPr>
              <w:rPr>
                <w:rFonts w:cs="Times New Roman"/>
                <w:sz w:val="20"/>
                <w:szCs w:val="20"/>
              </w:rPr>
            </w:pPr>
            <w:r w:rsidRPr="00655F42">
              <w:rPr>
                <w:rFonts w:cs="Times New Roman"/>
                <w:sz w:val="20"/>
                <w:szCs w:val="20"/>
              </w:rPr>
              <w:t>Neutral/Need more information</w:t>
            </w:r>
          </w:p>
        </w:tc>
        <w:tc>
          <w:tcPr>
            <w:tcW w:w="440" w:type="dxa"/>
          </w:tcPr>
          <w:p w14:paraId="514F79F3" w14:textId="77777777" w:rsidR="00341978" w:rsidRPr="00655F42" w:rsidRDefault="00341978" w:rsidP="00F15EE2">
            <w:pPr>
              <w:jc w:val="center"/>
              <w:rPr>
                <w:rFonts w:cs="Times New Roman"/>
                <w:sz w:val="20"/>
                <w:szCs w:val="20"/>
              </w:rPr>
            </w:pPr>
            <w:r w:rsidRPr="00655F42">
              <w:rPr>
                <w:rFonts w:cs="Times New Roman"/>
                <w:sz w:val="20"/>
                <w:szCs w:val="20"/>
              </w:rPr>
              <w:t>13</w:t>
            </w:r>
          </w:p>
        </w:tc>
        <w:tc>
          <w:tcPr>
            <w:tcW w:w="620" w:type="dxa"/>
          </w:tcPr>
          <w:p w14:paraId="71064EEB" w14:textId="77777777" w:rsidR="00341978" w:rsidRPr="00655F42" w:rsidRDefault="00341978" w:rsidP="00F15EE2">
            <w:pPr>
              <w:jc w:val="center"/>
              <w:rPr>
                <w:rFonts w:cs="Times New Roman"/>
                <w:sz w:val="20"/>
                <w:szCs w:val="20"/>
              </w:rPr>
            </w:pPr>
            <w:r>
              <w:rPr>
                <w:rFonts w:cs="Times New Roman"/>
                <w:sz w:val="20"/>
                <w:szCs w:val="20"/>
              </w:rPr>
              <w:t>37.1</w:t>
            </w:r>
          </w:p>
        </w:tc>
        <w:tc>
          <w:tcPr>
            <w:tcW w:w="5712" w:type="dxa"/>
          </w:tcPr>
          <w:p w14:paraId="1A0E7FF0" w14:textId="77777777" w:rsidR="00341978" w:rsidRPr="00655F42" w:rsidRDefault="00341978" w:rsidP="00F15EE2">
            <w:pPr>
              <w:rPr>
                <w:rFonts w:cs="Times New Roman"/>
                <w:sz w:val="20"/>
                <w:szCs w:val="20"/>
              </w:rPr>
            </w:pPr>
            <w:r w:rsidRPr="00655F42">
              <w:rPr>
                <w:rFonts w:cs="Times New Roman"/>
                <w:sz w:val="20"/>
                <w:szCs w:val="20"/>
              </w:rPr>
              <w:t>“It depends on the cost to the patient and if insurance is to cover there should be no prior authorization to use”</w:t>
            </w:r>
          </w:p>
          <w:p w14:paraId="394EE9B0" w14:textId="77777777" w:rsidR="00341978" w:rsidRPr="00655F42" w:rsidRDefault="00341978" w:rsidP="00F15EE2">
            <w:pPr>
              <w:rPr>
                <w:rFonts w:cs="Times New Roman"/>
                <w:sz w:val="20"/>
                <w:szCs w:val="20"/>
              </w:rPr>
            </w:pPr>
            <w:r w:rsidRPr="00655F42">
              <w:rPr>
                <w:rFonts w:cs="Times New Roman"/>
                <w:sz w:val="20"/>
                <w:szCs w:val="20"/>
              </w:rPr>
              <w:t>“Some patients prefer sun protective clothing so I emphasize total sun protective practices”</w:t>
            </w:r>
          </w:p>
          <w:p w14:paraId="2367D410" w14:textId="77777777" w:rsidR="00341978" w:rsidRPr="00655F42" w:rsidRDefault="00341978" w:rsidP="00F15EE2">
            <w:pPr>
              <w:rPr>
                <w:rFonts w:cs="Times New Roman"/>
                <w:sz w:val="20"/>
                <w:szCs w:val="20"/>
              </w:rPr>
            </w:pPr>
            <w:r w:rsidRPr="00655F42">
              <w:rPr>
                <w:rFonts w:cs="Times New Roman"/>
                <w:sz w:val="20"/>
                <w:szCs w:val="20"/>
              </w:rPr>
              <w:t>“Never considered writing one before”</w:t>
            </w:r>
          </w:p>
          <w:p w14:paraId="613F3C75" w14:textId="77777777" w:rsidR="00341978" w:rsidRPr="00655F42" w:rsidRDefault="00341978" w:rsidP="00F15EE2">
            <w:pPr>
              <w:rPr>
                <w:rFonts w:cs="Times New Roman"/>
                <w:sz w:val="20"/>
                <w:szCs w:val="20"/>
              </w:rPr>
            </w:pPr>
            <w:r w:rsidRPr="00655F42">
              <w:rPr>
                <w:rFonts w:cs="Times New Roman"/>
                <w:sz w:val="20"/>
                <w:szCs w:val="20"/>
              </w:rPr>
              <w:t>“I am not opposed to it but if it takes extra time, I don’t have it”</w:t>
            </w:r>
          </w:p>
        </w:tc>
      </w:tr>
      <w:tr w:rsidR="00341978" w:rsidRPr="00655F42" w14:paraId="13FE5609" w14:textId="77777777" w:rsidTr="00F15EE2">
        <w:tc>
          <w:tcPr>
            <w:tcW w:w="3033" w:type="dxa"/>
          </w:tcPr>
          <w:p w14:paraId="47A4407E" w14:textId="77777777" w:rsidR="00341978" w:rsidRPr="00655F42" w:rsidRDefault="00341978" w:rsidP="00F15EE2">
            <w:pPr>
              <w:rPr>
                <w:rFonts w:cs="Times New Roman"/>
                <w:sz w:val="20"/>
                <w:szCs w:val="20"/>
              </w:rPr>
            </w:pPr>
            <w:r w:rsidRPr="00655F42">
              <w:rPr>
                <w:rFonts w:cs="Times New Roman"/>
                <w:sz w:val="20"/>
                <w:szCs w:val="20"/>
              </w:rPr>
              <w:t>Negative</w:t>
            </w:r>
          </w:p>
        </w:tc>
        <w:tc>
          <w:tcPr>
            <w:tcW w:w="440" w:type="dxa"/>
          </w:tcPr>
          <w:p w14:paraId="034AF266" w14:textId="77777777" w:rsidR="00341978" w:rsidRPr="00655F42" w:rsidRDefault="00341978" w:rsidP="00F15EE2">
            <w:pPr>
              <w:jc w:val="center"/>
              <w:rPr>
                <w:rFonts w:cs="Times New Roman"/>
                <w:sz w:val="20"/>
                <w:szCs w:val="20"/>
              </w:rPr>
            </w:pPr>
            <w:r w:rsidRPr="00655F42">
              <w:rPr>
                <w:rFonts w:cs="Times New Roman"/>
                <w:sz w:val="20"/>
                <w:szCs w:val="20"/>
              </w:rPr>
              <w:t>6</w:t>
            </w:r>
          </w:p>
        </w:tc>
        <w:tc>
          <w:tcPr>
            <w:tcW w:w="620" w:type="dxa"/>
          </w:tcPr>
          <w:p w14:paraId="6D41F79D" w14:textId="77777777" w:rsidR="00341978" w:rsidRPr="00655F42" w:rsidRDefault="00341978" w:rsidP="00F15EE2">
            <w:pPr>
              <w:jc w:val="center"/>
              <w:rPr>
                <w:rFonts w:cs="Times New Roman"/>
                <w:sz w:val="20"/>
                <w:szCs w:val="20"/>
              </w:rPr>
            </w:pPr>
            <w:r>
              <w:rPr>
                <w:rFonts w:cs="Times New Roman"/>
                <w:sz w:val="20"/>
                <w:szCs w:val="20"/>
              </w:rPr>
              <w:t>17.1</w:t>
            </w:r>
          </w:p>
        </w:tc>
        <w:tc>
          <w:tcPr>
            <w:tcW w:w="5712" w:type="dxa"/>
          </w:tcPr>
          <w:p w14:paraId="16C52399" w14:textId="77777777" w:rsidR="00341978" w:rsidRPr="00655F42" w:rsidRDefault="00341978" w:rsidP="00F15EE2">
            <w:pPr>
              <w:rPr>
                <w:rFonts w:cs="Times New Roman"/>
                <w:sz w:val="20"/>
                <w:szCs w:val="20"/>
              </w:rPr>
            </w:pPr>
            <w:r w:rsidRPr="00655F42">
              <w:rPr>
                <w:rFonts w:cs="Times New Roman"/>
                <w:sz w:val="20"/>
                <w:szCs w:val="20"/>
              </w:rPr>
              <w:t>“Can recommend OTC”</w:t>
            </w:r>
          </w:p>
          <w:p w14:paraId="23F35BCE" w14:textId="77777777" w:rsidR="00341978" w:rsidRPr="00655F42" w:rsidRDefault="00341978" w:rsidP="00F15EE2">
            <w:pPr>
              <w:rPr>
                <w:rFonts w:cs="Times New Roman"/>
                <w:sz w:val="20"/>
                <w:szCs w:val="20"/>
              </w:rPr>
            </w:pPr>
            <w:r w:rsidRPr="00655F42">
              <w:rPr>
                <w:rFonts w:cs="Times New Roman"/>
                <w:sz w:val="20"/>
                <w:szCs w:val="20"/>
              </w:rPr>
              <w:t>“Doubtful it will increase use”</w:t>
            </w:r>
          </w:p>
          <w:p w14:paraId="4A15C2A8" w14:textId="77777777" w:rsidR="00341978" w:rsidRPr="00655F42" w:rsidRDefault="00341978" w:rsidP="00F15EE2">
            <w:pPr>
              <w:rPr>
                <w:rFonts w:cs="Times New Roman"/>
                <w:sz w:val="20"/>
                <w:szCs w:val="20"/>
              </w:rPr>
            </w:pPr>
            <w:r w:rsidRPr="00655F42">
              <w:rPr>
                <w:rFonts w:cs="Times New Roman"/>
                <w:sz w:val="20"/>
                <w:szCs w:val="20"/>
              </w:rPr>
              <w:t>“Impractical”</w:t>
            </w:r>
          </w:p>
          <w:p w14:paraId="3FD9722F" w14:textId="77777777" w:rsidR="00341978" w:rsidRPr="00655F42" w:rsidRDefault="00341978" w:rsidP="00F15EE2">
            <w:pPr>
              <w:rPr>
                <w:rFonts w:cs="Times New Roman"/>
                <w:sz w:val="20"/>
                <w:szCs w:val="20"/>
              </w:rPr>
            </w:pPr>
            <w:r w:rsidRPr="00655F42">
              <w:rPr>
                <w:rFonts w:cs="Times New Roman"/>
                <w:sz w:val="20"/>
                <w:szCs w:val="20"/>
              </w:rPr>
              <w:t>“Insurance should not be required to pay for sunscreen”</w:t>
            </w:r>
          </w:p>
        </w:tc>
      </w:tr>
      <w:tr w:rsidR="00341978" w:rsidRPr="00655F42" w14:paraId="0CBDAFC1" w14:textId="77777777" w:rsidTr="00F15EE2">
        <w:tc>
          <w:tcPr>
            <w:tcW w:w="3033" w:type="dxa"/>
          </w:tcPr>
          <w:p w14:paraId="1F374C65" w14:textId="77777777" w:rsidR="00341978" w:rsidRPr="00655F42" w:rsidRDefault="00341978" w:rsidP="00F15EE2">
            <w:pPr>
              <w:rPr>
                <w:rFonts w:cs="Times New Roman"/>
                <w:b/>
                <w:bCs/>
                <w:sz w:val="20"/>
                <w:szCs w:val="20"/>
              </w:rPr>
            </w:pPr>
            <w:r w:rsidRPr="00655F42">
              <w:rPr>
                <w:rFonts w:cs="Times New Roman"/>
                <w:b/>
                <w:bCs/>
                <w:sz w:val="20"/>
                <w:szCs w:val="20"/>
              </w:rPr>
              <w:t>Please list other barriers that you find important …. (n=7)</w:t>
            </w:r>
          </w:p>
        </w:tc>
        <w:tc>
          <w:tcPr>
            <w:tcW w:w="440" w:type="dxa"/>
          </w:tcPr>
          <w:p w14:paraId="277A9037" w14:textId="77777777" w:rsidR="00341978" w:rsidRPr="00655F42" w:rsidRDefault="00341978" w:rsidP="00F15EE2">
            <w:pPr>
              <w:jc w:val="center"/>
              <w:rPr>
                <w:rFonts w:cs="Times New Roman"/>
                <w:sz w:val="20"/>
                <w:szCs w:val="20"/>
              </w:rPr>
            </w:pPr>
          </w:p>
        </w:tc>
        <w:tc>
          <w:tcPr>
            <w:tcW w:w="620" w:type="dxa"/>
          </w:tcPr>
          <w:p w14:paraId="23FB596F" w14:textId="77777777" w:rsidR="00341978" w:rsidRPr="00655F42" w:rsidRDefault="00341978" w:rsidP="00F15EE2">
            <w:pPr>
              <w:jc w:val="center"/>
              <w:rPr>
                <w:rFonts w:cs="Times New Roman"/>
                <w:sz w:val="20"/>
                <w:szCs w:val="20"/>
              </w:rPr>
            </w:pPr>
          </w:p>
        </w:tc>
        <w:tc>
          <w:tcPr>
            <w:tcW w:w="5712" w:type="dxa"/>
          </w:tcPr>
          <w:p w14:paraId="7CA2CDCA" w14:textId="77777777" w:rsidR="00341978" w:rsidRPr="00655F42" w:rsidRDefault="00341978" w:rsidP="00F15EE2">
            <w:pPr>
              <w:rPr>
                <w:rFonts w:cs="Times New Roman"/>
                <w:sz w:val="20"/>
                <w:szCs w:val="20"/>
              </w:rPr>
            </w:pPr>
          </w:p>
        </w:tc>
      </w:tr>
      <w:tr w:rsidR="00341978" w:rsidRPr="00655F42" w14:paraId="3148FAF6" w14:textId="77777777" w:rsidTr="00F15EE2">
        <w:tc>
          <w:tcPr>
            <w:tcW w:w="3033" w:type="dxa"/>
          </w:tcPr>
          <w:p w14:paraId="640C2BD8" w14:textId="77777777" w:rsidR="00341978" w:rsidRPr="00655F42" w:rsidRDefault="00341978" w:rsidP="00F15EE2">
            <w:pPr>
              <w:rPr>
                <w:rFonts w:cs="Times New Roman"/>
                <w:sz w:val="20"/>
                <w:szCs w:val="20"/>
              </w:rPr>
            </w:pPr>
            <w:r w:rsidRPr="00655F42">
              <w:rPr>
                <w:rFonts w:cs="Times New Roman"/>
                <w:sz w:val="20"/>
                <w:szCs w:val="20"/>
              </w:rPr>
              <w:t>Cost/Insurance Coverage</w:t>
            </w:r>
          </w:p>
        </w:tc>
        <w:tc>
          <w:tcPr>
            <w:tcW w:w="440" w:type="dxa"/>
          </w:tcPr>
          <w:p w14:paraId="41FAE82B" w14:textId="77777777" w:rsidR="00341978" w:rsidRPr="00655F42" w:rsidRDefault="00341978" w:rsidP="00F15EE2">
            <w:pPr>
              <w:jc w:val="center"/>
              <w:rPr>
                <w:rFonts w:cs="Times New Roman"/>
                <w:sz w:val="20"/>
                <w:szCs w:val="20"/>
              </w:rPr>
            </w:pPr>
            <w:r w:rsidRPr="00655F42">
              <w:rPr>
                <w:rFonts w:cs="Times New Roman"/>
                <w:sz w:val="20"/>
                <w:szCs w:val="20"/>
              </w:rPr>
              <w:t>4</w:t>
            </w:r>
          </w:p>
        </w:tc>
        <w:tc>
          <w:tcPr>
            <w:tcW w:w="620" w:type="dxa"/>
          </w:tcPr>
          <w:p w14:paraId="51A98646" w14:textId="77777777" w:rsidR="00341978" w:rsidRPr="00655F42" w:rsidRDefault="00341978" w:rsidP="00F15EE2">
            <w:pPr>
              <w:jc w:val="center"/>
              <w:rPr>
                <w:rFonts w:cs="Times New Roman"/>
                <w:sz w:val="20"/>
                <w:szCs w:val="20"/>
              </w:rPr>
            </w:pPr>
            <w:r>
              <w:rPr>
                <w:rFonts w:cs="Times New Roman"/>
                <w:sz w:val="20"/>
                <w:szCs w:val="20"/>
              </w:rPr>
              <w:t>57.1</w:t>
            </w:r>
          </w:p>
        </w:tc>
        <w:tc>
          <w:tcPr>
            <w:tcW w:w="5712" w:type="dxa"/>
          </w:tcPr>
          <w:p w14:paraId="6F90FE4C" w14:textId="77777777" w:rsidR="00341978" w:rsidRPr="00655F42" w:rsidRDefault="00341978" w:rsidP="00F15EE2">
            <w:pPr>
              <w:rPr>
                <w:rFonts w:cs="Times New Roman"/>
                <w:sz w:val="20"/>
                <w:szCs w:val="20"/>
              </w:rPr>
            </w:pPr>
            <w:r w:rsidRPr="00655F42">
              <w:rPr>
                <w:rFonts w:cs="Times New Roman"/>
                <w:sz w:val="20"/>
                <w:szCs w:val="20"/>
              </w:rPr>
              <w:t>“Cost prohibitive to some”</w:t>
            </w:r>
          </w:p>
          <w:p w14:paraId="2878A5C4" w14:textId="77777777" w:rsidR="00341978" w:rsidRPr="00655F42" w:rsidRDefault="00341978" w:rsidP="00F15EE2">
            <w:pPr>
              <w:rPr>
                <w:rFonts w:cs="Times New Roman"/>
                <w:sz w:val="20"/>
                <w:szCs w:val="20"/>
              </w:rPr>
            </w:pPr>
            <w:r w:rsidRPr="00655F42">
              <w:rPr>
                <w:rFonts w:cs="Times New Roman"/>
                <w:sz w:val="20"/>
                <w:szCs w:val="20"/>
              </w:rPr>
              <w:t>“Insurance coverage”</w:t>
            </w:r>
          </w:p>
          <w:p w14:paraId="377C294B" w14:textId="77777777" w:rsidR="00341978" w:rsidRPr="00655F42" w:rsidRDefault="00341978" w:rsidP="00F15EE2">
            <w:pPr>
              <w:rPr>
                <w:rFonts w:cs="Times New Roman"/>
                <w:sz w:val="20"/>
                <w:szCs w:val="20"/>
              </w:rPr>
            </w:pPr>
          </w:p>
        </w:tc>
      </w:tr>
      <w:tr w:rsidR="00341978" w:rsidRPr="00655F42" w14:paraId="460671B9" w14:textId="77777777" w:rsidTr="00F15EE2">
        <w:tc>
          <w:tcPr>
            <w:tcW w:w="3033" w:type="dxa"/>
          </w:tcPr>
          <w:p w14:paraId="57D08B9A" w14:textId="77777777" w:rsidR="00341978" w:rsidRPr="00655F42" w:rsidRDefault="00341978" w:rsidP="00F15EE2">
            <w:pPr>
              <w:rPr>
                <w:rFonts w:cs="Times New Roman"/>
                <w:sz w:val="20"/>
                <w:szCs w:val="20"/>
              </w:rPr>
            </w:pPr>
            <w:r w:rsidRPr="00655F42">
              <w:rPr>
                <w:rFonts w:cs="Times New Roman"/>
                <w:sz w:val="20"/>
                <w:szCs w:val="20"/>
              </w:rPr>
              <w:t>Prior Authorizations</w:t>
            </w:r>
          </w:p>
        </w:tc>
        <w:tc>
          <w:tcPr>
            <w:tcW w:w="440" w:type="dxa"/>
          </w:tcPr>
          <w:p w14:paraId="768883C9" w14:textId="77777777" w:rsidR="00341978" w:rsidRPr="00655F42" w:rsidRDefault="00341978" w:rsidP="00F15EE2">
            <w:pPr>
              <w:jc w:val="center"/>
              <w:rPr>
                <w:rFonts w:cs="Times New Roman"/>
                <w:sz w:val="20"/>
                <w:szCs w:val="20"/>
              </w:rPr>
            </w:pPr>
            <w:r w:rsidRPr="00655F42">
              <w:rPr>
                <w:rFonts w:cs="Times New Roman"/>
                <w:sz w:val="20"/>
                <w:szCs w:val="20"/>
              </w:rPr>
              <w:t>1</w:t>
            </w:r>
          </w:p>
        </w:tc>
        <w:tc>
          <w:tcPr>
            <w:tcW w:w="620" w:type="dxa"/>
          </w:tcPr>
          <w:p w14:paraId="6E34A4FC" w14:textId="77777777" w:rsidR="00341978" w:rsidRPr="00655F42" w:rsidRDefault="00341978" w:rsidP="00F15EE2">
            <w:pPr>
              <w:jc w:val="center"/>
              <w:rPr>
                <w:rFonts w:cs="Times New Roman"/>
                <w:sz w:val="20"/>
                <w:szCs w:val="20"/>
              </w:rPr>
            </w:pPr>
            <w:r>
              <w:rPr>
                <w:rFonts w:cs="Times New Roman"/>
                <w:sz w:val="20"/>
                <w:szCs w:val="20"/>
              </w:rPr>
              <w:t>14.3</w:t>
            </w:r>
          </w:p>
        </w:tc>
        <w:tc>
          <w:tcPr>
            <w:tcW w:w="5712" w:type="dxa"/>
          </w:tcPr>
          <w:p w14:paraId="74AA5832" w14:textId="77777777" w:rsidR="00341978" w:rsidRPr="00655F42" w:rsidRDefault="00341978" w:rsidP="00F15EE2">
            <w:pPr>
              <w:rPr>
                <w:rFonts w:cs="Times New Roman"/>
                <w:sz w:val="20"/>
                <w:szCs w:val="20"/>
              </w:rPr>
            </w:pPr>
            <w:r w:rsidRPr="00655F42">
              <w:rPr>
                <w:rFonts w:cs="Times New Roman"/>
                <w:sz w:val="20"/>
                <w:szCs w:val="20"/>
              </w:rPr>
              <w:t>“Prior authorizations for sunscreen prescriptions”</w:t>
            </w:r>
          </w:p>
        </w:tc>
      </w:tr>
      <w:tr w:rsidR="00341978" w:rsidRPr="00655F42" w14:paraId="422CC05B" w14:textId="77777777" w:rsidTr="00F15EE2">
        <w:tc>
          <w:tcPr>
            <w:tcW w:w="3033" w:type="dxa"/>
          </w:tcPr>
          <w:p w14:paraId="00458DEB" w14:textId="77777777" w:rsidR="00341978" w:rsidRPr="00655F42" w:rsidRDefault="00341978" w:rsidP="00F15EE2">
            <w:pPr>
              <w:rPr>
                <w:rFonts w:cs="Times New Roman"/>
                <w:sz w:val="20"/>
                <w:szCs w:val="20"/>
              </w:rPr>
            </w:pPr>
            <w:r w:rsidRPr="00655F42">
              <w:rPr>
                <w:rFonts w:cs="Times New Roman"/>
                <w:sz w:val="20"/>
                <w:szCs w:val="20"/>
              </w:rPr>
              <w:t>Time Constraints</w:t>
            </w:r>
          </w:p>
        </w:tc>
        <w:tc>
          <w:tcPr>
            <w:tcW w:w="440" w:type="dxa"/>
          </w:tcPr>
          <w:p w14:paraId="07621D55" w14:textId="77777777" w:rsidR="00341978" w:rsidRPr="00655F42" w:rsidRDefault="00341978" w:rsidP="00F15EE2">
            <w:pPr>
              <w:jc w:val="center"/>
              <w:rPr>
                <w:rFonts w:cs="Times New Roman"/>
                <w:sz w:val="20"/>
                <w:szCs w:val="20"/>
              </w:rPr>
            </w:pPr>
            <w:r w:rsidRPr="00655F42">
              <w:rPr>
                <w:rFonts w:cs="Times New Roman"/>
                <w:sz w:val="20"/>
                <w:szCs w:val="20"/>
              </w:rPr>
              <w:t>1</w:t>
            </w:r>
          </w:p>
        </w:tc>
        <w:tc>
          <w:tcPr>
            <w:tcW w:w="620" w:type="dxa"/>
          </w:tcPr>
          <w:p w14:paraId="5A0BF8C1" w14:textId="77777777" w:rsidR="00341978" w:rsidRPr="00655F42" w:rsidRDefault="00341978" w:rsidP="00F15EE2">
            <w:pPr>
              <w:jc w:val="center"/>
              <w:rPr>
                <w:rFonts w:cs="Times New Roman"/>
                <w:sz w:val="20"/>
                <w:szCs w:val="20"/>
              </w:rPr>
            </w:pPr>
            <w:r>
              <w:rPr>
                <w:rFonts w:cs="Times New Roman"/>
                <w:sz w:val="20"/>
                <w:szCs w:val="20"/>
              </w:rPr>
              <w:t>14.3</w:t>
            </w:r>
          </w:p>
        </w:tc>
        <w:tc>
          <w:tcPr>
            <w:tcW w:w="5712" w:type="dxa"/>
          </w:tcPr>
          <w:p w14:paraId="1852F925" w14:textId="77777777" w:rsidR="00341978" w:rsidRPr="00655F42" w:rsidRDefault="00341978" w:rsidP="00F15EE2">
            <w:pPr>
              <w:rPr>
                <w:rFonts w:cs="Times New Roman"/>
                <w:sz w:val="20"/>
                <w:szCs w:val="20"/>
              </w:rPr>
            </w:pPr>
            <w:r w:rsidRPr="00655F42">
              <w:rPr>
                <w:rFonts w:cs="Times New Roman"/>
                <w:sz w:val="20"/>
                <w:szCs w:val="20"/>
              </w:rPr>
              <w:t>“Time involved documenting and counseling”</w:t>
            </w:r>
          </w:p>
        </w:tc>
      </w:tr>
      <w:tr w:rsidR="00341978" w:rsidRPr="00655F42" w14:paraId="00EE03B6" w14:textId="77777777" w:rsidTr="00F15EE2">
        <w:tc>
          <w:tcPr>
            <w:tcW w:w="3033" w:type="dxa"/>
          </w:tcPr>
          <w:p w14:paraId="49DC3A93" w14:textId="77777777" w:rsidR="00341978" w:rsidRPr="00655F42" w:rsidRDefault="00341978" w:rsidP="00F15EE2">
            <w:pPr>
              <w:rPr>
                <w:rFonts w:cs="Times New Roman"/>
                <w:sz w:val="20"/>
                <w:szCs w:val="20"/>
              </w:rPr>
            </w:pPr>
            <w:r w:rsidRPr="00655F42">
              <w:rPr>
                <w:rFonts w:cs="Times New Roman"/>
                <w:sz w:val="20"/>
                <w:szCs w:val="20"/>
              </w:rPr>
              <w:t>Patient preference</w:t>
            </w:r>
          </w:p>
        </w:tc>
        <w:tc>
          <w:tcPr>
            <w:tcW w:w="440" w:type="dxa"/>
          </w:tcPr>
          <w:p w14:paraId="20BFF93D" w14:textId="77777777" w:rsidR="00341978" w:rsidRPr="00655F42" w:rsidRDefault="00341978" w:rsidP="00F15EE2">
            <w:pPr>
              <w:jc w:val="center"/>
              <w:rPr>
                <w:rFonts w:cs="Times New Roman"/>
                <w:sz w:val="20"/>
                <w:szCs w:val="20"/>
              </w:rPr>
            </w:pPr>
            <w:r w:rsidRPr="00655F42">
              <w:rPr>
                <w:rFonts w:cs="Times New Roman"/>
                <w:sz w:val="20"/>
                <w:szCs w:val="20"/>
              </w:rPr>
              <w:t>1</w:t>
            </w:r>
          </w:p>
        </w:tc>
        <w:tc>
          <w:tcPr>
            <w:tcW w:w="620" w:type="dxa"/>
          </w:tcPr>
          <w:p w14:paraId="7FC958D8" w14:textId="77777777" w:rsidR="00341978" w:rsidRPr="00655F42" w:rsidRDefault="00341978" w:rsidP="00F15EE2">
            <w:pPr>
              <w:jc w:val="center"/>
              <w:rPr>
                <w:rFonts w:cs="Times New Roman"/>
                <w:sz w:val="20"/>
                <w:szCs w:val="20"/>
              </w:rPr>
            </w:pPr>
            <w:r>
              <w:rPr>
                <w:rFonts w:cs="Times New Roman"/>
                <w:sz w:val="20"/>
                <w:szCs w:val="20"/>
              </w:rPr>
              <w:t>14.3</w:t>
            </w:r>
          </w:p>
        </w:tc>
        <w:tc>
          <w:tcPr>
            <w:tcW w:w="5712" w:type="dxa"/>
          </w:tcPr>
          <w:p w14:paraId="6A6265CE" w14:textId="77777777" w:rsidR="00341978" w:rsidRPr="00655F42" w:rsidRDefault="00341978" w:rsidP="00F15EE2">
            <w:pPr>
              <w:rPr>
                <w:rFonts w:cs="Times New Roman"/>
                <w:sz w:val="20"/>
                <w:szCs w:val="20"/>
              </w:rPr>
            </w:pPr>
            <w:r w:rsidRPr="00655F42">
              <w:rPr>
                <w:rFonts w:cs="Times New Roman"/>
                <w:sz w:val="20"/>
                <w:szCs w:val="20"/>
              </w:rPr>
              <w:t>“Knowing which patients will like which products”</w:t>
            </w:r>
          </w:p>
          <w:p w14:paraId="5BE87C1B" w14:textId="77777777" w:rsidR="00341978" w:rsidRPr="00655F42" w:rsidRDefault="00341978" w:rsidP="00F15EE2">
            <w:pPr>
              <w:rPr>
                <w:rFonts w:cs="Times New Roman"/>
                <w:sz w:val="20"/>
                <w:szCs w:val="20"/>
              </w:rPr>
            </w:pPr>
            <w:r w:rsidRPr="00655F42">
              <w:rPr>
                <w:rFonts w:cs="Times New Roman"/>
                <w:sz w:val="20"/>
                <w:szCs w:val="20"/>
              </w:rPr>
              <w:t>“Some have to purchase several to find one they like”</w:t>
            </w:r>
          </w:p>
        </w:tc>
      </w:tr>
      <w:tr w:rsidR="00341978" w:rsidRPr="00655F42" w14:paraId="6C48D968" w14:textId="77777777" w:rsidTr="00F15EE2">
        <w:tc>
          <w:tcPr>
            <w:tcW w:w="3033" w:type="dxa"/>
          </w:tcPr>
          <w:p w14:paraId="4610FFCF" w14:textId="77777777" w:rsidR="00341978" w:rsidRPr="00655F42" w:rsidRDefault="00341978" w:rsidP="00F15EE2">
            <w:pPr>
              <w:rPr>
                <w:rFonts w:cs="Times New Roman"/>
                <w:b/>
                <w:bCs/>
                <w:sz w:val="20"/>
                <w:szCs w:val="20"/>
              </w:rPr>
            </w:pPr>
            <w:r w:rsidRPr="00655F42">
              <w:rPr>
                <w:rFonts w:cs="Times New Roman"/>
                <w:b/>
                <w:bCs/>
                <w:sz w:val="20"/>
                <w:szCs w:val="20"/>
              </w:rPr>
              <w:t>What factors would facilitate your use of sunscreen prescriptions? (n=34)</w:t>
            </w:r>
          </w:p>
        </w:tc>
        <w:tc>
          <w:tcPr>
            <w:tcW w:w="440" w:type="dxa"/>
          </w:tcPr>
          <w:p w14:paraId="153285DD" w14:textId="77777777" w:rsidR="00341978" w:rsidRPr="00655F42" w:rsidRDefault="00341978" w:rsidP="00F15EE2">
            <w:pPr>
              <w:rPr>
                <w:rFonts w:cs="Times New Roman"/>
                <w:sz w:val="20"/>
                <w:szCs w:val="20"/>
              </w:rPr>
            </w:pPr>
          </w:p>
        </w:tc>
        <w:tc>
          <w:tcPr>
            <w:tcW w:w="620" w:type="dxa"/>
          </w:tcPr>
          <w:p w14:paraId="4E46302C" w14:textId="77777777" w:rsidR="00341978" w:rsidRPr="00655F42" w:rsidRDefault="00341978" w:rsidP="00F15EE2">
            <w:pPr>
              <w:rPr>
                <w:rFonts w:cs="Times New Roman"/>
                <w:sz w:val="20"/>
                <w:szCs w:val="20"/>
              </w:rPr>
            </w:pPr>
          </w:p>
        </w:tc>
        <w:tc>
          <w:tcPr>
            <w:tcW w:w="5712" w:type="dxa"/>
          </w:tcPr>
          <w:p w14:paraId="75B2ED5C" w14:textId="77777777" w:rsidR="00341978" w:rsidRPr="00655F42" w:rsidRDefault="00341978" w:rsidP="00F15EE2">
            <w:pPr>
              <w:rPr>
                <w:rFonts w:cs="Times New Roman"/>
                <w:sz w:val="20"/>
                <w:szCs w:val="20"/>
              </w:rPr>
            </w:pPr>
          </w:p>
        </w:tc>
      </w:tr>
      <w:tr w:rsidR="00341978" w:rsidRPr="00655F42" w14:paraId="27574081" w14:textId="77777777" w:rsidTr="00F15EE2">
        <w:tc>
          <w:tcPr>
            <w:tcW w:w="3033" w:type="dxa"/>
          </w:tcPr>
          <w:p w14:paraId="41C955B4" w14:textId="77777777" w:rsidR="00341978" w:rsidRPr="00655F42" w:rsidRDefault="00341978" w:rsidP="00F15EE2">
            <w:pPr>
              <w:rPr>
                <w:rFonts w:cs="Times New Roman"/>
                <w:sz w:val="20"/>
                <w:szCs w:val="20"/>
              </w:rPr>
            </w:pPr>
            <w:r w:rsidRPr="00655F42">
              <w:rPr>
                <w:rFonts w:cs="Times New Roman"/>
                <w:sz w:val="20"/>
                <w:szCs w:val="20"/>
              </w:rPr>
              <w:t>Insurance coverage/Cost</w:t>
            </w:r>
          </w:p>
        </w:tc>
        <w:tc>
          <w:tcPr>
            <w:tcW w:w="440" w:type="dxa"/>
          </w:tcPr>
          <w:p w14:paraId="63E9BC05" w14:textId="77777777" w:rsidR="00341978" w:rsidRPr="00655F42" w:rsidRDefault="00341978" w:rsidP="00F15EE2">
            <w:pPr>
              <w:jc w:val="center"/>
              <w:rPr>
                <w:rFonts w:cs="Times New Roman"/>
                <w:sz w:val="20"/>
                <w:szCs w:val="20"/>
              </w:rPr>
            </w:pPr>
            <w:r w:rsidRPr="00655F42">
              <w:rPr>
                <w:rFonts w:cs="Times New Roman"/>
                <w:sz w:val="20"/>
                <w:szCs w:val="20"/>
              </w:rPr>
              <w:t>21</w:t>
            </w:r>
          </w:p>
        </w:tc>
        <w:tc>
          <w:tcPr>
            <w:tcW w:w="620" w:type="dxa"/>
          </w:tcPr>
          <w:p w14:paraId="18DEFFA9" w14:textId="77777777" w:rsidR="00341978" w:rsidRPr="00655F42" w:rsidRDefault="00341978" w:rsidP="00F15EE2">
            <w:pPr>
              <w:jc w:val="center"/>
              <w:rPr>
                <w:rFonts w:cs="Times New Roman"/>
                <w:sz w:val="20"/>
                <w:szCs w:val="20"/>
              </w:rPr>
            </w:pPr>
            <w:r>
              <w:rPr>
                <w:rFonts w:cs="Times New Roman"/>
                <w:sz w:val="20"/>
                <w:szCs w:val="20"/>
              </w:rPr>
              <w:t>61.8</w:t>
            </w:r>
          </w:p>
        </w:tc>
        <w:tc>
          <w:tcPr>
            <w:tcW w:w="5712" w:type="dxa"/>
          </w:tcPr>
          <w:p w14:paraId="3E02A2D4" w14:textId="77777777" w:rsidR="00341978" w:rsidRPr="00655F42" w:rsidRDefault="00341978" w:rsidP="00F15EE2">
            <w:pPr>
              <w:rPr>
                <w:rFonts w:cs="Times New Roman"/>
                <w:sz w:val="20"/>
                <w:szCs w:val="20"/>
              </w:rPr>
            </w:pPr>
            <w:r w:rsidRPr="00655F42">
              <w:rPr>
                <w:rFonts w:cs="Times New Roman"/>
                <w:sz w:val="20"/>
                <w:szCs w:val="20"/>
              </w:rPr>
              <w:t>“Knowing what insurance companies will cover”</w:t>
            </w:r>
          </w:p>
          <w:p w14:paraId="062D6DD8" w14:textId="77777777" w:rsidR="00341978" w:rsidRPr="00655F42" w:rsidRDefault="00341978" w:rsidP="00F15EE2">
            <w:pPr>
              <w:rPr>
                <w:rFonts w:cs="Times New Roman"/>
                <w:sz w:val="20"/>
                <w:szCs w:val="20"/>
              </w:rPr>
            </w:pPr>
            <w:r w:rsidRPr="00655F42">
              <w:rPr>
                <w:rFonts w:cs="Times New Roman"/>
                <w:sz w:val="20"/>
                <w:szCs w:val="20"/>
              </w:rPr>
              <w:t>“Understanding of what could be prescribed”</w:t>
            </w:r>
          </w:p>
          <w:p w14:paraId="17DBAE3E" w14:textId="77777777" w:rsidR="00341978" w:rsidRPr="00655F42" w:rsidRDefault="00341978" w:rsidP="00F15EE2">
            <w:pPr>
              <w:rPr>
                <w:rFonts w:cs="Times New Roman"/>
                <w:sz w:val="20"/>
                <w:szCs w:val="20"/>
              </w:rPr>
            </w:pPr>
            <w:r w:rsidRPr="00655F42">
              <w:rPr>
                <w:rFonts w:cs="Times New Roman"/>
                <w:sz w:val="20"/>
                <w:szCs w:val="20"/>
              </w:rPr>
              <w:t>“Understanding of copays for sunscreen and what is actually covered by insurance”</w:t>
            </w:r>
          </w:p>
          <w:p w14:paraId="61B851E5" w14:textId="77777777" w:rsidR="00341978" w:rsidRPr="00655F42" w:rsidRDefault="00341978" w:rsidP="00F15EE2">
            <w:pPr>
              <w:rPr>
                <w:rFonts w:cs="Times New Roman"/>
                <w:sz w:val="20"/>
                <w:szCs w:val="20"/>
              </w:rPr>
            </w:pPr>
            <w:r w:rsidRPr="00655F42">
              <w:rPr>
                <w:rFonts w:cs="Times New Roman"/>
                <w:sz w:val="20"/>
                <w:szCs w:val="20"/>
              </w:rPr>
              <w:t>“No prior authorization required”</w:t>
            </w:r>
          </w:p>
          <w:p w14:paraId="772AA211" w14:textId="77777777" w:rsidR="00341978" w:rsidRPr="00655F42" w:rsidRDefault="00341978" w:rsidP="00F15EE2">
            <w:pPr>
              <w:rPr>
                <w:rFonts w:cs="Times New Roman"/>
                <w:sz w:val="20"/>
                <w:szCs w:val="20"/>
              </w:rPr>
            </w:pPr>
            <w:r w:rsidRPr="00655F42">
              <w:rPr>
                <w:rFonts w:cs="Times New Roman"/>
                <w:sz w:val="20"/>
                <w:szCs w:val="20"/>
              </w:rPr>
              <w:t>“If I knew the insurance would pay for it, I would do it in a heartbeat to save my patients money”</w:t>
            </w:r>
          </w:p>
          <w:p w14:paraId="39986B40" w14:textId="77777777" w:rsidR="00341978" w:rsidRPr="00655F42" w:rsidRDefault="00341978" w:rsidP="00F15EE2">
            <w:pPr>
              <w:rPr>
                <w:rFonts w:cs="Times New Roman"/>
                <w:sz w:val="20"/>
                <w:szCs w:val="20"/>
              </w:rPr>
            </w:pPr>
            <w:r w:rsidRPr="00655F42">
              <w:rPr>
                <w:rFonts w:cs="Times New Roman"/>
                <w:sz w:val="20"/>
                <w:szCs w:val="20"/>
              </w:rPr>
              <w:t>“Lower cost for patients”</w:t>
            </w:r>
          </w:p>
        </w:tc>
      </w:tr>
      <w:tr w:rsidR="00341978" w:rsidRPr="00655F42" w14:paraId="2D0BD4F1" w14:textId="77777777" w:rsidTr="00F15EE2">
        <w:tc>
          <w:tcPr>
            <w:tcW w:w="3033" w:type="dxa"/>
          </w:tcPr>
          <w:p w14:paraId="59526EED" w14:textId="77777777" w:rsidR="00341978" w:rsidRPr="00655F42" w:rsidRDefault="00341978" w:rsidP="00F15EE2">
            <w:pPr>
              <w:rPr>
                <w:rFonts w:cs="Times New Roman"/>
                <w:sz w:val="20"/>
                <w:szCs w:val="20"/>
              </w:rPr>
            </w:pPr>
            <w:r w:rsidRPr="00655F42">
              <w:rPr>
                <w:rFonts w:cs="Times New Roman"/>
                <w:sz w:val="20"/>
                <w:szCs w:val="20"/>
              </w:rPr>
              <w:t>Protocol</w:t>
            </w:r>
          </w:p>
        </w:tc>
        <w:tc>
          <w:tcPr>
            <w:tcW w:w="440" w:type="dxa"/>
          </w:tcPr>
          <w:p w14:paraId="4A7660AD" w14:textId="77777777" w:rsidR="00341978" w:rsidRPr="00655F42" w:rsidRDefault="00341978" w:rsidP="00F15EE2">
            <w:pPr>
              <w:jc w:val="center"/>
              <w:rPr>
                <w:rFonts w:cs="Times New Roman"/>
                <w:sz w:val="20"/>
                <w:szCs w:val="20"/>
              </w:rPr>
            </w:pPr>
            <w:r w:rsidRPr="00655F42">
              <w:rPr>
                <w:rFonts w:cs="Times New Roman"/>
                <w:sz w:val="20"/>
                <w:szCs w:val="20"/>
              </w:rPr>
              <w:t>8</w:t>
            </w:r>
          </w:p>
        </w:tc>
        <w:tc>
          <w:tcPr>
            <w:tcW w:w="620" w:type="dxa"/>
          </w:tcPr>
          <w:p w14:paraId="3A6799E0" w14:textId="77777777" w:rsidR="00341978" w:rsidRPr="00655F42" w:rsidRDefault="00341978" w:rsidP="00F15EE2">
            <w:pPr>
              <w:jc w:val="center"/>
              <w:rPr>
                <w:rFonts w:cs="Times New Roman"/>
                <w:sz w:val="20"/>
                <w:szCs w:val="20"/>
              </w:rPr>
            </w:pPr>
            <w:r>
              <w:rPr>
                <w:rFonts w:cs="Times New Roman"/>
                <w:sz w:val="20"/>
                <w:szCs w:val="20"/>
              </w:rPr>
              <w:t>23.5</w:t>
            </w:r>
          </w:p>
        </w:tc>
        <w:tc>
          <w:tcPr>
            <w:tcW w:w="5712" w:type="dxa"/>
          </w:tcPr>
          <w:p w14:paraId="3386F5BA" w14:textId="77777777" w:rsidR="00341978" w:rsidRPr="00655F42" w:rsidRDefault="00341978" w:rsidP="00F15EE2">
            <w:pPr>
              <w:rPr>
                <w:rFonts w:cs="Times New Roman"/>
                <w:sz w:val="20"/>
                <w:szCs w:val="20"/>
              </w:rPr>
            </w:pPr>
            <w:r w:rsidRPr="00655F42">
              <w:rPr>
                <w:rFonts w:cs="Times New Roman"/>
                <w:sz w:val="20"/>
                <w:szCs w:val="20"/>
              </w:rPr>
              <w:t>“Preprinted prescription”</w:t>
            </w:r>
          </w:p>
          <w:p w14:paraId="5B8DA1C2" w14:textId="77777777" w:rsidR="00341978" w:rsidRPr="00655F42" w:rsidRDefault="00341978" w:rsidP="00F15EE2">
            <w:pPr>
              <w:rPr>
                <w:rFonts w:cs="Times New Roman"/>
                <w:sz w:val="20"/>
                <w:szCs w:val="20"/>
              </w:rPr>
            </w:pPr>
            <w:r w:rsidRPr="00655F42">
              <w:rPr>
                <w:rFonts w:cs="Times New Roman"/>
                <w:sz w:val="20"/>
                <w:szCs w:val="20"/>
              </w:rPr>
              <w:t>“Having it canned and programmed into the EMR”</w:t>
            </w:r>
          </w:p>
          <w:p w14:paraId="63836A5D" w14:textId="77777777" w:rsidR="00341978" w:rsidRPr="00655F42" w:rsidRDefault="00341978" w:rsidP="00F15EE2">
            <w:pPr>
              <w:rPr>
                <w:rFonts w:cs="Times New Roman"/>
                <w:sz w:val="20"/>
                <w:szCs w:val="20"/>
              </w:rPr>
            </w:pPr>
            <w:r w:rsidRPr="00655F42">
              <w:rPr>
                <w:rFonts w:cs="Times New Roman"/>
                <w:sz w:val="20"/>
                <w:szCs w:val="20"/>
              </w:rPr>
              <w:t>“Recommendations from the American Academy of Dermatology”</w:t>
            </w:r>
          </w:p>
          <w:p w14:paraId="4394584A" w14:textId="77777777" w:rsidR="00341978" w:rsidRPr="00655F42" w:rsidRDefault="00341978" w:rsidP="00F15EE2">
            <w:pPr>
              <w:rPr>
                <w:rFonts w:cs="Times New Roman"/>
                <w:sz w:val="20"/>
                <w:szCs w:val="20"/>
              </w:rPr>
            </w:pPr>
            <w:r w:rsidRPr="00655F42">
              <w:rPr>
                <w:rFonts w:cs="Times New Roman"/>
                <w:sz w:val="20"/>
                <w:szCs w:val="20"/>
              </w:rPr>
              <w:t>“Having prompts or templates”</w:t>
            </w:r>
          </w:p>
        </w:tc>
      </w:tr>
      <w:tr w:rsidR="00341978" w:rsidRPr="00655F42" w14:paraId="25C9E98A" w14:textId="77777777" w:rsidTr="00F15EE2">
        <w:tc>
          <w:tcPr>
            <w:tcW w:w="3033" w:type="dxa"/>
          </w:tcPr>
          <w:p w14:paraId="39F4F506" w14:textId="77777777" w:rsidR="00341978" w:rsidRPr="00655F42" w:rsidRDefault="00341978" w:rsidP="00F15EE2">
            <w:pPr>
              <w:rPr>
                <w:rFonts w:cs="Times New Roman"/>
                <w:sz w:val="20"/>
                <w:szCs w:val="20"/>
              </w:rPr>
            </w:pPr>
            <w:r w:rsidRPr="00655F42">
              <w:rPr>
                <w:rFonts w:cs="Times New Roman"/>
                <w:sz w:val="20"/>
                <w:szCs w:val="20"/>
              </w:rPr>
              <w:t>More education</w:t>
            </w:r>
          </w:p>
        </w:tc>
        <w:tc>
          <w:tcPr>
            <w:tcW w:w="440" w:type="dxa"/>
          </w:tcPr>
          <w:p w14:paraId="0568A7FF" w14:textId="77777777" w:rsidR="00341978" w:rsidRPr="00655F42" w:rsidRDefault="00341978" w:rsidP="00F15EE2">
            <w:pPr>
              <w:jc w:val="center"/>
              <w:rPr>
                <w:rFonts w:cs="Times New Roman"/>
                <w:sz w:val="20"/>
                <w:szCs w:val="20"/>
              </w:rPr>
            </w:pPr>
            <w:r w:rsidRPr="00655F42">
              <w:rPr>
                <w:rFonts w:cs="Times New Roman"/>
                <w:sz w:val="20"/>
                <w:szCs w:val="20"/>
              </w:rPr>
              <w:t>3</w:t>
            </w:r>
          </w:p>
        </w:tc>
        <w:tc>
          <w:tcPr>
            <w:tcW w:w="620" w:type="dxa"/>
          </w:tcPr>
          <w:p w14:paraId="1B0199B0" w14:textId="77777777" w:rsidR="00341978" w:rsidRPr="00655F42" w:rsidRDefault="00341978" w:rsidP="00F15EE2">
            <w:pPr>
              <w:jc w:val="center"/>
              <w:rPr>
                <w:rFonts w:cs="Times New Roman"/>
                <w:sz w:val="20"/>
                <w:szCs w:val="20"/>
              </w:rPr>
            </w:pPr>
            <w:r>
              <w:rPr>
                <w:rFonts w:cs="Times New Roman"/>
                <w:sz w:val="20"/>
                <w:szCs w:val="20"/>
              </w:rPr>
              <w:t>8.8</w:t>
            </w:r>
          </w:p>
        </w:tc>
        <w:tc>
          <w:tcPr>
            <w:tcW w:w="5712" w:type="dxa"/>
          </w:tcPr>
          <w:p w14:paraId="2771A352" w14:textId="77777777" w:rsidR="00341978" w:rsidRPr="00655F42" w:rsidRDefault="00341978" w:rsidP="00F15EE2">
            <w:pPr>
              <w:rPr>
                <w:rFonts w:cs="Times New Roman"/>
                <w:sz w:val="20"/>
                <w:szCs w:val="20"/>
              </w:rPr>
            </w:pPr>
            <w:r w:rsidRPr="00655F42">
              <w:rPr>
                <w:rFonts w:cs="Times New Roman"/>
                <w:sz w:val="20"/>
                <w:szCs w:val="20"/>
              </w:rPr>
              <w:t>“More education about the benefits of prescription versus encouraging OTC purchase”</w:t>
            </w:r>
          </w:p>
          <w:p w14:paraId="4D9344F9" w14:textId="77777777" w:rsidR="00341978" w:rsidRPr="00655F42" w:rsidRDefault="00341978" w:rsidP="00F15EE2">
            <w:pPr>
              <w:rPr>
                <w:rFonts w:cs="Times New Roman"/>
                <w:sz w:val="20"/>
                <w:szCs w:val="20"/>
              </w:rPr>
            </w:pPr>
            <w:r w:rsidRPr="00655F42">
              <w:rPr>
                <w:rFonts w:cs="Times New Roman"/>
                <w:sz w:val="20"/>
                <w:szCs w:val="20"/>
              </w:rPr>
              <w:t>“Perhaps more education around the concept”</w:t>
            </w:r>
          </w:p>
        </w:tc>
      </w:tr>
      <w:tr w:rsidR="00341978" w:rsidRPr="00655F42" w14:paraId="6958F700" w14:textId="77777777" w:rsidTr="00F15EE2">
        <w:tc>
          <w:tcPr>
            <w:tcW w:w="3033" w:type="dxa"/>
          </w:tcPr>
          <w:p w14:paraId="4E1107E2" w14:textId="77777777" w:rsidR="00341978" w:rsidRPr="00655F42" w:rsidRDefault="00341978" w:rsidP="00F15EE2">
            <w:pPr>
              <w:rPr>
                <w:rFonts w:cs="Times New Roman"/>
                <w:sz w:val="20"/>
                <w:szCs w:val="20"/>
              </w:rPr>
            </w:pPr>
            <w:r>
              <w:rPr>
                <w:rFonts w:cs="Times New Roman"/>
                <w:sz w:val="20"/>
                <w:szCs w:val="20"/>
              </w:rPr>
              <w:t>Exa</w:t>
            </w:r>
            <w:r w:rsidRPr="00655F42">
              <w:rPr>
                <w:rFonts w:cs="Times New Roman"/>
                <w:sz w:val="20"/>
                <w:szCs w:val="20"/>
              </w:rPr>
              <w:t>mples</w:t>
            </w:r>
          </w:p>
        </w:tc>
        <w:tc>
          <w:tcPr>
            <w:tcW w:w="440" w:type="dxa"/>
          </w:tcPr>
          <w:p w14:paraId="7E683E24" w14:textId="77777777" w:rsidR="00341978" w:rsidRPr="00655F42" w:rsidRDefault="00341978" w:rsidP="00F15EE2">
            <w:pPr>
              <w:jc w:val="center"/>
              <w:rPr>
                <w:rFonts w:cs="Times New Roman"/>
                <w:sz w:val="20"/>
                <w:szCs w:val="20"/>
              </w:rPr>
            </w:pPr>
            <w:r w:rsidRPr="00655F42">
              <w:rPr>
                <w:rFonts w:cs="Times New Roman"/>
                <w:sz w:val="20"/>
                <w:szCs w:val="20"/>
              </w:rPr>
              <w:t>2</w:t>
            </w:r>
          </w:p>
        </w:tc>
        <w:tc>
          <w:tcPr>
            <w:tcW w:w="620" w:type="dxa"/>
          </w:tcPr>
          <w:p w14:paraId="0024F181" w14:textId="77777777" w:rsidR="00341978" w:rsidRPr="00655F42" w:rsidRDefault="00341978" w:rsidP="00F15EE2">
            <w:pPr>
              <w:jc w:val="center"/>
              <w:rPr>
                <w:rFonts w:cs="Times New Roman"/>
                <w:sz w:val="20"/>
                <w:szCs w:val="20"/>
              </w:rPr>
            </w:pPr>
            <w:r>
              <w:rPr>
                <w:rFonts w:cs="Times New Roman"/>
                <w:sz w:val="20"/>
                <w:szCs w:val="20"/>
              </w:rPr>
              <w:t>5.9</w:t>
            </w:r>
          </w:p>
        </w:tc>
        <w:tc>
          <w:tcPr>
            <w:tcW w:w="5712" w:type="dxa"/>
          </w:tcPr>
          <w:p w14:paraId="2451903F" w14:textId="77777777" w:rsidR="00341978" w:rsidRPr="00655F42" w:rsidRDefault="00341978" w:rsidP="00F15EE2">
            <w:pPr>
              <w:rPr>
                <w:rFonts w:cs="Times New Roman"/>
                <w:sz w:val="20"/>
                <w:szCs w:val="20"/>
              </w:rPr>
            </w:pPr>
            <w:r w:rsidRPr="00655F42">
              <w:rPr>
                <w:rFonts w:cs="Times New Roman"/>
                <w:sz w:val="20"/>
                <w:szCs w:val="20"/>
              </w:rPr>
              <w:t>“</w:t>
            </w:r>
            <w:r>
              <w:rPr>
                <w:rFonts w:cs="Times New Roman"/>
                <w:sz w:val="20"/>
                <w:szCs w:val="20"/>
              </w:rPr>
              <w:t>……</w:t>
            </w:r>
            <w:r w:rsidRPr="00655F42">
              <w:rPr>
                <w:rFonts w:cs="Times New Roman"/>
                <w:sz w:val="20"/>
                <w:szCs w:val="20"/>
              </w:rPr>
              <w:t>better materials”</w:t>
            </w:r>
          </w:p>
          <w:p w14:paraId="68178512" w14:textId="77777777" w:rsidR="00341978" w:rsidRPr="00655F42" w:rsidRDefault="00341978" w:rsidP="00F15EE2">
            <w:pPr>
              <w:rPr>
                <w:rFonts w:cs="Times New Roman"/>
                <w:sz w:val="20"/>
                <w:szCs w:val="20"/>
              </w:rPr>
            </w:pPr>
            <w:r w:rsidRPr="00655F42">
              <w:rPr>
                <w:rFonts w:cs="Times New Roman"/>
                <w:sz w:val="20"/>
                <w:szCs w:val="20"/>
              </w:rPr>
              <w:t>“</w:t>
            </w:r>
            <w:r>
              <w:rPr>
                <w:rFonts w:cs="Times New Roman"/>
                <w:sz w:val="20"/>
                <w:szCs w:val="20"/>
              </w:rPr>
              <w:t>Preprinted prescriptions</w:t>
            </w:r>
            <w:r w:rsidRPr="00655F42">
              <w:rPr>
                <w:rFonts w:cs="Times New Roman"/>
                <w:sz w:val="20"/>
                <w:szCs w:val="20"/>
              </w:rPr>
              <w:t>”</w:t>
            </w:r>
          </w:p>
        </w:tc>
      </w:tr>
    </w:tbl>
    <w:p w14:paraId="6CF8F077" w14:textId="760E4418" w:rsidR="00341978" w:rsidRDefault="00341978" w:rsidP="00341978">
      <w:pPr>
        <w:jc w:val="center"/>
        <w:rPr>
          <w:b/>
          <w:bCs/>
        </w:rPr>
      </w:pPr>
      <w:r>
        <w:rPr>
          <w:b/>
          <w:bCs/>
        </w:rPr>
        <w:t>Appendix B</w:t>
      </w:r>
    </w:p>
    <w:p w14:paraId="02A2ECE7" w14:textId="59D86828" w:rsidR="00341978" w:rsidRDefault="00341978" w:rsidP="00341978">
      <w:pPr>
        <w:jc w:val="center"/>
      </w:pPr>
      <w:r>
        <w:t>Sunscreen Prescription</w:t>
      </w:r>
      <w:r w:rsidR="00BE17B7">
        <w:t xml:space="preserve"> Example</w:t>
      </w:r>
    </w:p>
    <w:p w14:paraId="6E3205A3" w14:textId="0A30030B" w:rsidR="00341978" w:rsidRDefault="001036D7" w:rsidP="00341978">
      <w:r>
        <w:rPr>
          <w:noProof/>
        </w:rPr>
        <w:lastRenderedPageBreak/>
        <w:drawing>
          <wp:inline distT="0" distB="0" distL="0" distR="0" wp14:anchorId="6EF16CB9" wp14:editId="2FE7C02F">
            <wp:extent cx="5943600" cy="42818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943600" cy="4281805"/>
                    </a:xfrm>
                    <a:prstGeom prst="rect">
                      <a:avLst/>
                    </a:prstGeom>
                  </pic:spPr>
                </pic:pic>
              </a:graphicData>
            </a:graphic>
          </wp:inline>
        </w:drawing>
      </w:r>
    </w:p>
    <w:p w14:paraId="3809033E" w14:textId="1B350A01" w:rsidR="00341978" w:rsidRDefault="00341978" w:rsidP="00341978"/>
    <w:p w14:paraId="5CCD8E58" w14:textId="54DAB8D5" w:rsidR="00341978" w:rsidRDefault="00341978" w:rsidP="00341978"/>
    <w:p w14:paraId="65F1AEAD" w14:textId="03C700E3" w:rsidR="00341978" w:rsidRDefault="00341978" w:rsidP="00341978"/>
    <w:p w14:paraId="0479B65F" w14:textId="5C15D834" w:rsidR="00341978" w:rsidRDefault="00341978" w:rsidP="00341978"/>
    <w:p w14:paraId="4D14201A" w14:textId="18205DCA" w:rsidR="000664FE" w:rsidRDefault="000664FE" w:rsidP="00341978"/>
    <w:p w14:paraId="2CBAC7C8" w14:textId="148EFC61" w:rsidR="000664FE" w:rsidRDefault="000664FE" w:rsidP="00341978"/>
    <w:p w14:paraId="4C74DBF8" w14:textId="3A27A4EB" w:rsidR="000664FE" w:rsidRDefault="000664FE" w:rsidP="00341978"/>
    <w:p w14:paraId="1DEE8D76" w14:textId="63B5A349" w:rsidR="000664FE" w:rsidRDefault="000664FE" w:rsidP="00341978"/>
    <w:p w14:paraId="4A4602EF" w14:textId="7AEB5560" w:rsidR="000664FE" w:rsidRDefault="000664FE" w:rsidP="00341978"/>
    <w:p w14:paraId="313739D0" w14:textId="2EB1B6CE" w:rsidR="000664FE" w:rsidRDefault="000664FE" w:rsidP="00341978"/>
    <w:p w14:paraId="72BED94B" w14:textId="1EA317FF" w:rsidR="000664FE" w:rsidRDefault="000664FE" w:rsidP="00341978"/>
    <w:p w14:paraId="2D3AABEB" w14:textId="4D4D5615" w:rsidR="000664FE" w:rsidRDefault="000664FE" w:rsidP="000664FE">
      <w:pPr>
        <w:jc w:val="center"/>
        <w:rPr>
          <w:b/>
          <w:bCs/>
        </w:rPr>
      </w:pPr>
      <w:r>
        <w:rPr>
          <w:b/>
          <w:bCs/>
        </w:rPr>
        <w:t>Appendix C</w:t>
      </w:r>
    </w:p>
    <w:p w14:paraId="2AEC3A9F" w14:textId="33F03B6C" w:rsidR="000664FE" w:rsidRDefault="000664FE" w:rsidP="000664FE">
      <w:pPr>
        <w:jc w:val="center"/>
      </w:pPr>
      <w:r>
        <w:t>Web-Based Training Module Outline</w:t>
      </w:r>
    </w:p>
    <w:p w14:paraId="31637089" w14:textId="77777777" w:rsidR="000664FE" w:rsidRDefault="000664FE" w:rsidP="000664FE">
      <w:pPr>
        <w:pStyle w:val="ListParagraph"/>
        <w:numPr>
          <w:ilvl w:val="0"/>
          <w:numId w:val="8"/>
        </w:numPr>
      </w:pPr>
      <w:r>
        <w:t>Background</w:t>
      </w:r>
    </w:p>
    <w:p w14:paraId="4EE100AD" w14:textId="77777777" w:rsidR="000664FE" w:rsidRDefault="000664FE" w:rsidP="000664FE">
      <w:pPr>
        <w:pStyle w:val="ListParagraph"/>
        <w:numPr>
          <w:ilvl w:val="0"/>
          <w:numId w:val="9"/>
        </w:numPr>
      </w:pPr>
      <w:r>
        <w:t>Cost of skin cancer in the U.S.</w:t>
      </w:r>
    </w:p>
    <w:p w14:paraId="28E3BC93" w14:textId="77777777" w:rsidR="000664FE" w:rsidRDefault="000664FE" w:rsidP="000664FE">
      <w:pPr>
        <w:pStyle w:val="ListParagraph"/>
        <w:numPr>
          <w:ilvl w:val="0"/>
          <w:numId w:val="9"/>
        </w:numPr>
      </w:pPr>
      <w:r>
        <w:t>Sunscreen use in the U.S.</w:t>
      </w:r>
    </w:p>
    <w:p w14:paraId="43C61112" w14:textId="77777777" w:rsidR="000664FE" w:rsidRDefault="000664FE" w:rsidP="000664FE">
      <w:pPr>
        <w:pStyle w:val="ListParagraph"/>
        <w:numPr>
          <w:ilvl w:val="0"/>
          <w:numId w:val="9"/>
        </w:numPr>
      </w:pPr>
      <w:r>
        <w:t>Patient thoughts about providers in the U.S.</w:t>
      </w:r>
    </w:p>
    <w:p w14:paraId="2089A5D3" w14:textId="77777777" w:rsidR="000664FE" w:rsidRDefault="000664FE" w:rsidP="000664FE">
      <w:pPr>
        <w:pStyle w:val="ListParagraph"/>
        <w:ind w:left="1080"/>
      </w:pPr>
    </w:p>
    <w:p w14:paraId="5BAB51AA" w14:textId="77777777" w:rsidR="000664FE" w:rsidRDefault="000664FE" w:rsidP="000664FE">
      <w:pPr>
        <w:pStyle w:val="ListParagraph"/>
        <w:numPr>
          <w:ilvl w:val="0"/>
          <w:numId w:val="8"/>
        </w:numPr>
      </w:pPr>
      <w:r>
        <w:t>Benefits of prescription adherence</w:t>
      </w:r>
    </w:p>
    <w:p w14:paraId="5668C192" w14:textId="77777777" w:rsidR="000664FE" w:rsidRDefault="000664FE" w:rsidP="000664FE">
      <w:pPr>
        <w:pStyle w:val="ListParagraph"/>
        <w:numPr>
          <w:ilvl w:val="0"/>
          <w:numId w:val="10"/>
        </w:numPr>
      </w:pPr>
      <w:r>
        <w:t>Mortality</w:t>
      </w:r>
    </w:p>
    <w:p w14:paraId="0BD6DD93" w14:textId="77777777" w:rsidR="000664FE" w:rsidRDefault="000664FE" w:rsidP="000664FE">
      <w:pPr>
        <w:pStyle w:val="ListParagraph"/>
        <w:numPr>
          <w:ilvl w:val="0"/>
          <w:numId w:val="10"/>
        </w:numPr>
      </w:pPr>
      <w:r>
        <w:t>Chronic disease outcomes</w:t>
      </w:r>
    </w:p>
    <w:p w14:paraId="4CFF1A95" w14:textId="77777777" w:rsidR="000664FE" w:rsidRDefault="000664FE" w:rsidP="000664FE">
      <w:pPr>
        <w:pStyle w:val="ListParagraph"/>
        <w:numPr>
          <w:ilvl w:val="0"/>
          <w:numId w:val="10"/>
        </w:numPr>
      </w:pPr>
      <w:r>
        <w:t>Cost to healthcare</w:t>
      </w:r>
    </w:p>
    <w:p w14:paraId="71AB9939" w14:textId="77777777" w:rsidR="000664FE" w:rsidRDefault="000664FE" w:rsidP="000664FE">
      <w:pPr>
        <w:pStyle w:val="ListParagraph"/>
        <w:numPr>
          <w:ilvl w:val="0"/>
          <w:numId w:val="10"/>
        </w:numPr>
      </w:pPr>
      <w:r>
        <w:t>Patient education</w:t>
      </w:r>
    </w:p>
    <w:p w14:paraId="5F220A67" w14:textId="77777777" w:rsidR="000664FE" w:rsidRDefault="000664FE" w:rsidP="000664FE">
      <w:pPr>
        <w:pStyle w:val="ListParagraph"/>
        <w:ind w:left="1080"/>
      </w:pPr>
    </w:p>
    <w:p w14:paraId="37F6046F" w14:textId="77777777" w:rsidR="000664FE" w:rsidRDefault="000664FE" w:rsidP="000664FE">
      <w:pPr>
        <w:pStyle w:val="ListParagraph"/>
        <w:numPr>
          <w:ilvl w:val="0"/>
          <w:numId w:val="8"/>
        </w:numPr>
      </w:pPr>
      <w:r>
        <w:t>Sunscreen and exercise prescriptions</w:t>
      </w:r>
    </w:p>
    <w:p w14:paraId="7414E931" w14:textId="77777777" w:rsidR="000664FE" w:rsidRDefault="000664FE" w:rsidP="000664FE">
      <w:pPr>
        <w:pStyle w:val="ListParagraph"/>
      </w:pPr>
    </w:p>
    <w:p w14:paraId="6142F8F5" w14:textId="77777777" w:rsidR="000664FE" w:rsidRDefault="000664FE" w:rsidP="000664FE">
      <w:pPr>
        <w:pStyle w:val="ListParagraph"/>
        <w:numPr>
          <w:ilvl w:val="0"/>
          <w:numId w:val="8"/>
        </w:numPr>
      </w:pPr>
      <w:r>
        <w:t>Sunscreen prescriptions and insurance</w:t>
      </w:r>
    </w:p>
    <w:p w14:paraId="6155A818" w14:textId="77777777" w:rsidR="000664FE" w:rsidRDefault="000664FE" w:rsidP="000664FE">
      <w:pPr>
        <w:pStyle w:val="ListParagraph"/>
        <w:numPr>
          <w:ilvl w:val="1"/>
          <w:numId w:val="8"/>
        </w:numPr>
      </w:pPr>
      <w:r>
        <w:t>HSA and FSA coverage</w:t>
      </w:r>
    </w:p>
    <w:p w14:paraId="2E1E796F" w14:textId="77777777" w:rsidR="000664FE" w:rsidRDefault="000664FE" w:rsidP="000664FE">
      <w:pPr>
        <w:pStyle w:val="ListParagraph"/>
        <w:numPr>
          <w:ilvl w:val="1"/>
          <w:numId w:val="8"/>
        </w:numPr>
      </w:pPr>
      <w:r>
        <w:t>What is a sunscreen prescription?</w:t>
      </w:r>
    </w:p>
    <w:p w14:paraId="6225738F" w14:textId="77777777" w:rsidR="000664FE" w:rsidRDefault="000664FE" w:rsidP="000664FE">
      <w:pPr>
        <w:pStyle w:val="ListParagraph"/>
        <w:numPr>
          <w:ilvl w:val="1"/>
          <w:numId w:val="8"/>
        </w:numPr>
      </w:pPr>
      <w:r>
        <w:t>Prior authorizations</w:t>
      </w:r>
    </w:p>
    <w:p w14:paraId="51CF25CA" w14:textId="77777777" w:rsidR="000664FE" w:rsidRDefault="000664FE" w:rsidP="000664FE">
      <w:pPr>
        <w:pStyle w:val="ListParagraph"/>
        <w:numPr>
          <w:ilvl w:val="1"/>
          <w:numId w:val="8"/>
        </w:numPr>
      </w:pPr>
      <w:r>
        <w:t>Patient centered purchase</w:t>
      </w:r>
    </w:p>
    <w:p w14:paraId="12E9A55B" w14:textId="77777777" w:rsidR="000664FE" w:rsidRDefault="000664FE" w:rsidP="000664FE">
      <w:pPr>
        <w:pStyle w:val="ListParagraph"/>
        <w:numPr>
          <w:ilvl w:val="1"/>
          <w:numId w:val="8"/>
        </w:numPr>
      </w:pPr>
      <w:r>
        <w:t>Patients without FSA or HSA accounts</w:t>
      </w:r>
    </w:p>
    <w:p w14:paraId="287947E9" w14:textId="77777777" w:rsidR="000664FE" w:rsidRDefault="000664FE" w:rsidP="000664FE">
      <w:pPr>
        <w:pStyle w:val="ListParagraph"/>
        <w:ind w:left="1440"/>
      </w:pPr>
    </w:p>
    <w:p w14:paraId="4FC883CB" w14:textId="77777777" w:rsidR="000664FE" w:rsidRDefault="000664FE" w:rsidP="000664FE">
      <w:pPr>
        <w:pStyle w:val="ListParagraph"/>
        <w:numPr>
          <w:ilvl w:val="0"/>
          <w:numId w:val="8"/>
        </w:numPr>
      </w:pPr>
      <w:r>
        <w:t>Sunscreen prescriptions and integration in practice</w:t>
      </w:r>
    </w:p>
    <w:p w14:paraId="5A74EDE4" w14:textId="77777777" w:rsidR="000664FE" w:rsidRDefault="000664FE" w:rsidP="000664FE">
      <w:pPr>
        <w:pStyle w:val="ListParagraph"/>
        <w:numPr>
          <w:ilvl w:val="0"/>
          <w:numId w:val="11"/>
        </w:numPr>
      </w:pPr>
      <w:r>
        <w:t>Prebuilt documentation</w:t>
      </w:r>
    </w:p>
    <w:p w14:paraId="52D73A4A" w14:textId="77777777" w:rsidR="000664FE" w:rsidRDefault="000664FE" w:rsidP="000664FE">
      <w:pPr>
        <w:pStyle w:val="ListParagraph"/>
        <w:numPr>
          <w:ilvl w:val="1"/>
          <w:numId w:val="11"/>
        </w:numPr>
      </w:pPr>
      <w:r>
        <w:t>Dot phrases</w:t>
      </w:r>
    </w:p>
    <w:p w14:paraId="25E40964" w14:textId="77777777" w:rsidR="000664FE" w:rsidRDefault="000664FE" w:rsidP="000664FE">
      <w:pPr>
        <w:pStyle w:val="ListParagraph"/>
        <w:numPr>
          <w:ilvl w:val="1"/>
          <w:numId w:val="11"/>
        </w:numPr>
      </w:pPr>
      <w:r>
        <w:t>After-visit summaries</w:t>
      </w:r>
    </w:p>
    <w:p w14:paraId="3849195F" w14:textId="77777777" w:rsidR="000664FE" w:rsidRDefault="000664FE" w:rsidP="000664FE">
      <w:pPr>
        <w:pStyle w:val="ListParagraph"/>
        <w:numPr>
          <w:ilvl w:val="1"/>
          <w:numId w:val="11"/>
        </w:numPr>
      </w:pPr>
      <w:r>
        <w:t>Cue to educate</w:t>
      </w:r>
    </w:p>
    <w:p w14:paraId="675F1565" w14:textId="77777777" w:rsidR="000664FE" w:rsidRDefault="000664FE" w:rsidP="000664FE">
      <w:pPr>
        <w:pStyle w:val="ListParagraph"/>
        <w:ind w:left="1800"/>
      </w:pPr>
    </w:p>
    <w:p w14:paraId="45C4B342" w14:textId="77777777" w:rsidR="000664FE" w:rsidRDefault="000664FE" w:rsidP="000664FE">
      <w:pPr>
        <w:pStyle w:val="ListParagraph"/>
        <w:numPr>
          <w:ilvl w:val="0"/>
          <w:numId w:val="8"/>
        </w:numPr>
      </w:pPr>
      <w:r>
        <w:t>Sunscreen Prescription Example</w:t>
      </w:r>
    </w:p>
    <w:p w14:paraId="261DD693" w14:textId="77777777" w:rsidR="000664FE" w:rsidRDefault="000664FE" w:rsidP="000664FE">
      <w:pPr>
        <w:pStyle w:val="ListParagraph"/>
      </w:pPr>
    </w:p>
    <w:p w14:paraId="61BD98F2" w14:textId="77777777" w:rsidR="000664FE" w:rsidRDefault="000664FE" w:rsidP="000664FE">
      <w:pPr>
        <w:pStyle w:val="ListParagraph"/>
        <w:numPr>
          <w:ilvl w:val="0"/>
          <w:numId w:val="8"/>
        </w:numPr>
      </w:pPr>
      <w:r>
        <w:t>Guidelines for prescribing</w:t>
      </w:r>
    </w:p>
    <w:p w14:paraId="41A16A0F" w14:textId="77777777" w:rsidR="000664FE" w:rsidRDefault="000664FE" w:rsidP="000664FE">
      <w:pPr>
        <w:pStyle w:val="ListParagraph"/>
        <w:numPr>
          <w:ilvl w:val="1"/>
          <w:numId w:val="8"/>
        </w:numPr>
      </w:pPr>
      <w:r>
        <w:t>Patient history</w:t>
      </w:r>
    </w:p>
    <w:p w14:paraId="686E9BBC" w14:textId="77777777" w:rsidR="000664FE" w:rsidRDefault="000664FE" w:rsidP="000664FE">
      <w:pPr>
        <w:pStyle w:val="ListParagraph"/>
        <w:numPr>
          <w:ilvl w:val="1"/>
          <w:numId w:val="8"/>
        </w:numPr>
      </w:pPr>
      <w:r>
        <w:t>Physical assessment</w:t>
      </w:r>
    </w:p>
    <w:p w14:paraId="765976C7" w14:textId="77777777" w:rsidR="000664FE" w:rsidRDefault="000664FE" w:rsidP="000664FE">
      <w:pPr>
        <w:pStyle w:val="ListParagraph"/>
        <w:numPr>
          <w:ilvl w:val="1"/>
          <w:numId w:val="8"/>
        </w:numPr>
      </w:pPr>
      <w:r>
        <w:t>Risks and benefits</w:t>
      </w:r>
    </w:p>
    <w:p w14:paraId="612E9751" w14:textId="77777777" w:rsidR="000664FE" w:rsidRDefault="000664FE" w:rsidP="000664FE">
      <w:pPr>
        <w:pStyle w:val="ListParagraph"/>
        <w:ind w:left="1440"/>
      </w:pPr>
    </w:p>
    <w:p w14:paraId="536FF556" w14:textId="77777777" w:rsidR="000664FE" w:rsidRDefault="000664FE" w:rsidP="000664FE">
      <w:pPr>
        <w:pStyle w:val="ListParagraph"/>
        <w:numPr>
          <w:ilvl w:val="0"/>
          <w:numId w:val="8"/>
        </w:numPr>
      </w:pPr>
      <w:r>
        <w:t>Post web-based training questions</w:t>
      </w:r>
    </w:p>
    <w:p w14:paraId="0923C833" w14:textId="77777777" w:rsidR="000664FE" w:rsidRDefault="000664FE" w:rsidP="000664FE">
      <w:pPr>
        <w:pStyle w:val="ListParagraph"/>
        <w:numPr>
          <w:ilvl w:val="1"/>
          <w:numId w:val="8"/>
        </w:numPr>
      </w:pPr>
      <w:r>
        <w:t>Understanding</w:t>
      </w:r>
    </w:p>
    <w:p w14:paraId="3CC40BD8" w14:textId="77777777" w:rsidR="000664FE" w:rsidRDefault="000664FE" w:rsidP="000664FE">
      <w:pPr>
        <w:pStyle w:val="ListParagraph"/>
        <w:numPr>
          <w:ilvl w:val="1"/>
          <w:numId w:val="8"/>
        </w:numPr>
      </w:pPr>
      <w:r>
        <w:t>Usefulness in practice</w:t>
      </w:r>
    </w:p>
    <w:p w14:paraId="4807239A" w14:textId="77777777" w:rsidR="000664FE" w:rsidRDefault="000664FE" w:rsidP="000664FE">
      <w:pPr>
        <w:pStyle w:val="ListParagraph"/>
        <w:numPr>
          <w:ilvl w:val="1"/>
          <w:numId w:val="8"/>
        </w:numPr>
      </w:pPr>
      <w:r>
        <w:t>Prior authorizations and barriers</w:t>
      </w:r>
    </w:p>
    <w:p w14:paraId="54EDA562" w14:textId="77777777" w:rsidR="000664FE" w:rsidRPr="004D5168" w:rsidRDefault="000664FE" w:rsidP="000664FE">
      <w:pPr>
        <w:pStyle w:val="ListParagraph"/>
        <w:numPr>
          <w:ilvl w:val="1"/>
          <w:numId w:val="8"/>
        </w:numPr>
      </w:pPr>
      <w:r>
        <w:t>Insurance coverage of sunscreen</w:t>
      </w:r>
    </w:p>
    <w:p w14:paraId="22246019" w14:textId="77777777" w:rsidR="000664FE" w:rsidRPr="000664FE" w:rsidRDefault="000664FE" w:rsidP="000664FE"/>
    <w:p w14:paraId="124C909F" w14:textId="07AF1E85" w:rsidR="00341978" w:rsidRDefault="00341978" w:rsidP="00341978">
      <w:pPr>
        <w:jc w:val="center"/>
        <w:rPr>
          <w:b/>
          <w:bCs/>
        </w:rPr>
      </w:pPr>
      <w:r>
        <w:rPr>
          <w:b/>
          <w:bCs/>
        </w:rPr>
        <w:t xml:space="preserve">Appendix </w:t>
      </w:r>
      <w:r w:rsidR="000664FE">
        <w:rPr>
          <w:b/>
          <w:bCs/>
        </w:rPr>
        <w:t>D</w:t>
      </w:r>
    </w:p>
    <w:p w14:paraId="232C946C" w14:textId="6A314973" w:rsidR="00341978" w:rsidRPr="00341978" w:rsidRDefault="00341978" w:rsidP="00341978">
      <w:pPr>
        <w:jc w:val="center"/>
      </w:pPr>
      <w:r>
        <w:t>Recruitment Email</w:t>
      </w:r>
    </w:p>
    <w:p w14:paraId="36FBD66B" w14:textId="7C17412F" w:rsidR="00341978" w:rsidRPr="00341978" w:rsidRDefault="00341978" w:rsidP="00341978">
      <w:pPr>
        <w:rPr>
          <w:b/>
          <w:bCs/>
        </w:rPr>
      </w:pPr>
      <w:r w:rsidRPr="00341978">
        <w:rPr>
          <w:b/>
          <w:bCs/>
        </w:rPr>
        <w:t>Participants for Research Survey Needed</w:t>
      </w:r>
    </w:p>
    <w:p w14:paraId="765D8728" w14:textId="77777777" w:rsidR="00341978" w:rsidRPr="00341978" w:rsidRDefault="00341978" w:rsidP="00341978">
      <w:pPr>
        <w:rPr>
          <w:b/>
          <w:bCs/>
          <w:i/>
          <w:iCs/>
        </w:rPr>
      </w:pPr>
      <w:r w:rsidRPr="00341978">
        <w:rPr>
          <w:b/>
          <w:bCs/>
          <w:i/>
          <w:iCs/>
        </w:rPr>
        <w:t>Provider Perceptions of Sunscreen Prescriptions</w:t>
      </w:r>
    </w:p>
    <w:p w14:paraId="76FD0D21" w14:textId="77777777" w:rsidR="00341978" w:rsidRPr="00341978" w:rsidRDefault="00341978" w:rsidP="00341978">
      <w:r w:rsidRPr="00341978">
        <w:t>Dear Providers,</w:t>
      </w:r>
    </w:p>
    <w:p w14:paraId="64ED99F5" w14:textId="77777777" w:rsidR="00341978" w:rsidRPr="00341978" w:rsidRDefault="00341978" w:rsidP="00341978">
      <w:r w:rsidRPr="00341978">
        <w:t xml:space="preserve">My name is James Roush and I am a Doctor of Nursing Practice student in the School of Nursing at Purdue University. </w:t>
      </w:r>
    </w:p>
    <w:p w14:paraId="0A38264C" w14:textId="77777777" w:rsidR="00341978" w:rsidRPr="00341978" w:rsidRDefault="00341978" w:rsidP="00341978">
      <w:r w:rsidRPr="00341978">
        <w:t>I am collaborating with the Purdue University School of Nursing to conduct a qualitative web-based research study. The study has been created to discover provider perceptions of sunscreen prescriptions and gauge interest, use, barriers, facilitators, and perceived patient response to prescribing sunscreen in practice.</w:t>
      </w:r>
    </w:p>
    <w:p w14:paraId="2721E05E" w14:textId="77777777" w:rsidR="00341978" w:rsidRPr="00341978" w:rsidRDefault="00341978" w:rsidP="00341978">
      <w:r w:rsidRPr="00341978">
        <w:t>Your participation in this study will aid us in more fully understanding whether sunscreen prescriptions are or could be a beneficial practice in increasing both the awareness and use of sunscreen by patients. The feedback you provide will be helpful in determining future research into methods to increase sunscreen use among patients and analyzing current utilization of sunscreen prescriptions among providers.</w:t>
      </w:r>
    </w:p>
    <w:p w14:paraId="59A936CF" w14:textId="77777777" w:rsidR="00341978" w:rsidRPr="00341978" w:rsidRDefault="00341978" w:rsidP="00341978">
      <w:r w:rsidRPr="00341978">
        <w:lastRenderedPageBreak/>
        <w:t>The survey will consist of 45 questions and take around 10-15 minutes to complete. Responses can be saved and you can return to the survey if you are unable to complete it in one sitting. Your responses are confidential and your name will not be attached to answers you provide.</w:t>
      </w:r>
    </w:p>
    <w:p w14:paraId="4BA89A09" w14:textId="77777777" w:rsidR="00341978" w:rsidRPr="00341978" w:rsidRDefault="00341978" w:rsidP="00341978">
      <w:pPr>
        <w:rPr>
          <w:b/>
          <w:bCs/>
          <w:i/>
          <w:iCs/>
        </w:rPr>
      </w:pPr>
      <w:r w:rsidRPr="00341978">
        <w:rPr>
          <w:b/>
          <w:bCs/>
          <w:i/>
          <w:iCs/>
        </w:rPr>
        <w:t xml:space="preserve">In addition to completing the survey, we kindly ask that you forward this email to other providers working in Family Medicine, Internal Medicine, or Dermatology who might be interested.  </w:t>
      </w:r>
    </w:p>
    <w:p w14:paraId="1E2A2842" w14:textId="77777777" w:rsidR="00341978" w:rsidRPr="00341978" w:rsidRDefault="00341978" w:rsidP="00341978"/>
    <w:p w14:paraId="52572F69" w14:textId="77777777" w:rsidR="00341978" w:rsidRPr="00341978" w:rsidRDefault="00341978" w:rsidP="00341978">
      <w:r w:rsidRPr="00341978">
        <w:rPr>
          <w:noProof/>
        </w:rPr>
        <mc:AlternateContent>
          <mc:Choice Requires="wps">
            <w:drawing>
              <wp:anchor distT="45720" distB="45720" distL="114300" distR="114300" simplePos="0" relativeHeight="251659264" behindDoc="0" locked="0" layoutInCell="1" allowOverlap="1" wp14:anchorId="10A8D64A" wp14:editId="38318117">
                <wp:simplePos x="0" y="0"/>
                <wp:positionH relativeFrom="column">
                  <wp:posOffset>1171575</wp:posOffset>
                </wp:positionH>
                <wp:positionV relativeFrom="paragraph">
                  <wp:posOffset>5080</wp:posOffset>
                </wp:positionV>
                <wp:extent cx="3429000" cy="1066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066800"/>
                        </a:xfrm>
                        <a:prstGeom prst="rect">
                          <a:avLst/>
                        </a:prstGeom>
                        <a:solidFill>
                          <a:srgbClr val="FFFFFF"/>
                        </a:solidFill>
                        <a:ln w="9525">
                          <a:solidFill>
                            <a:srgbClr val="000000"/>
                          </a:solidFill>
                          <a:miter lim="800000"/>
                          <a:headEnd/>
                          <a:tailEnd/>
                        </a:ln>
                      </wps:spPr>
                      <wps:txbx>
                        <w:txbxContent>
                          <w:p w14:paraId="0CAB0F23" w14:textId="77777777" w:rsidR="00341978" w:rsidRDefault="00341978" w:rsidP="00341978">
                            <w:pPr>
                              <w:jc w:val="center"/>
                              <w:rPr>
                                <w:rFonts w:cs="Times New Roman"/>
                                <w:b/>
                                <w:bCs/>
                                <w:szCs w:val="24"/>
                              </w:rPr>
                            </w:pPr>
                            <w:r w:rsidRPr="00B75D77">
                              <w:rPr>
                                <w:rFonts w:cs="Times New Roman"/>
                                <w:b/>
                                <w:bCs/>
                                <w:szCs w:val="24"/>
                              </w:rPr>
                              <w:t>For More Information Contact</w:t>
                            </w:r>
                            <w:r>
                              <w:rPr>
                                <w:rFonts w:cs="Times New Roman"/>
                                <w:b/>
                                <w:bCs/>
                                <w:szCs w:val="24"/>
                              </w:rPr>
                              <w:t>:</w:t>
                            </w:r>
                          </w:p>
                          <w:p w14:paraId="19706B90" w14:textId="77777777" w:rsidR="00341978" w:rsidRPr="00B75D77" w:rsidRDefault="00341978" w:rsidP="00341978">
                            <w:pPr>
                              <w:jc w:val="center"/>
                              <w:rPr>
                                <w:rFonts w:cs="Times New Roman"/>
                                <w:sz w:val="20"/>
                                <w:szCs w:val="20"/>
                              </w:rPr>
                            </w:pPr>
                            <w:r w:rsidRPr="00B75D77">
                              <w:rPr>
                                <w:rFonts w:cs="Times New Roman"/>
                                <w:i/>
                                <w:iCs/>
                                <w:sz w:val="20"/>
                                <w:szCs w:val="20"/>
                              </w:rPr>
                              <w:t>Purdue University IRB Protocol Number:</w:t>
                            </w:r>
                            <w:r w:rsidRPr="00B75D77">
                              <w:rPr>
                                <w:rFonts w:cs="Times New Roman"/>
                                <w:sz w:val="20"/>
                                <w:szCs w:val="20"/>
                              </w:rPr>
                              <w:t xml:space="preserve"> IRB-2020-1763</w:t>
                            </w:r>
                          </w:p>
                          <w:p w14:paraId="08DB2F7C" w14:textId="77777777" w:rsidR="00341978" w:rsidRPr="00B75D77" w:rsidRDefault="00341978" w:rsidP="00341978">
                            <w:pPr>
                              <w:jc w:val="center"/>
                              <w:rPr>
                                <w:rFonts w:cs="Times New Roman"/>
                                <w:sz w:val="20"/>
                                <w:szCs w:val="20"/>
                              </w:rPr>
                            </w:pPr>
                            <w:r w:rsidRPr="00B75D77">
                              <w:rPr>
                                <w:rFonts w:cs="Times New Roman"/>
                                <w:i/>
                                <w:iCs/>
                                <w:sz w:val="20"/>
                                <w:szCs w:val="20"/>
                              </w:rPr>
                              <w:t>Principal Investigator:</w:t>
                            </w:r>
                            <w:r w:rsidRPr="00B75D77">
                              <w:rPr>
                                <w:rFonts w:cs="Times New Roman"/>
                                <w:sz w:val="20"/>
                                <w:szCs w:val="20"/>
                              </w:rPr>
                              <w:t xml:space="preserve"> Dr. Libby Richards</w:t>
                            </w:r>
                          </w:p>
                          <w:p w14:paraId="5BB9560D" w14:textId="77777777" w:rsidR="00341978" w:rsidRPr="00B75D77" w:rsidRDefault="00341978" w:rsidP="00341978">
                            <w:pPr>
                              <w:jc w:val="center"/>
                              <w:rPr>
                                <w:rFonts w:cs="Times New Roman"/>
                                <w:sz w:val="20"/>
                                <w:szCs w:val="20"/>
                              </w:rPr>
                            </w:pPr>
                            <w:r w:rsidRPr="00B75D77">
                              <w:rPr>
                                <w:rFonts w:cs="Times New Roman"/>
                                <w:i/>
                                <w:iCs/>
                                <w:sz w:val="20"/>
                                <w:szCs w:val="20"/>
                              </w:rPr>
                              <w:t>PI Contact Information:</w:t>
                            </w:r>
                            <w:r w:rsidRPr="00B75D77">
                              <w:rPr>
                                <w:rFonts w:cs="Times New Roman"/>
                                <w:sz w:val="20"/>
                                <w:szCs w:val="20"/>
                              </w:rPr>
                              <w:t xml:space="preserve"> earichar@purdue.edu</w:t>
                            </w:r>
                          </w:p>
                          <w:p w14:paraId="70271ECA" w14:textId="77777777" w:rsidR="00341978" w:rsidRDefault="00341978" w:rsidP="0034197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A8D64A" id="_x0000_t202" coordsize="21600,21600" o:spt="202" path="m,l,21600r21600,l21600,xe">
                <v:stroke joinstyle="miter"/>
                <v:path gradientshapeok="t" o:connecttype="rect"/>
              </v:shapetype>
              <v:shape id="Text Box 2" o:spid="_x0000_s1026" type="#_x0000_t202" style="position:absolute;margin-left:92.25pt;margin-top:.4pt;width:270pt;height: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">
                <v:textbox>
                  <w:txbxContent>
                    <w:p w14:paraId="0CAB0F23" w14:textId="77777777" w:rsidR="00341978" w:rsidRDefault="00341978" w:rsidP="00341978">
                      <w:pPr>
                        <w:jc w:val="center"/>
                        <w:rPr>
                          <w:rFonts w:cs="Times New Roman"/>
                          <w:b/>
                          <w:bCs/>
                          <w:szCs w:val="24"/>
                        </w:rPr>
                      </w:pPr>
                      <w:r w:rsidRPr="00B75D77">
                        <w:rPr>
                          <w:rFonts w:cs="Times New Roman"/>
                          <w:b/>
                          <w:bCs/>
                          <w:szCs w:val="24"/>
                        </w:rPr>
                        <w:t>For More Information Contact</w:t>
                      </w:r>
                      <w:r>
                        <w:rPr>
                          <w:rFonts w:cs="Times New Roman"/>
                          <w:b/>
                          <w:bCs/>
                          <w:szCs w:val="24"/>
                        </w:rPr>
                        <w:t>:</w:t>
                      </w:r>
                    </w:p>
                    <w:p w14:paraId="19706B90" w14:textId="77777777" w:rsidR="00341978" w:rsidRPr="00B75D77" w:rsidRDefault="00341978" w:rsidP="00341978">
                      <w:pPr>
                        <w:jc w:val="center"/>
                        <w:rPr>
                          <w:rFonts w:cs="Times New Roman"/>
                          <w:sz w:val="20"/>
                          <w:szCs w:val="20"/>
                        </w:rPr>
                      </w:pPr>
                      <w:r w:rsidRPr="00B75D77">
                        <w:rPr>
                          <w:rFonts w:cs="Times New Roman"/>
                          <w:i/>
                          <w:iCs/>
                          <w:sz w:val="20"/>
                          <w:szCs w:val="20"/>
                        </w:rPr>
                        <w:t>Purdue University IRB Protocol Number:</w:t>
                      </w:r>
                      <w:r w:rsidRPr="00B75D77">
                        <w:rPr>
                          <w:rFonts w:cs="Times New Roman"/>
                          <w:sz w:val="20"/>
                          <w:szCs w:val="20"/>
                        </w:rPr>
                        <w:t xml:space="preserve"> IRB-2020-1763</w:t>
                      </w:r>
                    </w:p>
                    <w:p w14:paraId="08DB2F7C" w14:textId="77777777" w:rsidR="00341978" w:rsidRPr="00B75D77" w:rsidRDefault="00341978" w:rsidP="00341978">
                      <w:pPr>
                        <w:jc w:val="center"/>
                        <w:rPr>
                          <w:rFonts w:cs="Times New Roman"/>
                          <w:sz w:val="20"/>
                          <w:szCs w:val="20"/>
                        </w:rPr>
                      </w:pPr>
                      <w:r w:rsidRPr="00B75D77">
                        <w:rPr>
                          <w:rFonts w:cs="Times New Roman"/>
                          <w:i/>
                          <w:iCs/>
                          <w:sz w:val="20"/>
                          <w:szCs w:val="20"/>
                        </w:rPr>
                        <w:t>Principal Investigator:</w:t>
                      </w:r>
                      <w:r w:rsidRPr="00B75D77">
                        <w:rPr>
                          <w:rFonts w:cs="Times New Roman"/>
                          <w:sz w:val="20"/>
                          <w:szCs w:val="20"/>
                        </w:rPr>
                        <w:t xml:space="preserve"> Dr. Libby Richards</w:t>
                      </w:r>
                    </w:p>
                    <w:p w14:paraId="5BB9560D" w14:textId="77777777" w:rsidR="00341978" w:rsidRPr="00B75D77" w:rsidRDefault="00341978" w:rsidP="00341978">
                      <w:pPr>
                        <w:jc w:val="center"/>
                        <w:rPr>
                          <w:rFonts w:cs="Times New Roman"/>
                          <w:sz w:val="20"/>
                          <w:szCs w:val="20"/>
                        </w:rPr>
                      </w:pPr>
                      <w:r w:rsidRPr="00B75D77">
                        <w:rPr>
                          <w:rFonts w:cs="Times New Roman"/>
                          <w:i/>
                          <w:iCs/>
                          <w:sz w:val="20"/>
                          <w:szCs w:val="20"/>
                        </w:rPr>
                        <w:t>PI Contact Information:</w:t>
                      </w:r>
                      <w:r w:rsidRPr="00B75D77">
                        <w:rPr>
                          <w:rFonts w:cs="Times New Roman"/>
                          <w:sz w:val="20"/>
                          <w:szCs w:val="20"/>
                        </w:rPr>
                        <w:t xml:space="preserve"> earichar@purdue.edu</w:t>
                      </w:r>
                    </w:p>
                    <w:p w14:paraId="70271ECA" w14:textId="77777777" w:rsidR="00341978" w:rsidRDefault="00341978" w:rsidP="00341978">
                      <w:pPr>
                        <w:jc w:val="center"/>
                      </w:pPr>
                    </w:p>
                  </w:txbxContent>
                </v:textbox>
                <w10:wrap type="square"/>
              </v:shape>
            </w:pict>
          </mc:Fallback>
        </mc:AlternateContent>
      </w:r>
    </w:p>
    <w:p w14:paraId="75C2BB43" w14:textId="77777777" w:rsidR="00341978" w:rsidRPr="00341978" w:rsidRDefault="00341978" w:rsidP="00341978">
      <w:pPr>
        <w:rPr>
          <w:b/>
          <w:bCs/>
        </w:rPr>
      </w:pPr>
    </w:p>
    <w:p w14:paraId="4A96FDAA" w14:textId="77777777" w:rsidR="00341978" w:rsidRPr="00341978" w:rsidRDefault="00341978" w:rsidP="00341978"/>
    <w:p w14:paraId="1D8E3435" w14:textId="77777777" w:rsidR="00341978" w:rsidRPr="00341978" w:rsidRDefault="00341978" w:rsidP="00341978"/>
    <w:p w14:paraId="0197C241" w14:textId="77777777" w:rsidR="00341978" w:rsidRPr="00341978" w:rsidRDefault="00341978" w:rsidP="00341978">
      <w:r w:rsidRPr="00341978">
        <w:t>We would appreciate your participation in this study!</w:t>
      </w:r>
    </w:p>
    <w:p w14:paraId="3603DBF4" w14:textId="77777777" w:rsidR="00341978" w:rsidRPr="00341978" w:rsidRDefault="00341978" w:rsidP="00341978">
      <w:r w:rsidRPr="00341978">
        <w:t xml:space="preserve">Follow this link to take the survey </w:t>
      </w:r>
      <w:bookmarkStart w:id="9" w:name="_Hlk67491385"/>
      <w:r w:rsidRPr="00341978">
        <w:fldChar w:fldCharType="begin"/>
      </w:r>
      <w:r w:rsidRPr="00341978">
        <w:instrText xml:space="preserve"> HYPERLINK "https://purdue.ca1.qualtrics.com/jfe/form/SV_eg2XKJC6TxV5qiF" </w:instrText>
      </w:r>
      <w:r w:rsidRPr="00341978">
        <w:fldChar w:fldCharType="separate"/>
      </w:r>
      <w:r w:rsidRPr="00341978">
        <w:rPr>
          <w:rStyle w:val="Hyperlink"/>
        </w:rPr>
        <w:t>https://purdue.ca1.qualtrics.com/jfe/form/SV_eg2XKJC6TxV5qiF</w:t>
      </w:r>
      <w:r w:rsidRPr="00341978">
        <w:fldChar w:fldCharType="end"/>
      </w:r>
    </w:p>
    <w:bookmarkEnd w:id="9"/>
    <w:p w14:paraId="4D19FD27" w14:textId="77777777" w:rsidR="00341978" w:rsidRPr="00341978" w:rsidRDefault="00341978" w:rsidP="00341978">
      <w:r w:rsidRPr="00341978">
        <w:t>OR</w:t>
      </w:r>
    </w:p>
    <w:p w14:paraId="79119A7B" w14:textId="77777777" w:rsidR="00341978" w:rsidRPr="00341978" w:rsidRDefault="00341978" w:rsidP="00341978">
      <w:r w:rsidRPr="00341978">
        <w:t>Copy and paste the following URL into your web browser of choice</w:t>
      </w:r>
    </w:p>
    <w:p w14:paraId="33604E4E" w14:textId="7FDBA7A6" w:rsidR="00341978" w:rsidRDefault="005F4749" w:rsidP="00341978">
      <w:hyperlink r:id="rId12" w:tgtFrame="_blank" w:history="1">
        <w:r w:rsidR="00341978" w:rsidRPr="00341978">
          <w:rPr>
            <w:rStyle w:val="Hyperlink"/>
          </w:rPr>
          <w:t>https://purdue.ca1.qualtrics.com/jfe/form/SV_eg2XKJC6TxV5qiF</w:t>
        </w:r>
      </w:hyperlink>
    </w:p>
    <w:p w14:paraId="28BB9A92" w14:textId="02918CD9" w:rsidR="00341978" w:rsidRDefault="00341978" w:rsidP="00341978">
      <w:pPr>
        <w:jc w:val="center"/>
        <w:rPr>
          <w:b/>
          <w:bCs/>
        </w:rPr>
      </w:pPr>
      <w:r>
        <w:rPr>
          <w:b/>
          <w:bCs/>
        </w:rPr>
        <w:t xml:space="preserve">Appendix </w:t>
      </w:r>
      <w:r w:rsidR="000664FE">
        <w:rPr>
          <w:b/>
          <w:bCs/>
        </w:rPr>
        <w:t>E</w:t>
      </w:r>
    </w:p>
    <w:p w14:paraId="2E936843" w14:textId="77777777" w:rsidR="00341978" w:rsidRDefault="00341978" w:rsidP="00341978">
      <w:pPr>
        <w:jc w:val="center"/>
      </w:pPr>
      <w:r>
        <w:t>Questionnaire</w:t>
      </w:r>
    </w:p>
    <w:p w14:paraId="5A2F54C1" w14:textId="77777777" w:rsidR="00341978" w:rsidRPr="00341978" w:rsidRDefault="00341978" w:rsidP="00341978">
      <w:pPr>
        <w:ind w:left="720" w:hanging="360"/>
        <w:rPr>
          <w:rFonts w:asciiTheme="minorHAnsi" w:hAnsiTheme="minorHAnsi"/>
          <w:b/>
          <w:bCs/>
          <w:sz w:val="22"/>
        </w:rPr>
      </w:pPr>
      <w:r>
        <w:t xml:space="preserve"> </w:t>
      </w:r>
      <w:bookmarkStart w:id="10" w:name="_Hlk67056913"/>
      <w:r w:rsidRPr="00341978">
        <w:rPr>
          <w:rFonts w:asciiTheme="minorHAnsi" w:hAnsiTheme="minorHAnsi"/>
          <w:b/>
          <w:bCs/>
          <w:i/>
          <w:iCs/>
          <w:sz w:val="22"/>
        </w:rPr>
        <w:t xml:space="preserve">Qualtrics Intro – </w:t>
      </w:r>
      <w:r w:rsidRPr="00341978">
        <w:rPr>
          <w:rFonts w:asciiTheme="minorHAnsi" w:hAnsiTheme="minorHAnsi"/>
          <w:b/>
          <w:bCs/>
          <w:sz w:val="22"/>
        </w:rPr>
        <w:t xml:space="preserve">We are conducting a survey of primary care and dermatology providers to gain a better understanding of factors that influence sunscreen counseling and prescriptions. We are simply interested in your opinions. Please be assured all your responses will be treated as confidential. This survey will take approximately 10-15 minutes to complete. </w:t>
      </w:r>
    </w:p>
    <w:p w14:paraId="64D34A1A" w14:textId="77777777" w:rsidR="00341978" w:rsidRPr="00341978" w:rsidRDefault="00341978" w:rsidP="00341978">
      <w:pPr>
        <w:ind w:left="360"/>
        <w:rPr>
          <w:rFonts w:asciiTheme="minorHAnsi" w:hAnsiTheme="minorHAnsi"/>
          <w:b/>
          <w:bCs/>
          <w:i/>
          <w:iCs/>
          <w:sz w:val="22"/>
        </w:rPr>
      </w:pPr>
      <w:r w:rsidRPr="00341978">
        <w:rPr>
          <w:rFonts w:asciiTheme="minorHAnsi" w:hAnsiTheme="minorHAnsi"/>
          <w:b/>
          <w:bCs/>
          <w:i/>
          <w:iCs/>
          <w:sz w:val="22"/>
        </w:rPr>
        <w:t>Note: For the purposes of this study, think of a prescription as a written recommendation in a similar format as a medication prescription that a patient can use as a guide for sunscreen use and/or purchase. In some instances, a patient’s health savings account (HSA) or flexible spending account (FSA) may cover the cost of sunscreen.</w:t>
      </w:r>
    </w:p>
    <w:p w14:paraId="18CEA70E" w14:textId="77777777" w:rsidR="00341978" w:rsidRPr="00341978" w:rsidRDefault="00341978" w:rsidP="00341978">
      <w:pPr>
        <w:ind w:left="720" w:hanging="360"/>
        <w:rPr>
          <w:rFonts w:asciiTheme="minorHAnsi" w:hAnsiTheme="minorHAnsi"/>
          <w:b/>
          <w:bCs/>
          <w:i/>
          <w:iCs/>
          <w:sz w:val="22"/>
          <w:u w:val="single"/>
        </w:rPr>
      </w:pPr>
      <w:r w:rsidRPr="00341978">
        <w:rPr>
          <w:rFonts w:asciiTheme="minorHAnsi" w:hAnsiTheme="minorHAnsi"/>
          <w:b/>
          <w:bCs/>
          <w:i/>
          <w:iCs/>
          <w:sz w:val="22"/>
          <w:u w:val="single"/>
        </w:rPr>
        <w:t>Likert Scale Questions – Sunscreen Education and Counseling</w:t>
      </w:r>
    </w:p>
    <w:p w14:paraId="4AEB953C" w14:textId="77777777" w:rsidR="00341978" w:rsidRPr="00341978" w:rsidRDefault="00341978" w:rsidP="00341978">
      <w:pPr>
        <w:ind w:left="360"/>
        <w:rPr>
          <w:rFonts w:asciiTheme="minorHAnsi" w:hAnsiTheme="minorHAnsi"/>
          <w:b/>
          <w:bCs/>
          <w:sz w:val="22"/>
        </w:rPr>
      </w:pPr>
      <w:r w:rsidRPr="00341978">
        <w:rPr>
          <w:rFonts w:asciiTheme="minorHAnsi" w:hAnsiTheme="minorHAnsi"/>
          <w:b/>
          <w:bCs/>
          <w:i/>
          <w:iCs/>
          <w:sz w:val="22"/>
        </w:rPr>
        <w:t xml:space="preserve">Qualtrics Note – </w:t>
      </w:r>
      <w:r w:rsidRPr="00341978">
        <w:rPr>
          <w:rFonts w:asciiTheme="minorHAnsi" w:hAnsiTheme="minorHAnsi"/>
          <w:b/>
          <w:bCs/>
          <w:sz w:val="22"/>
        </w:rPr>
        <w:t>These questions ask about your general thoughts about sunscreen and recommending sunscreen to patients.</w:t>
      </w:r>
    </w:p>
    <w:p w14:paraId="4AC8EDC5" w14:textId="77777777" w:rsidR="00341978" w:rsidRPr="00341978" w:rsidRDefault="00341978" w:rsidP="00341978">
      <w:pPr>
        <w:ind w:left="720" w:hanging="360"/>
        <w:rPr>
          <w:rFonts w:asciiTheme="minorHAnsi" w:hAnsiTheme="minorHAnsi"/>
          <w:sz w:val="22"/>
        </w:rPr>
      </w:pPr>
      <w:bookmarkStart w:id="11" w:name="_Hlk54094410"/>
      <w:r w:rsidRPr="00341978">
        <w:rPr>
          <w:rFonts w:asciiTheme="minorHAnsi" w:hAnsiTheme="minorHAnsi"/>
          <w:b/>
          <w:bCs/>
          <w:i/>
          <w:iCs/>
          <w:sz w:val="22"/>
        </w:rPr>
        <w:t>1 = Strongly Disagree, 2 = Disagree, 3 = Neutral, 4 = Agree, 5 = Strongly Agree</w:t>
      </w:r>
    </w:p>
    <w:bookmarkEnd w:id="11"/>
    <w:p w14:paraId="195689A4" w14:textId="77777777" w:rsidR="00341978" w:rsidRPr="00341978" w:rsidRDefault="00341978" w:rsidP="00341978">
      <w:pPr>
        <w:numPr>
          <w:ilvl w:val="0"/>
          <w:numId w:val="1"/>
        </w:numPr>
        <w:contextualSpacing/>
        <w:rPr>
          <w:rFonts w:asciiTheme="minorHAnsi" w:hAnsiTheme="minorHAnsi"/>
          <w:sz w:val="22"/>
        </w:rPr>
      </w:pPr>
      <w:r w:rsidRPr="00341978">
        <w:rPr>
          <w:rFonts w:asciiTheme="minorHAnsi" w:hAnsiTheme="minorHAnsi"/>
          <w:sz w:val="22"/>
        </w:rPr>
        <w:t>Sunscreen is beneficial in preventing skin cancers.</w:t>
      </w:r>
    </w:p>
    <w:p w14:paraId="27EB21B6" w14:textId="77777777" w:rsidR="00341978" w:rsidRPr="00341978" w:rsidRDefault="00341978" w:rsidP="00341978">
      <w:pPr>
        <w:numPr>
          <w:ilvl w:val="0"/>
          <w:numId w:val="1"/>
        </w:numPr>
        <w:contextualSpacing/>
        <w:rPr>
          <w:rFonts w:asciiTheme="minorHAnsi" w:hAnsiTheme="minorHAnsi"/>
          <w:sz w:val="22"/>
        </w:rPr>
      </w:pPr>
      <w:r w:rsidRPr="00341978">
        <w:rPr>
          <w:rFonts w:asciiTheme="minorHAnsi" w:hAnsiTheme="minorHAnsi"/>
          <w:sz w:val="22"/>
        </w:rPr>
        <w:t>Establishing information about sun protective behaviors, including sunscreen use, is an important part of history taking.</w:t>
      </w:r>
    </w:p>
    <w:p w14:paraId="02790163" w14:textId="77777777" w:rsidR="00341978" w:rsidRPr="00341978" w:rsidRDefault="00341978" w:rsidP="00341978">
      <w:pPr>
        <w:numPr>
          <w:ilvl w:val="0"/>
          <w:numId w:val="1"/>
        </w:numPr>
        <w:contextualSpacing/>
        <w:rPr>
          <w:rFonts w:asciiTheme="minorHAnsi" w:hAnsiTheme="minorHAnsi"/>
          <w:sz w:val="22"/>
        </w:rPr>
      </w:pPr>
      <w:r w:rsidRPr="00341978">
        <w:rPr>
          <w:rFonts w:asciiTheme="minorHAnsi" w:hAnsiTheme="minorHAnsi"/>
          <w:sz w:val="22"/>
        </w:rPr>
        <w:t>Providers should be proactive in recommending sunscreen for all patients.</w:t>
      </w:r>
    </w:p>
    <w:p w14:paraId="7736E444" w14:textId="77777777" w:rsidR="00341978" w:rsidRPr="00341978" w:rsidRDefault="00341978" w:rsidP="00341978">
      <w:pPr>
        <w:numPr>
          <w:ilvl w:val="0"/>
          <w:numId w:val="1"/>
        </w:numPr>
        <w:contextualSpacing/>
        <w:rPr>
          <w:rFonts w:asciiTheme="minorHAnsi" w:hAnsiTheme="minorHAnsi"/>
          <w:sz w:val="22"/>
        </w:rPr>
      </w:pPr>
      <w:r w:rsidRPr="00341978">
        <w:rPr>
          <w:rFonts w:asciiTheme="minorHAnsi" w:hAnsiTheme="minorHAnsi"/>
          <w:sz w:val="22"/>
        </w:rPr>
        <w:t>Providers should be proactive in recommending sunscreen for some patients.</w:t>
      </w:r>
    </w:p>
    <w:p w14:paraId="0FDFF27B" w14:textId="77777777" w:rsidR="00341978" w:rsidRPr="00341978" w:rsidRDefault="00341978" w:rsidP="00341978">
      <w:pPr>
        <w:numPr>
          <w:ilvl w:val="0"/>
          <w:numId w:val="1"/>
        </w:numPr>
        <w:contextualSpacing/>
        <w:rPr>
          <w:rFonts w:asciiTheme="minorHAnsi" w:hAnsiTheme="minorHAnsi"/>
          <w:sz w:val="22"/>
        </w:rPr>
      </w:pPr>
      <w:r w:rsidRPr="00341978">
        <w:rPr>
          <w:rFonts w:asciiTheme="minorHAnsi" w:hAnsiTheme="minorHAnsi"/>
          <w:sz w:val="22"/>
        </w:rPr>
        <w:t>Sunscreen counseling is emphasized in your practice.</w:t>
      </w:r>
    </w:p>
    <w:p w14:paraId="1D6600C6" w14:textId="77777777" w:rsidR="00341978" w:rsidRPr="00341978" w:rsidRDefault="00341978" w:rsidP="00341978">
      <w:pPr>
        <w:ind w:left="360"/>
        <w:rPr>
          <w:rFonts w:asciiTheme="minorHAnsi" w:hAnsiTheme="minorHAnsi"/>
          <w:b/>
          <w:bCs/>
          <w:i/>
          <w:iCs/>
          <w:sz w:val="22"/>
          <w:u w:val="single"/>
        </w:rPr>
      </w:pPr>
      <w:r w:rsidRPr="00341978">
        <w:rPr>
          <w:rFonts w:asciiTheme="minorHAnsi" w:hAnsiTheme="minorHAnsi"/>
          <w:b/>
          <w:bCs/>
          <w:i/>
          <w:iCs/>
          <w:sz w:val="22"/>
          <w:u w:val="single"/>
        </w:rPr>
        <w:lastRenderedPageBreak/>
        <w:t>Short Answer - Sunscreen Education &amp; Counseling Practices</w:t>
      </w:r>
    </w:p>
    <w:p w14:paraId="6D386639" w14:textId="77777777" w:rsidR="00341978" w:rsidRPr="00341978" w:rsidRDefault="00341978" w:rsidP="00341978">
      <w:pPr>
        <w:ind w:left="360"/>
        <w:rPr>
          <w:rFonts w:asciiTheme="minorHAnsi" w:hAnsiTheme="minorHAnsi"/>
          <w:b/>
          <w:bCs/>
          <w:i/>
          <w:iCs/>
          <w:sz w:val="22"/>
        </w:rPr>
      </w:pPr>
      <w:r w:rsidRPr="00341978">
        <w:rPr>
          <w:rFonts w:asciiTheme="minorHAnsi" w:hAnsiTheme="minorHAnsi"/>
          <w:b/>
          <w:bCs/>
          <w:i/>
          <w:iCs/>
          <w:sz w:val="22"/>
        </w:rPr>
        <w:t xml:space="preserve">Qualtrics Note – </w:t>
      </w:r>
      <w:bookmarkStart w:id="12" w:name="_Hlk54096339"/>
      <w:r w:rsidRPr="00341978">
        <w:rPr>
          <w:rFonts w:asciiTheme="minorHAnsi" w:hAnsiTheme="minorHAnsi"/>
          <w:b/>
          <w:bCs/>
          <w:sz w:val="22"/>
        </w:rPr>
        <w:t>These questions ask about your current patient education and counseling practices regarding sunscreen.</w:t>
      </w:r>
      <w:bookmarkEnd w:id="12"/>
    </w:p>
    <w:p w14:paraId="27B67EB0" w14:textId="77777777" w:rsidR="00341978" w:rsidRPr="00341978" w:rsidRDefault="00341978" w:rsidP="00341978">
      <w:pPr>
        <w:numPr>
          <w:ilvl w:val="0"/>
          <w:numId w:val="4"/>
        </w:numPr>
        <w:contextualSpacing/>
        <w:rPr>
          <w:rFonts w:asciiTheme="minorHAnsi" w:hAnsiTheme="minorHAnsi"/>
          <w:sz w:val="22"/>
        </w:rPr>
      </w:pPr>
      <w:r w:rsidRPr="00341978">
        <w:rPr>
          <w:rFonts w:asciiTheme="minorHAnsi" w:hAnsiTheme="minorHAnsi"/>
          <w:sz w:val="22"/>
        </w:rPr>
        <w:t>Do you inquire about the sunscreen behaviors of your patients? (Yes/No)</w:t>
      </w:r>
    </w:p>
    <w:p w14:paraId="1F26E1A8" w14:textId="77777777" w:rsidR="00341978" w:rsidRPr="00341978" w:rsidRDefault="00341978" w:rsidP="00341978">
      <w:pPr>
        <w:numPr>
          <w:ilvl w:val="0"/>
          <w:numId w:val="4"/>
        </w:numPr>
        <w:contextualSpacing/>
        <w:rPr>
          <w:rFonts w:asciiTheme="minorHAnsi" w:hAnsiTheme="minorHAnsi"/>
          <w:sz w:val="22"/>
        </w:rPr>
      </w:pPr>
      <w:r w:rsidRPr="00341978">
        <w:rPr>
          <w:rFonts w:asciiTheme="minorHAnsi" w:hAnsiTheme="minorHAnsi"/>
          <w:sz w:val="22"/>
        </w:rPr>
        <w:t>If no, why?</w:t>
      </w:r>
    </w:p>
    <w:p w14:paraId="31ABBAF4" w14:textId="77777777" w:rsidR="00341978" w:rsidRPr="00341978" w:rsidRDefault="00341978" w:rsidP="00341978">
      <w:pPr>
        <w:numPr>
          <w:ilvl w:val="0"/>
          <w:numId w:val="4"/>
        </w:numPr>
        <w:contextualSpacing/>
        <w:rPr>
          <w:rFonts w:asciiTheme="minorHAnsi" w:hAnsiTheme="minorHAnsi"/>
          <w:sz w:val="22"/>
        </w:rPr>
      </w:pPr>
      <w:r w:rsidRPr="00341978">
        <w:rPr>
          <w:rFonts w:asciiTheme="minorHAnsi" w:hAnsiTheme="minorHAnsi"/>
          <w:sz w:val="22"/>
        </w:rPr>
        <w:t>If yes, which percent of patients do you inquire? ________%</w:t>
      </w:r>
    </w:p>
    <w:p w14:paraId="24300313" w14:textId="77777777" w:rsidR="00341978" w:rsidRPr="00341978" w:rsidRDefault="00341978" w:rsidP="00341978">
      <w:pPr>
        <w:numPr>
          <w:ilvl w:val="0"/>
          <w:numId w:val="4"/>
        </w:numPr>
        <w:contextualSpacing/>
        <w:rPr>
          <w:rFonts w:asciiTheme="minorHAnsi" w:hAnsiTheme="minorHAnsi"/>
          <w:sz w:val="22"/>
        </w:rPr>
      </w:pPr>
      <w:r w:rsidRPr="00341978">
        <w:rPr>
          <w:rFonts w:asciiTheme="minorHAnsi" w:hAnsiTheme="minorHAnsi"/>
          <w:sz w:val="22"/>
        </w:rPr>
        <w:t>If yes, what motivates you to inquire about sunscreen habits? _________</w:t>
      </w:r>
    </w:p>
    <w:p w14:paraId="60F2C0F9" w14:textId="77777777" w:rsidR="00341978" w:rsidRPr="00341978" w:rsidRDefault="00341978" w:rsidP="00341978">
      <w:pPr>
        <w:numPr>
          <w:ilvl w:val="0"/>
          <w:numId w:val="4"/>
        </w:numPr>
        <w:contextualSpacing/>
        <w:rPr>
          <w:rFonts w:asciiTheme="minorHAnsi" w:hAnsiTheme="minorHAnsi"/>
          <w:sz w:val="22"/>
        </w:rPr>
      </w:pPr>
      <w:r w:rsidRPr="00341978">
        <w:rPr>
          <w:rFonts w:asciiTheme="minorHAnsi" w:hAnsiTheme="minorHAnsi"/>
          <w:sz w:val="22"/>
        </w:rPr>
        <w:t>Do you document the sunscreen use of your patients? (Yes/No)</w:t>
      </w:r>
    </w:p>
    <w:p w14:paraId="5BE1FED3" w14:textId="77777777" w:rsidR="00341978" w:rsidRPr="00341978" w:rsidRDefault="00341978" w:rsidP="00341978">
      <w:pPr>
        <w:numPr>
          <w:ilvl w:val="0"/>
          <w:numId w:val="4"/>
        </w:numPr>
        <w:contextualSpacing/>
        <w:rPr>
          <w:rFonts w:asciiTheme="minorHAnsi" w:hAnsiTheme="minorHAnsi"/>
          <w:sz w:val="22"/>
        </w:rPr>
      </w:pPr>
      <w:r w:rsidRPr="00341978">
        <w:rPr>
          <w:rFonts w:asciiTheme="minorHAnsi" w:hAnsiTheme="minorHAnsi"/>
          <w:sz w:val="22"/>
        </w:rPr>
        <w:t>If no, why?</w:t>
      </w:r>
    </w:p>
    <w:p w14:paraId="07F9D3DA" w14:textId="77777777" w:rsidR="00341978" w:rsidRPr="00341978" w:rsidRDefault="00341978" w:rsidP="00341978">
      <w:pPr>
        <w:numPr>
          <w:ilvl w:val="0"/>
          <w:numId w:val="4"/>
        </w:numPr>
        <w:contextualSpacing/>
        <w:rPr>
          <w:rFonts w:asciiTheme="minorHAnsi" w:hAnsiTheme="minorHAnsi"/>
          <w:sz w:val="22"/>
        </w:rPr>
      </w:pPr>
      <w:r w:rsidRPr="00341978">
        <w:rPr>
          <w:rFonts w:asciiTheme="minorHAnsi" w:hAnsiTheme="minorHAnsi"/>
          <w:sz w:val="22"/>
        </w:rPr>
        <w:t>If yes, what percentage of patients have you documented information on sunscreen? ______%</w:t>
      </w:r>
    </w:p>
    <w:p w14:paraId="1640F497" w14:textId="77777777" w:rsidR="00341978" w:rsidRPr="00341978" w:rsidRDefault="00341978" w:rsidP="00341978">
      <w:pPr>
        <w:numPr>
          <w:ilvl w:val="0"/>
          <w:numId w:val="4"/>
        </w:numPr>
        <w:contextualSpacing/>
        <w:rPr>
          <w:rFonts w:asciiTheme="minorHAnsi" w:hAnsiTheme="minorHAnsi"/>
          <w:sz w:val="22"/>
        </w:rPr>
      </w:pPr>
      <w:r w:rsidRPr="00341978">
        <w:rPr>
          <w:rFonts w:asciiTheme="minorHAnsi" w:hAnsiTheme="minorHAnsi"/>
          <w:sz w:val="22"/>
        </w:rPr>
        <w:t>What materials do you share or provide to patients about sunscreen and/or other sun protective behaviors?</w:t>
      </w:r>
    </w:p>
    <w:p w14:paraId="54F406A4" w14:textId="77777777" w:rsidR="00341978" w:rsidRPr="00341978" w:rsidRDefault="00341978" w:rsidP="00341978">
      <w:pPr>
        <w:numPr>
          <w:ilvl w:val="0"/>
          <w:numId w:val="4"/>
        </w:numPr>
        <w:contextualSpacing/>
        <w:rPr>
          <w:rFonts w:asciiTheme="minorHAnsi" w:hAnsiTheme="minorHAnsi"/>
          <w:sz w:val="22"/>
        </w:rPr>
      </w:pPr>
      <w:r w:rsidRPr="00341978">
        <w:rPr>
          <w:rFonts w:asciiTheme="minorHAnsi" w:hAnsiTheme="minorHAnsi"/>
          <w:sz w:val="22"/>
        </w:rPr>
        <w:t>What percentage of patients do you believe would increase their sunscreen use if you were to prescribe sunscreen? _________%</w:t>
      </w:r>
    </w:p>
    <w:p w14:paraId="30AFADDA" w14:textId="77777777" w:rsidR="00341978" w:rsidRPr="00341978" w:rsidRDefault="00341978" w:rsidP="00341978">
      <w:pPr>
        <w:ind w:left="360"/>
        <w:rPr>
          <w:rFonts w:asciiTheme="minorHAnsi" w:hAnsiTheme="minorHAnsi"/>
          <w:b/>
          <w:bCs/>
          <w:i/>
          <w:iCs/>
          <w:sz w:val="22"/>
          <w:u w:val="single"/>
        </w:rPr>
      </w:pPr>
      <w:r w:rsidRPr="00341978">
        <w:rPr>
          <w:rFonts w:asciiTheme="minorHAnsi" w:hAnsiTheme="minorHAnsi"/>
          <w:b/>
          <w:bCs/>
          <w:i/>
          <w:iCs/>
          <w:sz w:val="22"/>
          <w:u w:val="single"/>
        </w:rPr>
        <w:t>Likert Scale Questions – Prescribing</w:t>
      </w:r>
    </w:p>
    <w:p w14:paraId="5EAD49BA" w14:textId="77777777" w:rsidR="00341978" w:rsidRPr="00341978" w:rsidRDefault="00341978" w:rsidP="00341978">
      <w:pPr>
        <w:ind w:left="360"/>
        <w:rPr>
          <w:rFonts w:asciiTheme="minorHAnsi" w:hAnsiTheme="minorHAnsi"/>
          <w:sz w:val="22"/>
        </w:rPr>
      </w:pPr>
      <w:r w:rsidRPr="00341978">
        <w:rPr>
          <w:rFonts w:asciiTheme="minorHAnsi" w:hAnsiTheme="minorHAnsi"/>
          <w:b/>
          <w:bCs/>
          <w:i/>
          <w:iCs/>
          <w:sz w:val="22"/>
        </w:rPr>
        <w:t>Qualtrics Note</w:t>
      </w:r>
      <w:r w:rsidRPr="00341978">
        <w:rPr>
          <w:rFonts w:asciiTheme="minorHAnsi" w:hAnsiTheme="minorHAnsi"/>
          <w:b/>
          <w:bCs/>
          <w:sz w:val="22"/>
        </w:rPr>
        <w:t xml:space="preserve"> - Some insurances will cover the cost of sunscreen. These questions will ask about your opinion about prescribing sunscreen to patients.</w:t>
      </w:r>
    </w:p>
    <w:p w14:paraId="38F253FD" w14:textId="77777777" w:rsidR="00341978" w:rsidRPr="00341978" w:rsidRDefault="00341978" w:rsidP="00341978">
      <w:pPr>
        <w:ind w:left="720" w:hanging="360"/>
        <w:rPr>
          <w:rFonts w:asciiTheme="minorHAnsi" w:hAnsiTheme="minorHAnsi"/>
          <w:sz w:val="22"/>
        </w:rPr>
      </w:pPr>
      <w:r w:rsidRPr="00341978">
        <w:rPr>
          <w:rFonts w:asciiTheme="minorHAnsi" w:hAnsiTheme="minorHAnsi"/>
          <w:b/>
          <w:bCs/>
          <w:i/>
          <w:iCs/>
          <w:sz w:val="22"/>
        </w:rPr>
        <w:t>1 = Strongly Disagree, 2 = Disagree, 3 = Neutral, 4 = Agree, 5 = Strongly Agree</w:t>
      </w:r>
    </w:p>
    <w:p w14:paraId="438CEE92" w14:textId="77777777" w:rsidR="00341978" w:rsidRPr="00341978" w:rsidRDefault="00341978" w:rsidP="00341978">
      <w:pPr>
        <w:numPr>
          <w:ilvl w:val="0"/>
          <w:numId w:val="7"/>
        </w:numPr>
        <w:contextualSpacing/>
        <w:rPr>
          <w:rFonts w:asciiTheme="minorHAnsi" w:hAnsiTheme="minorHAnsi"/>
          <w:sz w:val="22"/>
        </w:rPr>
      </w:pPr>
      <w:r w:rsidRPr="00341978">
        <w:rPr>
          <w:rFonts w:asciiTheme="minorHAnsi" w:hAnsiTheme="minorHAnsi"/>
          <w:sz w:val="22"/>
        </w:rPr>
        <w:t>Providers should be proactive in prescribing sunscreen for all patients.</w:t>
      </w:r>
    </w:p>
    <w:p w14:paraId="10A932D4" w14:textId="77777777" w:rsidR="00341978" w:rsidRPr="00341978" w:rsidRDefault="00341978" w:rsidP="00341978">
      <w:pPr>
        <w:numPr>
          <w:ilvl w:val="0"/>
          <w:numId w:val="7"/>
        </w:numPr>
        <w:contextualSpacing/>
        <w:rPr>
          <w:rFonts w:asciiTheme="minorHAnsi" w:hAnsiTheme="minorHAnsi"/>
          <w:sz w:val="22"/>
        </w:rPr>
      </w:pPr>
      <w:r w:rsidRPr="00341978">
        <w:rPr>
          <w:rFonts w:asciiTheme="minorHAnsi" w:hAnsiTheme="minorHAnsi"/>
          <w:sz w:val="22"/>
        </w:rPr>
        <w:t>Providers should be proactive in prescribing sunscreen for some patients.</w:t>
      </w:r>
    </w:p>
    <w:p w14:paraId="460FB60C" w14:textId="77777777" w:rsidR="00341978" w:rsidRPr="00341978" w:rsidRDefault="00341978" w:rsidP="00341978">
      <w:pPr>
        <w:numPr>
          <w:ilvl w:val="0"/>
          <w:numId w:val="7"/>
        </w:numPr>
        <w:contextualSpacing/>
        <w:rPr>
          <w:rFonts w:asciiTheme="minorHAnsi" w:hAnsiTheme="minorHAnsi"/>
          <w:sz w:val="22"/>
        </w:rPr>
      </w:pPr>
      <w:r w:rsidRPr="00341978">
        <w:rPr>
          <w:rFonts w:asciiTheme="minorHAnsi" w:hAnsiTheme="minorHAnsi"/>
          <w:sz w:val="22"/>
        </w:rPr>
        <w:t>Patient counseling and education should be provided before prescribing sunscreen.</w:t>
      </w:r>
    </w:p>
    <w:p w14:paraId="63C7CBB0" w14:textId="77777777" w:rsidR="00341978" w:rsidRPr="00341978" w:rsidRDefault="00341978" w:rsidP="00341978">
      <w:pPr>
        <w:numPr>
          <w:ilvl w:val="0"/>
          <w:numId w:val="7"/>
        </w:numPr>
        <w:contextualSpacing/>
        <w:rPr>
          <w:rFonts w:asciiTheme="minorHAnsi" w:hAnsiTheme="minorHAnsi"/>
          <w:sz w:val="22"/>
        </w:rPr>
      </w:pPr>
      <w:r w:rsidRPr="00341978">
        <w:rPr>
          <w:rFonts w:asciiTheme="minorHAnsi" w:hAnsiTheme="minorHAnsi"/>
          <w:sz w:val="22"/>
        </w:rPr>
        <w:t>Providers should advocate for policies that support sunscreen prescriptions.</w:t>
      </w:r>
    </w:p>
    <w:p w14:paraId="02DE1D45" w14:textId="77777777" w:rsidR="00341978" w:rsidRPr="00341978" w:rsidRDefault="00341978" w:rsidP="00341978">
      <w:pPr>
        <w:numPr>
          <w:ilvl w:val="0"/>
          <w:numId w:val="7"/>
        </w:numPr>
        <w:contextualSpacing/>
        <w:rPr>
          <w:rFonts w:asciiTheme="minorHAnsi" w:hAnsiTheme="minorHAnsi"/>
          <w:sz w:val="22"/>
        </w:rPr>
      </w:pPr>
      <w:r w:rsidRPr="00341978">
        <w:rPr>
          <w:rFonts w:asciiTheme="minorHAnsi" w:hAnsiTheme="minorHAnsi"/>
          <w:sz w:val="22"/>
        </w:rPr>
        <w:t>Sunscreen prescription is emphasized in your practice.</w:t>
      </w:r>
    </w:p>
    <w:p w14:paraId="1E159CFC" w14:textId="77777777" w:rsidR="00341978" w:rsidRPr="00341978" w:rsidRDefault="00341978" w:rsidP="00341978">
      <w:pPr>
        <w:numPr>
          <w:ilvl w:val="0"/>
          <w:numId w:val="7"/>
        </w:numPr>
        <w:contextualSpacing/>
        <w:rPr>
          <w:rFonts w:asciiTheme="minorHAnsi" w:hAnsiTheme="minorHAnsi"/>
          <w:sz w:val="22"/>
        </w:rPr>
      </w:pPr>
      <w:r w:rsidRPr="00341978">
        <w:rPr>
          <w:rFonts w:asciiTheme="minorHAnsi" w:hAnsiTheme="minorHAnsi"/>
          <w:sz w:val="22"/>
        </w:rPr>
        <w:t>Providers should consider prescribing sunscreen.</w:t>
      </w:r>
    </w:p>
    <w:p w14:paraId="3E343CE0" w14:textId="77777777" w:rsidR="00341978" w:rsidRPr="00341978" w:rsidRDefault="00341978" w:rsidP="00341978">
      <w:pPr>
        <w:numPr>
          <w:ilvl w:val="0"/>
          <w:numId w:val="7"/>
        </w:numPr>
        <w:contextualSpacing/>
        <w:rPr>
          <w:rFonts w:asciiTheme="minorHAnsi" w:hAnsiTheme="minorHAnsi"/>
          <w:sz w:val="22"/>
        </w:rPr>
      </w:pPr>
      <w:r w:rsidRPr="00341978">
        <w:rPr>
          <w:rFonts w:asciiTheme="minorHAnsi" w:hAnsiTheme="minorHAnsi"/>
          <w:sz w:val="22"/>
        </w:rPr>
        <w:t>I will prescribe sunscreen in the future.</w:t>
      </w:r>
    </w:p>
    <w:p w14:paraId="7510393C" w14:textId="77777777" w:rsidR="00341978" w:rsidRPr="00341978" w:rsidRDefault="00341978" w:rsidP="00341978">
      <w:pPr>
        <w:ind w:left="360"/>
        <w:rPr>
          <w:rFonts w:asciiTheme="minorHAnsi" w:hAnsiTheme="minorHAnsi"/>
          <w:b/>
          <w:bCs/>
          <w:i/>
          <w:iCs/>
          <w:sz w:val="22"/>
          <w:u w:val="single"/>
        </w:rPr>
      </w:pPr>
      <w:r w:rsidRPr="00341978">
        <w:rPr>
          <w:rFonts w:asciiTheme="minorHAnsi" w:hAnsiTheme="minorHAnsi"/>
          <w:b/>
          <w:bCs/>
          <w:i/>
          <w:iCs/>
          <w:sz w:val="22"/>
          <w:u w:val="single"/>
        </w:rPr>
        <w:t>Likert Scale Questions – Barriers to sunscreen prescriptions</w:t>
      </w:r>
    </w:p>
    <w:p w14:paraId="0A70A72A" w14:textId="77777777" w:rsidR="00341978" w:rsidRPr="00341978" w:rsidRDefault="00341978" w:rsidP="00341978">
      <w:pPr>
        <w:ind w:left="360"/>
        <w:rPr>
          <w:rFonts w:asciiTheme="minorHAnsi" w:hAnsiTheme="minorHAnsi"/>
          <w:b/>
          <w:bCs/>
          <w:sz w:val="22"/>
        </w:rPr>
      </w:pPr>
      <w:r w:rsidRPr="00341978">
        <w:rPr>
          <w:rFonts w:asciiTheme="minorHAnsi" w:hAnsiTheme="minorHAnsi"/>
          <w:b/>
          <w:bCs/>
          <w:i/>
          <w:iCs/>
          <w:sz w:val="22"/>
        </w:rPr>
        <w:t xml:space="preserve">Qualtrics Note – </w:t>
      </w:r>
      <w:r w:rsidRPr="00341978">
        <w:rPr>
          <w:rFonts w:asciiTheme="minorHAnsi" w:hAnsiTheme="minorHAnsi"/>
          <w:b/>
          <w:bCs/>
          <w:sz w:val="22"/>
        </w:rPr>
        <w:t>These questions will ask about your perceived barriers to prescribing sunscreen.</w:t>
      </w:r>
    </w:p>
    <w:p w14:paraId="1EC9AD2F" w14:textId="77777777" w:rsidR="00341978" w:rsidRPr="00341978" w:rsidRDefault="00341978" w:rsidP="00341978">
      <w:pPr>
        <w:ind w:left="360"/>
        <w:rPr>
          <w:rFonts w:asciiTheme="minorHAnsi" w:hAnsiTheme="minorHAnsi"/>
          <w:b/>
          <w:bCs/>
          <w:i/>
          <w:iCs/>
          <w:sz w:val="22"/>
        </w:rPr>
      </w:pPr>
      <w:r w:rsidRPr="00341978">
        <w:rPr>
          <w:rFonts w:asciiTheme="minorHAnsi" w:hAnsiTheme="minorHAnsi"/>
          <w:b/>
          <w:bCs/>
          <w:i/>
          <w:iCs/>
          <w:sz w:val="22"/>
        </w:rPr>
        <w:t>1 = Strongly Disagree, 2 = Disagree, 3 = Neutral, 4 = Agree, 5 = Strongly Agree</w:t>
      </w:r>
    </w:p>
    <w:p w14:paraId="3A059D05" w14:textId="77777777" w:rsidR="00341978" w:rsidRPr="00341978" w:rsidRDefault="00341978" w:rsidP="00341978">
      <w:pPr>
        <w:numPr>
          <w:ilvl w:val="0"/>
          <w:numId w:val="2"/>
        </w:numPr>
        <w:contextualSpacing/>
        <w:rPr>
          <w:rFonts w:asciiTheme="minorHAnsi" w:hAnsiTheme="minorHAnsi"/>
          <w:sz w:val="22"/>
        </w:rPr>
      </w:pPr>
      <w:r w:rsidRPr="00341978">
        <w:rPr>
          <w:rFonts w:asciiTheme="minorHAnsi" w:hAnsiTheme="minorHAnsi"/>
          <w:sz w:val="22"/>
        </w:rPr>
        <w:t>I do not have enough patient visit time</w:t>
      </w:r>
    </w:p>
    <w:p w14:paraId="0465A475" w14:textId="77777777" w:rsidR="00341978" w:rsidRPr="00341978" w:rsidRDefault="00341978" w:rsidP="00341978">
      <w:pPr>
        <w:numPr>
          <w:ilvl w:val="0"/>
          <w:numId w:val="2"/>
        </w:numPr>
        <w:contextualSpacing/>
        <w:rPr>
          <w:rFonts w:asciiTheme="minorHAnsi" w:hAnsiTheme="minorHAnsi"/>
          <w:sz w:val="22"/>
        </w:rPr>
      </w:pPr>
      <w:r w:rsidRPr="00341978">
        <w:rPr>
          <w:rFonts w:asciiTheme="minorHAnsi" w:hAnsiTheme="minorHAnsi"/>
          <w:sz w:val="22"/>
        </w:rPr>
        <w:t>Patients’ lack of time</w:t>
      </w:r>
    </w:p>
    <w:p w14:paraId="4A62D599" w14:textId="77777777" w:rsidR="00341978" w:rsidRPr="00341978" w:rsidRDefault="00341978" w:rsidP="00341978">
      <w:pPr>
        <w:numPr>
          <w:ilvl w:val="0"/>
          <w:numId w:val="2"/>
        </w:numPr>
        <w:contextualSpacing/>
        <w:rPr>
          <w:rFonts w:asciiTheme="minorHAnsi" w:hAnsiTheme="minorHAnsi"/>
          <w:sz w:val="22"/>
        </w:rPr>
      </w:pPr>
      <w:r w:rsidRPr="00341978">
        <w:rPr>
          <w:rFonts w:asciiTheme="minorHAnsi" w:hAnsiTheme="minorHAnsi"/>
          <w:sz w:val="22"/>
        </w:rPr>
        <w:t>Patients’ lack of motivation/interest to change</w:t>
      </w:r>
    </w:p>
    <w:p w14:paraId="4CA93828" w14:textId="77777777" w:rsidR="00341978" w:rsidRPr="00341978" w:rsidRDefault="00341978" w:rsidP="00341978">
      <w:pPr>
        <w:numPr>
          <w:ilvl w:val="0"/>
          <w:numId w:val="2"/>
        </w:numPr>
        <w:contextualSpacing/>
        <w:rPr>
          <w:rFonts w:asciiTheme="minorHAnsi" w:hAnsiTheme="minorHAnsi"/>
          <w:sz w:val="22"/>
        </w:rPr>
      </w:pPr>
      <w:r w:rsidRPr="00341978">
        <w:rPr>
          <w:rFonts w:asciiTheme="minorHAnsi" w:hAnsiTheme="minorHAnsi"/>
          <w:sz w:val="22"/>
        </w:rPr>
        <w:t>Lack of standard guidelines on sunscreen counselling and prescriptions</w:t>
      </w:r>
    </w:p>
    <w:p w14:paraId="12DC2DC0" w14:textId="77777777" w:rsidR="00341978" w:rsidRPr="00341978" w:rsidRDefault="00341978" w:rsidP="00341978">
      <w:pPr>
        <w:numPr>
          <w:ilvl w:val="0"/>
          <w:numId w:val="2"/>
        </w:numPr>
        <w:contextualSpacing/>
        <w:rPr>
          <w:rFonts w:asciiTheme="minorHAnsi" w:hAnsiTheme="minorHAnsi"/>
          <w:sz w:val="22"/>
        </w:rPr>
      </w:pPr>
      <w:r w:rsidRPr="00341978">
        <w:rPr>
          <w:rFonts w:asciiTheme="minorHAnsi" w:hAnsiTheme="minorHAnsi"/>
          <w:sz w:val="22"/>
        </w:rPr>
        <w:t>Patients prefer other sun protective interventions</w:t>
      </w:r>
    </w:p>
    <w:p w14:paraId="23D3E2B6" w14:textId="77777777" w:rsidR="00341978" w:rsidRPr="00341978" w:rsidRDefault="00341978" w:rsidP="00341978">
      <w:pPr>
        <w:numPr>
          <w:ilvl w:val="0"/>
          <w:numId w:val="2"/>
        </w:numPr>
        <w:contextualSpacing/>
        <w:rPr>
          <w:rFonts w:asciiTheme="minorHAnsi" w:hAnsiTheme="minorHAnsi"/>
          <w:sz w:val="22"/>
        </w:rPr>
      </w:pPr>
      <w:r w:rsidRPr="00341978">
        <w:rPr>
          <w:rFonts w:asciiTheme="minorHAnsi" w:hAnsiTheme="minorHAnsi"/>
          <w:sz w:val="22"/>
        </w:rPr>
        <w:t>Lack of clinical policies or protocol in place for me to follow</w:t>
      </w:r>
    </w:p>
    <w:p w14:paraId="12AD304B" w14:textId="77777777" w:rsidR="00341978" w:rsidRPr="00341978" w:rsidRDefault="00341978" w:rsidP="00341978">
      <w:pPr>
        <w:numPr>
          <w:ilvl w:val="0"/>
          <w:numId w:val="2"/>
        </w:numPr>
        <w:contextualSpacing/>
        <w:rPr>
          <w:rFonts w:asciiTheme="minorHAnsi" w:hAnsiTheme="minorHAnsi"/>
          <w:sz w:val="22"/>
        </w:rPr>
      </w:pPr>
      <w:r w:rsidRPr="00341978">
        <w:rPr>
          <w:rFonts w:asciiTheme="minorHAnsi" w:hAnsiTheme="minorHAnsi"/>
          <w:sz w:val="22"/>
        </w:rPr>
        <w:t>Lack of evidence for health benefits of sunscreen use</w:t>
      </w:r>
    </w:p>
    <w:p w14:paraId="19226E5D" w14:textId="77777777" w:rsidR="00341978" w:rsidRPr="00341978" w:rsidRDefault="00341978" w:rsidP="00341978">
      <w:pPr>
        <w:numPr>
          <w:ilvl w:val="0"/>
          <w:numId w:val="2"/>
        </w:numPr>
        <w:contextualSpacing/>
        <w:rPr>
          <w:rFonts w:asciiTheme="minorHAnsi" w:hAnsiTheme="minorHAnsi"/>
          <w:sz w:val="22"/>
        </w:rPr>
      </w:pPr>
      <w:r w:rsidRPr="00341978">
        <w:rPr>
          <w:rFonts w:asciiTheme="minorHAnsi" w:hAnsiTheme="minorHAnsi"/>
          <w:sz w:val="22"/>
        </w:rPr>
        <w:t>I do not receive enough reimbursement/financial incentive</w:t>
      </w:r>
    </w:p>
    <w:p w14:paraId="58F09357" w14:textId="77777777" w:rsidR="00341978" w:rsidRPr="00341978" w:rsidRDefault="00341978" w:rsidP="00341978">
      <w:pPr>
        <w:numPr>
          <w:ilvl w:val="0"/>
          <w:numId w:val="2"/>
        </w:numPr>
        <w:contextualSpacing/>
        <w:rPr>
          <w:rFonts w:asciiTheme="minorHAnsi" w:hAnsiTheme="minorHAnsi"/>
          <w:sz w:val="22"/>
        </w:rPr>
      </w:pPr>
      <w:r w:rsidRPr="00341978">
        <w:rPr>
          <w:rFonts w:asciiTheme="minorHAnsi" w:hAnsiTheme="minorHAnsi"/>
          <w:sz w:val="22"/>
        </w:rPr>
        <w:t>Lack of education about prescribing sunscreen</w:t>
      </w:r>
    </w:p>
    <w:p w14:paraId="20515B3B" w14:textId="77777777" w:rsidR="00341978" w:rsidRPr="00341978" w:rsidRDefault="00341978" w:rsidP="00341978">
      <w:pPr>
        <w:numPr>
          <w:ilvl w:val="0"/>
          <w:numId w:val="2"/>
        </w:numPr>
        <w:contextualSpacing/>
        <w:rPr>
          <w:rFonts w:asciiTheme="minorHAnsi" w:hAnsiTheme="minorHAnsi"/>
          <w:sz w:val="22"/>
        </w:rPr>
      </w:pPr>
      <w:r w:rsidRPr="00341978">
        <w:rPr>
          <w:rFonts w:asciiTheme="minorHAnsi" w:hAnsiTheme="minorHAnsi"/>
          <w:sz w:val="22"/>
        </w:rPr>
        <w:t>Lack of continuing education about sunscreen use</w:t>
      </w:r>
    </w:p>
    <w:p w14:paraId="6C25AC1D" w14:textId="77777777" w:rsidR="00341978" w:rsidRPr="00341978" w:rsidRDefault="00341978" w:rsidP="00341978">
      <w:pPr>
        <w:numPr>
          <w:ilvl w:val="0"/>
          <w:numId w:val="2"/>
        </w:numPr>
        <w:contextualSpacing/>
        <w:rPr>
          <w:rFonts w:asciiTheme="minorHAnsi" w:hAnsiTheme="minorHAnsi"/>
          <w:sz w:val="22"/>
        </w:rPr>
      </w:pPr>
      <w:r w:rsidRPr="00341978">
        <w:rPr>
          <w:rFonts w:asciiTheme="minorHAnsi" w:hAnsiTheme="minorHAnsi"/>
          <w:sz w:val="22"/>
        </w:rPr>
        <w:t>I need more personal knowledge</w:t>
      </w:r>
    </w:p>
    <w:p w14:paraId="7C48D1E3" w14:textId="77777777" w:rsidR="00341978" w:rsidRPr="00341978" w:rsidRDefault="00341978" w:rsidP="00341978">
      <w:pPr>
        <w:numPr>
          <w:ilvl w:val="0"/>
          <w:numId w:val="2"/>
        </w:numPr>
        <w:contextualSpacing/>
        <w:rPr>
          <w:rFonts w:asciiTheme="minorHAnsi" w:hAnsiTheme="minorHAnsi"/>
          <w:sz w:val="22"/>
        </w:rPr>
      </w:pPr>
      <w:r w:rsidRPr="00341978">
        <w:rPr>
          <w:rFonts w:asciiTheme="minorHAnsi" w:hAnsiTheme="minorHAnsi"/>
          <w:sz w:val="22"/>
        </w:rPr>
        <w:t>Other lifestyle changes are more important to discuss or recommend</w:t>
      </w:r>
    </w:p>
    <w:p w14:paraId="10A8ED53" w14:textId="77777777" w:rsidR="00341978" w:rsidRPr="00341978" w:rsidRDefault="00341978" w:rsidP="00341978">
      <w:pPr>
        <w:numPr>
          <w:ilvl w:val="0"/>
          <w:numId w:val="2"/>
        </w:numPr>
        <w:contextualSpacing/>
        <w:rPr>
          <w:rFonts w:asciiTheme="minorHAnsi" w:hAnsiTheme="minorHAnsi"/>
          <w:sz w:val="22"/>
        </w:rPr>
      </w:pPr>
      <w:r w:rsidRPr="00341978">
        <w:rPr>
          <w:rFonts w:asciiTheme="minorHAnsi" w:hAnsiTheme="minorHAnsi"/>
          <w:sz w:val="22"/>
        </w:rPr>
        <w:t>Lack of patient cultural acceptance of sun protective behavior/sunscreen prescriptions</w:t>
      </w:r>
    </w:p>
    <w:p w14:paraId="3BA5465F" w14:textId="77777777" w:rsidR="00341978" w:rsidRPr="00341978" w:rsidRDefault="00341978" w:rsidP="00341978">
      <w:pPr>
        <w:numPr>
          <w:ilvl w:val="0"/>
          <w:numId w:val="2"/>
        </w:numPr>
        <w:contextualSpacing/>
        <w:rPr>
          <w:rFonts w:asciiTheme="minorHAnsi" w:hAnsiTheme="minorHAnsi"/>
          <w:sz w:val="22"/>
        </w:rPr>
      </w:pPr>
      <w:r w:rsidRPr="00341978">
        <w:rPr>
          <w:rFonts w:asciiTheme="minorHAnsi" w:hAnsiTheme="minorHAnsi"/>
          <w:sz w:val="22"/>
        </w:rPr>
        <w:lastRenderedPageBreak/>
        <w:t>Please list other barriers that you find important: ___________________</w:t>
      </w:r>
    </w:p>
    <w:p w14:paraId="4E896D59" w14:textId="77777777" w:rsidR="00341978" w:rsidRPr="00341978" w:rsidRDefault="00341978" w:rsidP="00341978">
      <w:pPr>
        <w:ind w:left="360"/>
        <w:rPr>
          <w:rFonts w:asciiTheme="minorHAnsi" w:hAnsiTheme="minorHAnsi"/>
          <w:b/>
          <w:bCs/>
          <w:i/>
          <w:iCs/>
          <w:sz w:val="22"/>
          <w:u w:val="single"/>
        </w:rPr>
      </w:pPr>
      <w:r w:rsidRPr="00341978">
        <w:rPr>
          <w:rFonts w:asciiTheme="minorHAnsi" w:hAnsiTheme="minorHAnsi"/>
          <w:b/>
          <w:bCs/>
          <w:i/>
          <w:iCs/>
          <w:sz w:val="22"/>
          <w:u w:val="single"/>
        </w:rPr>
        <w:t>One – to – Ten Scale</w:t>
      </w:r>
    </w:p>
    <w:p w14:paraId="0934CA13" w14:textId="77777777" w:rsidR="00341978" w:rsidRPr="00341978" w:rsidRDefault="00341978" w:rsidP="00341978">
      <w:pPr>
        <w:ind w:left="360"/>
        <w:rPr>
          <w:rFonts w:asciiTheme="minorHAnsi" w:hAnsiTheme="minorHAnsi"/>
          <w:b/>
          <w:bCs/>
          <w:i/>
          <w:iCs/>
          <w:sz w:val="22"/>
        </w:rPr>
      </w:pPr>
      <w:r w:rsidRPr="00341978">
        <w:rPr>
          <w:rFonts w:asciiTheme="minorHAnsi" w:hAnsiTheme="minorHAnsi"/>
          <w:b/>
          <w:bCs/>
          <w:i/>
          <w:iCs/>
          <w:sz w:val="22"/>
        </w:rPr>
        <w:t>0 = Never, 5 = Maybe, 10 = Always</w:t>
      </w:r>
    </w:p>
    <w:p w14:paraId="4938ED1B" w14:textId="77777777" w:rsidR="00341978" w:rsidRPr="00341978" w:rsidRDefault="00341978" w:rsidP="00341978">
      <w:pPr>
        <w:numPr>
          <w:ilvl w:val="0"/>
          <w:numId w:val="3"/>
        </w:numPr>
        <w:contextualSpacing/>
        <w:rPr>
          <w:rFonts w:asciiTheme="minorHAnsi" w:hAnsiTheme="minorHAnsi"/>
          <w:sz w:val="22"/>
        </w:rPr>
      </w:pPr>
      <w:r w:rsidRPr="00341978">
        <w:rPr>
          <w:rFonts w:asciiTheme="minorHAnsi" w:hAnsiTheme="minorHAnsi"/>
          <w:sz w:val="22"/>
        </w:rPr>
        <w:t>On a scale of 0-10 (0 being never and 10 being always), how likely are you to promote sunscreen use?</w:t>
      </w:r>
    </w:p>
    <w:p w14:paraId="27ECF31C" w14:textId="77777777" w:rsidR="00341978" w:rsidRPr="00341978" w:rsidRDefault="00341978" w:rsidP="00341978">
      <w:pPr>
        <w:numPr>
          <w:ilvl w:val="0"/>
          <w:numId w:val="3"/>
        </w:numPr>
        <w:contextualSpacing/>
        <w:rPr>
          <w:rFonts w:asciiTheme="minorHAnsi" w:hAnsiTheme="minorHAnsi"/>
          <w:sz w:val="22"/>
        </w:rPr>
      </w:pPr>
      <w:r w:rsidRPr="00341978">
        <w:rPr>
          <w:rFonts w:asciiTheme="minorHAnsi" w:hAnsiTheme="minorHAnsi"/>
          <w:sz w:val="22"/>
        </w:rPr>
        <w:t>On a scale of 0-10 (0 being never and 10 being always), how likely are you to write a prescription for sunscreen?</w:t>
      </w:r>
    </w:p>
    <w:p w14:paraId="48374BE4" w14:textId="77777777" w:rsidR="00341978" w:rsidRPr="00341978" w:rsidRDefault="00341978" w:rsidP="00341978">
      <w:pPr>
        <w:numPr>
          <w:ilvl w:val="0"/>
          <w:numId w:val="3"/>
        </w:numPr>
        <w:contextualSpacing/>
        <w:rPr>
          <w:rFonts w:asciiTheme="minorHAnsi" w:hAnsiTheme="minorHAnsi"/>
          <w:sz w:val="22"/>
        </w:rPr>
      </w:pPr>
      <w:r w:rsidRPr="00341978">
        <w:rPr>
          <w:rFonts w:asciiTheme="minorHAnsi" w:hAnsiTheme="minorHAnsi"/>
          <w:sz w:val="22"/>
        </w:rPr>
        <w:t>On a scale of 0-10 (0 being not confident and 10 being extremely confident) how would you rate your confidence in regards to writing sunscreen prescriptions?</w:t>
      </w:r>
    </w:p>
    <w:p w14:paraId="0C67580D" w14:textId="77777777" w:rsidR="00341978" w:rsidRPr="00341978" w:rsidRDefault="00341978" w:rsidP="00341978">
      <w:pPr>
        <w:ind w:left="360"/>
        <w:rPr>
          <w:rFonts w:asciiTheme="minorHAnsi" w:hAnsiTheme="minorHAnsi"/>
          <w:b/>
          <w:bCs/>
          <w:i/>
          <w:iCs/>
          <w:sz w:val="22"/>
          <w:u w:val="single"/>
        </w:rPr>
      </w:pPr>
      <w:r w:rsidRPr="00341978">
        <w:rPr>
          <w:rFonts w:asciiTheme="minorHAnsi" w:hAnsiTheme="minorHAnsi"/>
          <w:b/>
          <w:bCs/>
          <w:i/>
          <w:iCs/>
          <w:sz w:val="22"/>
          <w:u w:val="single"/>
        </w:rPr>
        <w:t>Open ended questions</w:t>
      </w:r>
    </w:p>
    <w:p w14:paraId="73A9A59D" w14:textId="77777777" w:rsidR="00341978" w:rsidRPr="00341978" w:rsidRDefault="00341978" w:rsidP="00341978">
      <w:pPr>
        <w:numPr>
          <w:ilvl w:val="0"/>
          <w:numId w:val="6"/>
        </w:numPr>
        <w:contextualSpacing/>
        <w:rPr>
          <w:rFonts w:asciiTheme="minorHAnsi" w:hAnsiTheme="minorHAnsi"/>
          <w:sz w:val="22"/>
        </w:rPr>
      </w:pPr>
      <w:r w:rsidRPr="00341978">
        <w:rPr>
          <w:rFonts w:asciiTheme="minorHAnsi" w:hAnsiTheme="minorHAnsi"/>
          <w:sz w:val="22"/>
        </w:rPr>
        <w:t>What are your thoughts about sunscreen prescriptions?</w:t>
      </w:r>
    </w:p>
    <w:p w14:paraId="4E436F65" w14:textId="77777777" w:rsidR="00341978" w:rsidRPr="00341978" w:rsidRDefault="00341978" w:rsidP="00341978">
      <w:pPr>
        <w:numPr>
          <w:ilvl w:val="0"/>
          <w:numId w:val="6"/>
        </w:numPr>
        <w:contextualSpacing/>
        <w:rPr>
          <w:rFonts w:asciiTheme="minorHAnsi" w:hAnsiTheme="minorHAnsi"/>
          <w:sz w:val="22"/>
        </w:rPr>
      </w:pPr>
      <w:r w:rsidRPr="00341978">
        <w:rPr>
          <w:rFonts w:asciiTheme="minorHAnsi" w:hAnsiTheme="minorHAnsi"/>
          <w:sz w:val="22"/>
        </w:rPr>
        <w:t>What factors would facilitate your use of sunscreen prescriptions?</w:t>
      </w:r>
    </w:p>
    <w:p w14:paraId="0C155D2C" w14:textId="77777777" w:rsidR="00341978" w:rsidRPr="00341978" w:rsidRDefault="00341978" w:rsidP="00341978">
      <w:pPr>
        <w:ind w:left="360"/>
        <w:rPr>
          <w:rFonts w:asciiTheme="minorHAnsi" w:hAnsiTheme="minorHAnsi"/>
          <w:b/>
          <w:bCs/>
          <w:i/>
          <w:iCs/>
          <w:sz w:val="22"/>
          <w:u w:val="single"/>
        </w:rPr>
      </w:pPr>
      <w:r w:rsidRPr="00341978">
        <w:rPr>
          <w:rFonts w:asciiTheme="minorHAnsi" w:hAnsiTheme="minorHAnsi"/>
          <w:b/>
          <w:bCs/>
          <w:i/>
          <w:iCs/>
          <w:sz w:val="22"/>
          <w:u w:val="single"/>
        </w:rPr>
        <w:t>Demographic Information</w:t>
      </w:r>
    </w:p>
    <w:p w14:paraId="2AA40E8B" w14:textId="77777777" w:rsidR="00341978" w:rsidRPr="00341978" w:rsidRDefault="00341978" w:rsidP="00341978">
      <w:pPr>
        <w:numPr>
          <w:ilvl w:val="0"/>
          <w:numId w:val="5"/>
        </w:numPr>
        <w:contextualSpacing/>
        <w:rPr>
          <w:rFonts w:asciiTheme="minorHAnsi" w:hAnsiTheme="minorHAnsi"/>
          <w:sz w:val="22"/>
        </w:rPr>
      </w:pPr>
      <w:r w:rsidRPr="00341978">
        <w:rPr>
          <w:rFonts w:asciiTheme="minorHAnsi" w:hAnsiTheme="minorHAnsi"/>
          <w:sz w:val="22"/>
        </w:rPr>
        <w:t>With which gender do you identify? (CHECK ONE)</w:t>
      </w:r>
    </w:p>
    <w:p w14:paraId="72CEAEC1" w14:textId="77777777" w:rsidR="00341978" w:rsidRPr="00341978" w:rsidRDefault="00341978" w:rsidP="00341978">
      <w:pPr>
        <w:numPr>
          <w:ilvl w:val="0"/>
          <w:numId w:val="5"/>
        </w:numPr>
        <w:contextualSpacing/>
        <w:rPr>
          <w:rFonts w:asciiTheme="minorHAnsi" w:hAnsiTheme="minorHAnsi"/>
          <w:sz w:val="22"/>
        </w:rPr>
      </w:pPr>
      <w:r w:rsidRPr="00341978">
        <w:rPr>
          <w:rFonts w:asciiTheme="minorHAnsi" w:hAnsiTheme="minorHAnsi"/>
          <w:sz w:val="22"/>
        </w:rPr>
        <w:t>What is your ethnic/racial background? (CHECK ALL THAT APPLY)</w:t>
      </w:r>
    </w:p>
    <w:p w14:paraId="7E130E28" w14:textId="77777777" w:rsidR="00341978" w:rsidRPr="00341978" w:rsidRDefault="00341978" w:rsidP="00341978">
      <w:pPr>
        <w:numPr>
          <w:ilvl w:val="0"/>
          <w:numId w:val="5"/>
        </w:numPr>
        <w:contextualSpacing/>
        <w:rPr>
          <w:rFonts w:asciiTheme="minorHAnsi" w:hAnsiTheme="minorHAnsi"/>
          <w:sz w:val="22"/>
        </w:rPr>
      </w:pPr>
      <w:r w:rsidRPr="00341978">
        <w:rPr>
          <w:rFonts w:asciiTheme="minorHAnsi" w:hAnsiTheme="minorHAnsi"/>
          <w:sz w:val="22"/>
        </w:rPr>
        <w:t>How many years have you been a licensed provider? _________</w:t>
      </w:r>
    </w:p>
    <w:p w14:paraId="3C131209" w14:textId="77A73908" w:rsidR="00341978" w:rsidRPr="00341978" w:rsidRDefault="00341978" w:rsidP="00341978">
      <w:pPr>
        <w:numPr>
          <w:ilvl w:val="0"/>
          <w:numId w:val="5"/>
        </w:numPr>
        <w:contextualSpacing/>
        <w:rPr>
          <w:rFonts w:asciiTheme="minorHAnsi" w:hAnsiTheme="minorHAnsi"/>
          <w:sz w:val="22"/>
        </w:rPr>
      </w:pPr>
      <w:r w:rsidRPr="00341978">
        <w:rPr>
          <w:rFonts w:asciiTheme="minorHAnsi" w:hAnsiTheme="minorHAnsi"/>
          <w:sz w:val="22"/>
        </w:rPr>
        <w:t>What is your specialty/role</w:t>
      </w:r>
      <w:r w:rsidR="00395DFD">
        <w:rPr>
          <w:rFonts w:asciiTheme="minorHAnsi" w:hAnsiTheme="minorHAnsi"/>
          <w:sz w:val="22"/>
        </w:rPr>
        <w:t>?</w:t>
      </w:r>
      <w:r w:rsidRPr="00341978">
        <w:rPr>
          <w:rFonts w:asciiTheme="minorHAnsi" w:hAnsiTheme="minorHAnsi"/>
          <w:sz w:val="22"/>
        </w:rPr>
        <w:t xml:space="preserve"> (CIRCLE ONE)</w:t>
      </w:r>
    </w:p>
    <w:p w14:paraId="42A7C6B3" w14:textId="77777777" w:rsidR="00341978" w:rsidRPr="00341978" w:rsidRDefault="00341978" w:rsidP="00341978">
      <w:pPr>
        <w:numPr>
          <w:ilvl w:val="0"/>
          <w:numId w:val="5"/>
        </w:numPr>
        <w:contextualSpacing/>
        <w:rPr>
          <w:rFonts w:asciiTheme="minorHAnsi" w:hAnsiTheme="minorHAnsi"/>
          <w:sz w:val="22"/>
        </w:rPr>
      </w:pPr>
      <w:r w:rsidRPr="00341978">
        <w:rPr>
          <w:rFonts w:asciiTheme="minorHAnsi" w:hAnsiTheme="minorHAnsi"/>
          <w:sz w:val="22"/>
        </w:rPr>
        <w:t>How many years have you been practicing in your current role? __________</w:t>
      </w:r>
    </w:p>
    <w:p w14:paraId="397E9C4A" w14:textId="77777777" w:rsidR="00341978" w:rsidRPr="00341978" w:rsidRDefault="00341978" w:rsidP="00341978">
      <w:pPr>
        <w:numPr>
          <w:ilvl w:val="0"/>
          <w:numId w:val="5"/>
        </w:numPr>
        <w:contextualSpacing/>
        <w:rPr>
          <w:rFonts w:asciiTheme="minorHAnsi" w:hAnsiTheme="minorHAnsi"/>
          <w:sz w:val="22"/>
        </w:rPr>
      </w:pPr>
      <w:r w:rsidRPr="00341978">
        <w:rPr>
          <w:rFonts w:asciiTheme="minorHAnsi" w:hAnsiTheme="minorHAnsi"/>
          <w:sz w:val="22"/>
        </w:rPr>
        <w:t>What is the structure of your practice? (Solo practice, group practice, other____)</w:t>
      </w:r>
      <w:bookmarkEnd w:id="10"/>
    </w:p>
    <w:p w14:paraId="5994415B" w14:textId="493EA5DD" w:rsidR="00341978" w:rsidRPr="00341978" w:rsidRDefault="00341978" w:rsidP="00341978"/>
    <w:p w14:paraId="05F2FC18" w14:textId="77777777" w:rsidR="00341978" w:rsidRPr="00341978" w:rsidRDefault="00341978" w:rsidP="00341978"/>
    <w:sectPr w:rsidR="00341978" w:rsidRPr="0034197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1FC29" w14:textId="77777777" w:rsidR="00B43156" w:rsidRDefault="00B43156" w:rsidP="00341978">
      <w:pPr>
        <w:spacing w:after="0" w:line="240" w:lineRule="auto"/>
      </w:pPr>
      <w:r>
        <w:separator/>
      </w:r>
    </w:p>
  </w:endnote>
  <w:endnote w:type="continuationSeparator" w:id="0">
    <w:p w14:paraId="0BD6EB18" w14:textId="77777777" w:rsidR="00B43156" w:rsidRDefault="00B43156" w:rsidP="0034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4ADC8" w14:textId="77777777" w:rsidR="00B43156" w:rsidRDefault="00B43156" w:rsidP="00341978">
      <w:pPr>
        <w:spacing w:after="0" w:line="240" w:lineRule="auto"/>
      </w:pPr>
    </w:p>
  </w:footnote>
  <w:footnote w:type="continuationSeparator" w:id="0">
    <w:p w14:paraId="33C0065F" w14:textId="77777777" w:rsidR="00B43156" w:rsidRDefault="00B43156" w:rsidP="00341978">
      <w:pPr>
        <w:spacing w:after="0" w:line="240" w:lineRule="auto"/>
      </w:pPr>
      <w:r>
        <w:continuationSeparator/>
      </w:r>
    </w:p>
  </w:footnote>
  <w:footnote w:id="1">
    <w:p w14:paraId="1508B7AF" w14:textId="77777777" w:rsidR="00341978" w:rsidRDefault="00341978" w:rsidP="003419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28B37" w14:textId="3B718AC6" w:rsidR="00341978" w:rsidRDefault="00341978" w:rsidP="00341978">
    <w:pPr>
      <w:pStyle w:val="Header"/>
    </w:pPr>
    <w:r>
      <w:t>EXECUTIVE SUMMARY</w:t>
    </w:r>
    <w:r>
      <w:tab/>
    </w:r>
    <w:r>
      <w:tab/>
    </w:r>
    <w:sdt>
      <w:sdtPr>
        <w:id w:val="5895855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F4749">
          <w:rPr>
            <w:noProof/>
          </w:rPr>
          <w:t>2</w:t>
        </w:r>
        <w:r>
          <w:rPr>
            <w:noProof/>
          </w:rPr>
          <w:fldChar w:fldCharType="end"/>
        </w:r>
      </w:sdtContent>
    </w:sdt>
  </w:p>
  <w:p w14:paraId="2824AEC2" w14:textId="77777777" w:rsidR="00341978" w:rsidRDefault="00341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4F6"/>
    <w:multiLevelType w:val="hybridMultilevel"/>
    <w:tmpl w:val="55FAA80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27E5A"/>
    <w:multiLevelType w:val="hybridMultilevel"/>
    <w:tmpl w:val="B22A98E8"/>
    <w:lvl w:ilvl="0" w:tplc="62003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40235"/>
    <w:multiLevelType w:val="hybridMultilevel"/>
    <w:tmpl w:val="A8846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33259"/>
    <w:multiLevelType w:val="hybridMultilevel"/>
    <w:tmpl w:val="4B6A9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41F6D"/>
    <w:multiLevelType w:val="hybridMultilevel"/>
    <w:tmpl w:val="A902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F7609"/>
    <w:multiLevelType w:val="hybridMultilevel"/>
    <w:tmpl w:val="C3681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F4A7E"/>
    <w:multiLevelType w:val="hybridMultilevel"/>
    <w:tmpl w:val="8D60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555C18"/>
    <w:multiLevelType w:val="hybridMultilevel"/>
    <w:tmpl w:val="DF345FE2"/>
    <w:lvl w:ilvl="0" w:tplc="B5061C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CA5C81"/>
    <w:multiLevelType w:val="hybridMultilevel"/>
    <w:tmpl w:val="8E8C3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E903E6"/>
    <w:multiLevelType w:val="hybridMultilevel"/>
    <w:tmpl w:val="4D5E97A2"/>
    <w:lvl w:ilvl="0" w:tplc="6C7649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4B4910"/>
    <w:multiLevelType w:val="hybridMultilevel"/>
    <w:tmpl w:val="85AA7226"/>
    <w:lvl w:ilvl="0" w:tplc="765AC5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6"/>
  </w:num>
  <w:num w:numId="4">
    <w:abstractNumId w:val="4"/>
  </w:num>
  <w:num w:numId="5">
    <w:abstractNumId w:val="8"/>
  </w:num>
  <w:num w:numId="6">
    <w:abstractNumId w:val="2"/>
  </w:num>
  <w:num w:numId="7">
    <w:abstractNumId w:val="1"/>
  </w:num>
  <w:num w:numId="8">
    <w:abstractNumId w:val="0"/>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78"/>
    <w:rsid w:val="000664FE"/>
    <w:rsid w:val="001036D7"/>
    <w:rsid w:val="001D2EB8"/>
    <w:rsid w:val="003314A6"/>
    <w:rsid w:val="00341978"/>
    <w:rsid w:val="00395DFD"/>
    <w:rsid w:val="003D0ECF"/>
    <w:rsid w:val="00426718"/>
    <w:rsid w:val="00452880"/>
    <w:rsid w:val="00455DB1"/>
    <w:rsid w:val="00483683"/>
    <w:rsid w:val="004E2C98"/>
    <w:rsid w:val="005F4749"/>
    <w:rsid w:val="006756F3"/>
    <w:rsid w:val="006E43BE"/>
    <w:rsid w:val="0074144B"/>
    <w:rsid w:val="008A6E4A"/>
    <w:rsid w:val="00AC7F1B"/>
    <w:rsid w:val="00B43156"/>
    <w:rsid w:val="00B60215"/>
    <w:rsid w:val="00BE17B7"/>
    <w:rsid w:val="00C71EEB"/>
    <w:rsid w:val="00C773C1"/>
    <w:rsid w:val="00D34FEE"/>
    <w:rsid w:val="00E76606"/>
    <w:rsid w:val="00F0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94DA"/>
  <w15:chartTrackingRefBased/>
  <w15:docId w15:val="{AF026451-5288-4886-BB76-81A0A829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197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341978"/>
    <w:rPr>
      <w:color w:val="0563C1" w:themeColor="hyperlink"/>
      <w:u w:val="single"/>
    </w:rPr>
  </w:style>
  <w:style w:type="paragraph" w:styleId="Header">
    <w:name w:val="header"/>
    <w:basedOn w:val="Normal"/>
    <w:link w:val="HeaderChar"/>
    <w:uiPriority w:val="99"/>
    <w:unhideWhenUsed/>
    <w:rsid w:val="00341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978"/>
  </w:style>
  <w:style w:type="paragraph" w:styleId="Footer">
    <w:name w:val="footer"/>
    <w:basedOn w:val="Normal"/>
    <w:link w:val="FooterChar"/>
    <w:uiPriority w:val="99"/>
    <w:unhideWhenUsed/>
    <w:rsid w:val="00341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978"/>
  </w:style>
  <w:style w:type="table" w:styleId="TableGrid">
    <w:name w:val="Table Grid"/>
    <w:basedOn w:val="TableNormal"/>
    <w:uiPriority w:val="39"/>
    <w:rsid w:val="00341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419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978"/>
    <w:rPr>
      <w:sz w:val="20"/>
      <w:szCs w:val="20"/>
    </w:rPr>
  </w:style>
  <w:style w:type="character" w:styleId="FootnoteReference">
    <w:name w:val="footnote reference"/>
    <w:basedOn w:val="DefaultParagraphFont"/>
    <w:uiPriority w:val="99"/>
    <w:semiHidden/>
    <w:unhideWhenUsed/>
    <w:rsid w:val="00341978"/>
    <w:rPr>
      <w:vertAlign w:val="superscript"/>
    </w:rPr>
  </w:style>
  <w:style w:type="character" w:customStyle="1" w:styleId="UnresolvedMention">
    <w:name w:val="Unresolved Mention"/>
    <w:basedOn w:val="DefaultParagraphFont"/>
    <w:uiPriority w:val="99"/>
    <w:semiHidden/>
    <w:unhideWhenUsed/>
    <w:rsid w:val="00341978"/>
    <w:rPr>
      <w:color w:val="605E5C"/>
      <w:shd w:val="clear" w:color="auto" w:fill="E1DFDD"/>
    </w:rPr>
  </w:style>
  <w:style w:type="paragraph" w:styleId="ListParagraph">
    <w:name w:val="List Paragraph"/>
    <w:basedOn w:val="Normal"/>
    <w:uiPriority w:val="34"/>
    <w:qFormat/>
    <w:rsid w:val="00066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d.org/media/stats-skin-canc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rdue.ca1.qualtrics.com/jfe/form/SV_eg2XKJC6TxV5q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logs.cdc.gov/cancer/2019/05/01/the-truth-about-sunscreen-7-facts-that-will-set-you-straight-for-skin-protection-this-summer/" TargetMode="External"/><Relationship Id="rId4" Type="http://schemas.openxmlformats.org/officeDocument/2006/relationships/settings" Target="settings.xml"/><Relationship Id="rId9" Type="http://schemas.openxmlformats.org/officeDocument/2006/relationships/hyperlink" Target="https://www.cigna.com/individuals-families/member-resources/hsa-fsa-hra-payments/eligible-expen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7EEB0-EAAA-4E3D-89C8-0F2CA2DE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6074</Words>
  <Characters>34627</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Richards, Libby A.</cp:lastModifiedBy>
  <cp:revision>2</cp:revision>
  <cp:lastPrinted>2021-07-22T18:04:00Z</cp:lastPrinted>
  <dcterms:created xsi:type="dcterms:W3CDTF">2021-07-23T17:43:00Z</dcterms:created>
  <dcterms:modified xsi:type="dcterms:W3CDTF">2021-07-23T17:43:00Z</dcterms:modified>
</cp:coreProperties>
</file>