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7A" w:rsidRDefault="00925C7A" w:rsidP="00925C7A"/>
    <w:p w:rsidR="00381FD8" w:rsidRDefault="00381FD8" w:rsidP="0004552F">
      <w:pPr>
        <w:tabs>
          <w:tab w:val="left" w:pos="990"/>
        </w:tabs>
        <w:ind w:left="990" w:right="360"/>
        <w:jc w:val="center"/>
        <w:rPr>
          <w:rFonts w:ascii="Arial" w:hAnsi="Arial" w:cs="Arial"/>
        </w:rPr>
      </w:pPr>
    </w:p>
    <w:p w:rsidR="00941E48" w:rsidRPr="00381FD8" w:rsidRDefault="001867A4" w:rsidP="0004552F">
      <w:pPr>
        <w:tabs>
          <w:tab w:val="left" w:pos="990"/>
        </w:tabs>
        <w:ind w:left="990" w:right="360"/>
        <w:jc w:val="center"/>
        <w:rPr>
          <w:rFonts w:ascii="Arial" w:hAnsi="Arial" w:cs="Arial"/>
          <w:sz w:val="40"/>
          <w:szCs w:val="40"/>
        </w:rPr>
      </w:pPr>
      <w:r w:rsidRPr="00381FD8">
        <w:rPr>
          <w:rFonts w:ascii="Arial" w:hAnsi="Arial" w:cs="Arial"/>
          <w:sz w:val="40"/>
          <w:szCs w:val="40"/>
        </w:rPr>
        <w:t>Protecting Yourself against Coronavirus, Flu, and other Respiratory Illnesses</w:t>
      </w:r>
    </w:p>
    <w:p w:rsidR="0026082C" w:rsidRPr="00381FD8" w:rsidRDefault="0026082C" w:rsidP="001867A4">
      <w:pPr>
        <w:rPr>
          <w:rFonts w:ascii="Arial" w:hAnsi="Arial" w:cs="Arial"/>
          <w:i/>
          <w:sz w:val="21"/>
          <w:szCs w:val="21"/>
        </w:rPr>
      </w:pPr>
      <w:r w:rsidRPr="00381FD8">
        <w:rPr>
          <w:rFonts w:ascii="Arial" w:hAnsi="Arial" w:cs="Arial"/>
          <w:i/>
          <w:sz w:val="21"/>
          <w:szCs w:val="21"/>
        </w:rPr>
        <w:t>Updated March 12, 2020</w:t>
      </w:r>
    </w:p>
    <w:p w:rsidR="0026082C" w:rsidRPr="00381FD8" w:rsidRDefault="0026082C" w:rsidP="001867A4">
      <w:pPr>
        <w:rPr>
          <w:rFonts w:ascii="Arial" w:hAnsi="Arial" w:cs="Arial"/>
          <w:sz w:val="21"/>
          <w:szCs w:val="21"/>
        </w:rPr>
      </w:pPr>
      <w:r w:rsidRPr="00381FD8">
        <w:rPr>
          <w:rFonts w:ascii="Arial" w:hAnsi="Arial" w:cs="Arial"/>
          <w:sz w:val="21"/>
          <w:szCs w:val="21"/>
        </w:rPr>
        <w:t>For the past several weeks</w:t>
      </w:r>
      <w:r w:rsidR="001867A4" w:rsidRPr="00381FD8">
        <w:rPr>
          <w:rFonts w:ascii="Arial" w:hAnsi="Arial" w:cs="Arial"/>
          <w:sz w:val="21"/>
          <w:szCs w:val="21"/>
        </w:rPr>
        <w:t xml:space="preserve">, </w:t>
      </w:r>
      <w:r w:rsidR="00381FD8" w:rsidRPr="00381FD8">
        <w:rPr>
          <w:rFonts w:ascii="Arial" w:hAnsi="Arial" w:cs="Arial"/>
          <w:sz w:val="21"/>
          <w:szCs w:val="21"/>
        </w:rPr>
        <w:t>t</w:t>
      </w:r>
      <w:r w:rsidR="001867A4" w:rsidRPr="00381FD8">
        <w:rPr>
          <w:rFonts w:ascii="Arial" w:hAnsi="Arial" w:cs="Arial"/>
          <w:sz w:val="21"/>
          <w:szCs w:val="21"/>
        </w:rPr>
        <w:t xml:space="preserve">he world’s attention </w:t>
      </w:r>
      <w:r w:rsidR="00381FD8" w:rsidRPr="00381FD8">
        <w:rPr>
          <w:rFonts w:ascii="Arial" w:hAnsi="Arial" w:cs="Arial"/>
          <w:sz w:val="21"/>
          <w:szCs w:val="21"/>
        </w:rPr>
        <w:t>has been</w:t>
      </w:r>
      <w:r w:rsidR="001867A4" w:rsidRPr="00381FD8">
        <w:rPr>
          <w:rFonts w:ascii="Arial" w:hAnsi="Arial" w:cs="Arial"/>
          <w:sz w:val="21"/>
          <w:szCs w:val="21"/>
        </w:rPr>
        <w:t xml:space="preserve"> focused on the </w:t>
      </w:r>
      <w:r w:rsidR="00941E48" w:rsidRPr="00381FD8">
        <w:rPr>
          <w:rFonts w:ascii="Arial" w:hAnsi="Arial" w:cs="Arial"/>
          <w:sz w:val="21"/>
          <w:szCs w:val="21"/>
        </w:rPr>
        <w:t xml:space="preserve">novel (new) </w:t>
      </w:r>
      <w:r w:rsidRPr="00381FD8">
        <w:rPr>
          <w:rFonts w:ascii="Arial" w:hAnsi="Arial" w:cs="Arial"/>
          <w:sz w:val="21"/>
          <w:szCs w:val="21"/>
        </w:rPr>
        <w:t>coronavirus (COVID-19)</w:t>
      </w:r>
      <w:r w:rsidR="001867A4" w:rsidRPr="00381FD8">
        <w:rPr>
          <w:rFonts w:ascii="Arial" w:hAnsi="Arial" w:cs="Arial"/>
          <w:sz w:val="21"/>
          <w:szCs w:val="21"/>
        </w:rPr>
        <w:t xml:space="preserve"> outbreak that has sickened nearly </w:t>
      </w:r>
      <w:r w:rsidRPr="00381FD8">
        <w:rPr>
          <w:rFonts w:ascii="Arial" w:hAnsi="Arial" w:cs="Arial"/>
          <w:sz w:val="21"/>
          <w:szCs w:val="21"/>
        </w:rPr>
        <w:t>130,000</w:t>
      </w:r>
      <w:r w:rsidR="001867A4" w:rsidRPr="00381FD8">
        <w:rPr>
          <w:rFonts w:ascii="Arial" w:hAnsi="Arial" w:cs="Arial"/>
          <w:sz w:val="21"/>
          <w:szCs w:val="21"/>
        </w:rPr>
        <w:t xml:space="preserve"> people </w:t>
      </w:r>
      <w:r w:rsidRPr="00381FD8">
        <w:rPr>
          <w:rFonts w:ascii="Arial" w:hAnsi="Arial" w:cs="Arial"/>
          <w:sz w:val="21"/>
          <w:szCs w:val="21"/>
        </w:rPr>
        <w:t>worldwide.</w:t>
      </w:r>
    </w:p>
    <w:p w:rsidR="001867A4" w:rsidRPr="00381FD8" w:rsidRDefault="00941E48" w:rsidP="001867A4">
      <w:pPr>
        <w:rPr>
          <w:rFonts w:ascii="Arial" w:hAnsi="Arial" w:cs="Arial"/>
          <w:sz w:val="21"/>
          <w:szCs w:val="21"/>
        </w:rPr>
      </w:pPr>
      <w:r w:rsidRPr="00381FD8">
        <w:rPr>
          <w:rFonts w:ascii="Arial" w:hAnsi="Arial" w:cs="Arial"/>
          <w:sz w:val="21"/>
          <w:szCs w:val="21"/>
        </w:rPr>
        <w:t xml:space="preserve">The Centers for Disease Control and Prevention (CDC) considers the disease a serious public health threat.  </w:t>
      </w:r>
      <w:r w:rsidR="00381FD8" w:rsidRPr="00381FD8">
        <w:rPr>
          <w:rFonts w:ascii="Arial" w:hAnsi="Arial" w:cs="Arial"/>
          <w:sz w:val="21"/>
          <w:szCs w:val="21"/>
        </w:rPr>
        <w:t xml:space="preserve">Government, schools and universities, corporations, and organizations across the U.S. have implemented </w:t>
      </w:r>
      <w:r w:rsidR="00381FD8">
        <w:rPr>
          <w:rFonts w:ascii="Arial" w:hAnsi="Arial" w:cs="Arial"/>
          <w:sz w:val="21"/>
          <w:szCs w:val="21"/>
        </w:rPr>
        <w:t xml:space="preserve">seemingly drastic </w:t>
      </w:r>
      <w:r w:rsidR="00381FD8" w:rsidRPr="00381FD8">
        <w:rPr>
          <w:rFonts w:ascii="Arial" w:hAnsi="Arial" w:cs="Arial"/>
          <w:sz w:val="21"/>
          <w:szCs w:val="21"/>
        </w:rPr>
        <w:t>measures to prevent the spread of the disease.</w:t>
      </w:r>
      <w:r w:rsidR="00381FD8">
        <w:rPr>
          <w:rFonts w:ascii="Arial" w:hAnsi="Arial" w:cs="Arial"/>
          <w:sz w:val="21"/>
          <w:szCs w:val="21"/>
        </w:rPr>
        <w:t xml:space="preserve">  Steps have included cancelling or postponing countless events, recommending “virtual work” from home or online education, and restricting travel.</w:t>
      </w:r>
      <w:r w:rsidR="00381FD8" w:rsidRPr="00381FD8">
        <w:rPr>
          <w:rFonts w:ascii="Arial" w:hAnsi="Arial" w:cs="Arial"/>
          <w:sz w:val="21"/>
          <w:szCs w:val="21"/>
        </w:rPr>
        <w:t xml:space="preserve">  </w:t>
      </w:r>
      <w:r w:rsidR="001867A4" w:rsidRPr="00381FD8">
        <w:rPr>
          <w:rFonts w:ascii="Arial" w:hAnsi="Arial" w:cs="Arial"/>
          <w:sz w:val="21"/>
          <w:szCs w:val="21"/>
        </w:rPr>
        <w:t xml:space="preserve">There is currently no vaccine for the </w:t>
      </w:r>
      <w:r w:rsidR="0026082C" w:rsidRPr="00381FD8">
        <w:rPr>
          <w:rFonts w:ascii="Arial" w:hAnsi="Arial" w:cs="Arial"/>
          <w:sz w:val="21"/>
          <w:szCs w:val="21"/>
        </w:rPr>
        <w:t>COVID-19</w:t>
      </w:r>
      <w:r w:rsidRPr="00381FD8">
        <w:rPr>
          <w:rFonts w:ascii="Arial" w:hAnsi="Arial" w:cs="Arial"/>
          <w:sz w:val="21"/>
          <w:szCs w:val="21"/>
        </w:rPr>
        <w:t xml:space="preserve"> coronavirus strain.  The best way to prevent becoming infected </w:t>
      </w:r>
      <w:r w:rsidR="0026082C" w:rsidRPr="00381FD8">
        <w:rPr>
          <w:rFonts w:ascii="Arial" w:hAnsi="Arial" w:cs="Arial"/>
          <w:sz w:val="21"/>
          <w:szCs w:val="21"/>
        </w:rPr>
        <w:t>continues to be</w:t>
      </w:r>
      <w:r w:rsidRPr="00381FD8">
        <w:rPr>
          <w:rFonts w:ascii="Arial" w:hAnsi="Arial" w:cs="Arial"/>
          <w:sz w:val="21"/>
          <w:szCs w:val="21"/>
        </w:rPr>
        <w:t xml:space="preserve"> to avoid be</w:t>
      </w:r>
      <w:r w:rsidR="00BB33E7" w:rsidRPr="00381FD8">
        <w:rPr>
          <w:rFonts w:ascii="Arial" w:hAnsi="Arial" w:cs="Arial"/>
          <w:sz w:val="21"/>
          <w:szCs w:val="21"/>
        </w:rPr>
        <w:t>ing</w:t>
      </w:r>
      <w:r w:rsidRPr="00381FD8">
        <w:rPr>
          <w:rFonts w:ascii="Arial" w:hAnsi="Arial" w:cs="Arial"/>
          <w:sz w:val="21"/>
          <w:szCs w:val="21"/>
        </w:rPr>
        <w:t xml:space="preserve"> exposed to the virus.</w:t>
      </w:r>
    </w:p>
    <w:p w:rsidR="00941E48" w:rsidRPr="00381FD8" w:rsidRDefault="00941E48" w:rsidP="001867A4">
      <w:pPr>
        <w:rPr>
          <w:rFonts w:ascii="Arial" w:hAnsi="Arial" w:cs="Arial"/>
          <w:sz w:val="21"/>
          <w:szCs w:val="21"/>
        </w:rPr>
      </w:pPr>
      <w:r w:rsidRPr="00381FD8">
        <w:rPr>
          <w:rFonts w:ascii="Arial" w:hAnsi="Arial" w:cs="Arial"/>
          <w:sz w:val="21"/>
          <w:szCs w:val="21"/>
        </w:rPr>
        <w:t>Prevention methods for coronavirus are the same as those recommended for influenza and other il</w:t>
      </w:r>
      <w:r w:rsidR="008B2893" w:rsidRPr="00381FD8">
        <w:rPr>
          <w:rFonts w:ascii="Arial" w:hAnsi="Arial" w:cs="Arial"/>
          <w:sz w:val="21"/>
          <w:szCs w:val="21"/>
        </w:rPr>
        <w:t>lnesses.  These methods include:</w:t>
      </w:r>
    </w:p>
    <w:p w:rsidR="008B2893" w:rsidRPr="00381FD8" w:rsidRDefault="008B2893" w:rsidP="008B2893">
      <w:pPr>
        <w:pStyle w:val="ListParagraph"/>
        <w:numPr>
          <w:ilvl w:val="0"/>
          <w:numId w:val="4"/>
        </w:numPr>
        <w:rPr>
          <w:rFonts w:ascii="Arial" w:hAnsi="Arial" w:cs="Arial"/>
          <w:sz w:val="21"/>
          <w:szCs w:val="21"/>
        </w:rPr>
      </w:pPr>
      <w:r w:rsidRPr="00381FD8">
        <w:rPr>
          <w:rFonts w:ascii="Arial" w:hAnsi="Arial" w:cs="Arial"/>
          <w:sz w:val="21"/>
          <w:szCs w:val="21"/>
        </w:rPr>
        <w:t>Proper hygiene and sanitation</w:t>
      </w:r>
    </w:p>
    <w:p w:rsidR="008B2893" w:rsidRPr="00381FD8" w:rsidRDefault="008B2893" w:rsidP="008B2893">
      <w:pPr>
        <w:pStyle w:val="ListParagraph"/>
        <w:numPr>
          <w:ilvl w:val="0"/>
          <w:numId w:val="4"/>
        </w:numPr>
        <w:rPr>
          <w:rFonts w:ascii="Arial" w:hAnsi="Arial" w:cs="Arial"/>
          <w:sz w:val="21"/>
          <w:szCs w:val="21"/>
        </w:rPr>
      </w:pPr>
      <w:r w:rsidRPr="00381FD8">
        <w:rPr>
          <w:rFonts w:ascii="Arial" w:hAnsi="Arial" w:cs="Arial"/>
          <w:sz w:val="21"/>
          <w:szCs w:val="21"/>
        </w:rPr>
        <w:t>Maintaining “social distance” to prevent spreading infection.</w:t>
      </w:r>
    </w:p>
    <w:p w:rsidR="008B2893" w:rsidRPr="00381FD8" w:rsidRDefault="008B2893" w:rsidP="008B2893">
      <w:pPr>
        <w:rPr>
          <w:rFonts w:ascii="Arial" w:hAnsi="Arial" w:cs="Arial"/>
          <w:b/>
          <w:sz w:val="21"/>
          <w:szCs w:val="21"/>
        </w:rPr>
      </w:pPr>
      <w:r w:rsidRPr="00381FD8">
        <w:rPr>
          <w:rFonts w:ascii="Arial" w:hAnsi="Arial" w:cs="Arial"/>
          <w:b/>
          <w:sz w:val="21"/>
          <w:szCs w:val="21"/>
        </w:rPr>
        <w:t>Hygiene &amp; Sanitation</w:t>
      </w:r>
    </w:p>
    <w:p w:rsidR="00941E48" w:rsidRPr="00381FD8" w:rsidRDefault="0004552F" w:rsidP="001867A4">
      <w:pPr>
        <w:rPr>
          <w:rFonts w:ascii="Arial" w:hAnsi="Arial" w:cs="Arial"/>
          <w:sz w:val="21"/>
          <w:szCs w:val="21"/>
        </w:rPr>
      </w:pPr>
      <w:r w:rsidRPr="00381FD8">
        <w:rPr>
          <w:rFonts w:ascii="Arial" w:hAnsi="Arial" w:cs="Arial"/>
          <w:noProof/>
          <w:kern w:val="0"/>
          <w:sz w:val="21"/>
          <w:szCs w:val="21"/>
          <w14:ligatures w14:val="none"/>
          <w14:cntxtAlts w14:val="0"/>
        </w:rPr>
        <w:drawing>
          <wp:anchor distT="0" distB="0" distL="114300" distR="114300" simplePos="0" relativeHeight="251658240" behindDoc="1" locked="0" layoutInCell="1" allowOverlap="1">
            <wp:simplePos x="0" y="0"/>
            <wp:positionH relativeFrom="column">
              <wp:posOffset>5246370</wp:posOffset>
            </wp:positionH>
            <wp:positionV relativeFrom="paragraph">
              <wp:posOffset>339090</wp:posOffset>
            </wp:positionV>
            <wp:extent cx="1276350" cy="1276350"/>
            <wp:effectExtent l="0" t="0" r="0" b="0"/>
            <wp:wrapTight wrapText="bothSides">
              <wp:wrapPolygon edited="0">
                <wp:start x="0" y="0"/>
                <wp:lineTo x="0" y="21278"/>
                <wp:lineTo x="21278" y="21278"/>
                <wp:lineTo x="212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wash 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r w:rsidR="00941E48" w:rsidRPr="00381FD8">
        <w:rPr>
          <w:rFonts w:ascii="Arial" w:hAnsi="Arial" w:cs="Arial"/>
          <w:sz w:val="21"/>
          <w:szCs w:val="21"/>
        </w:rPr>
        <w:t>The CDC recommends the following everyday actions to reduce the risk of spreading coronavirus or other respiratory infections:</w:t>
      </w:r>
    </w:p>
    <w:p w:rsidR="008B2893" w:rsidRPr="00381FD8" w:rsidRDefault="00941E48" w:rsidP="00941E48">
      <w:pPr>
        <w:numPr>
          <w:ilvl w:val="0"/>
          <w:numId w:val="3"/>
        </w:numPr>
        <w:shd w:val="clear" w:color="auto" w:fill="FFFFFF"/>
        <w:spacing w:before="100" w:beforeAutospacing="1" w:after="100" w:afterAutospacing="1" w:line="276" w:lineRule="auto"/>
        <w:rPr>
          <w:rFonts w:ascii="Arial" w:hAnsi="Arial" w:cs="Arial"/>
          <w:kern w:val="0"/>
          <w:sz w:val="21"/>
          <w:szCs w:val="21"/>
          <w14:ligatures w14:val="none"/>
          <w14:cntxtAlts w14:val="0"/>
        </w:rPr>
      </w:pPr>
      <w:r w:rsidRPr="00381FD8">
        <w:rPr>
          <w:rFonts w:ascii="Arial" w:hAnsi="Arial" w:cs="Arial"/>
          <w:b/>
          <w:i/>
          <w:kern w:val="0"/>
          <w:sz w:val="21"/>
          <w:szCs w:val="21"/>
          <w14:ligatures w14:val="none"/>
          <w14:cntxtAlts w14:val="0"/>
        </w:rPr>
        <w:t xml:space="preserve">Wash your hands often with soap and water for at least 20 seconds!!! </w:t>
      </w:r>
      <w:r w:rsidRPr="00381FD8">
        <w:rPr>
          <w:rFonts w:ascii="Arial" w:hAnsi="Arial" w:cs="Arial"/>
          <w:kern w:val="0"/>
          <w:sz w:val="21"/>
          <w:szCs w:val="21"/>
          <w14:ligatures w14:val="none"/>
          <w14:cntxtAlts w14:val="0"/>
        </w:rPr>
        <w:t xml:space="preserve"> </w:t>
      </w:r>
    </w:p>
    <w:p w:rsidR="00941E48" w:rsidRPr="00381FD8" w:rsidRDefault="00941E48" w:rsidP="00941E48">
      <w:pPr>
        <w:numPr>
          <w:ilvl w:val="0"/>
          <w:numId w:val="3"/>
        </w:numPr>
        <w:shd w:val="clear" w:color="auto" w:fill="FFFFFF"/>
        <w:spacing w:before="100" w:beforeAutospacing="1" w:after="100" w:afterAutospacing="1" w:line="276" w:lineRule="auto"/>
        <w:rPr>
          <w:rFonts w:ascii="Arial" w:hAnsi="Arial" w:cs="Arial"/>
          <w:kern w:val="0"/>
          <w:sz w:val="21"/>
          <w:szCs w:val="21"/>
          <w14:ligatures w14:val="none"/>
          <w14:cntxtAlts w14:val="0"/>
        </w:rPr>
      </w:pPr>
      <w:r w:rsidRPr="00381FD8">
        <w:rPr>
          <w:rFonts w:ascii="Arial" w:hAnsi="Arial" w:cs="Arial"/>
          <w:kern w:val="0"/>
          <w:sz w:val="21"/>
          <w:szCs w:val="21"/>
          <w14:ligatures w14:val="none"/>
          <w14:cntxtAlts w14:val="0"/>
        </w:rPr>
        <w:t>Use an alcohol-based hand sanitizer that contains at least 60% alcohol if soap and water are not available.</w:t>
      </w:r>
    </w:p>
    <w:p w:rsidR="00941E48" w:rsidRPr="00381FD8" w:rsidRDefault="00941E48" w:rsidP="00941E48">
      <w:pPr>
        <w:numPr>
          <w:ilvl w:val="0"/>
          <w:numId w:val="3"/>
        </w:numPr>
        <w:shd w:val="clear" w:color="auto" w:fill="FFFFFF"/>
        <w:spacing w:before="100" w:beforeAutospacing="1" w:after="100" w:afterAutospacing="1" w:line="276" w:lineRule="auto"/>
        <w:rPr>
          <w:rFonts w:ascii="Arial" w:hAnsi="Arial" w:cs="Arial"/>
          <w:kern w:val="0"/>
          <w:sz w:val="21"/>
          <w:szCs w:val="21"/>
          <w14:ligatures w14:val="none"/>
          <w14:cntxtAlts w14:val="0"/>
        </w:rPr>
      </w:pPr>
      <w:r w:rsidRPr="00381FD8">
        <w:rPr>
          <w:rFonts w:ascii="Arial" w:hAnsi="Arial" w:cs="Arial"/>
          <w:kern w:val="0"/>
          <w:sz w:val="21"/>
          <w:szCs w:val="21"/>
          <w14:ligatures w14:val="none"/>
          <w14:cntxtAlts w14:val="0"/>
        </w:rPr>
        <w:t>Avoid touching your eyes, nose, and mouth with unwashed hands.</w:t>
      </w:r>
    </w:p>
    <w:p w:rsidR="008B2893" w:rsidRPr="00381FD8" w:rsidRDefault="008B2893" w:rsidP="008B2893">
      <w:pPr>
        <w:numPr>
          <w:ilvl w:val="0"/>
          <w:numId w:val="3"/>
        </w:numPr>
        <w:shd w:val="clear" w:color="auto" w:fill="FFFFFF"/>
        <w:spacing w:before="100" w:beforeAutospacing="1" w:after="100" w:afterAutospacing="1" w:line="276" w:lineRule="auto"/>
        <w:rPr>
          <w:rFonts w:ascii="Arial" w:hAnsi="Arial" w:cs="Arial"/>
          <w:kern w:val="0"/>
          <w:sz w:val="21"/>
          <w:szCs w:val="21"/>
          <w14:ligatures w14:val="none"/>
          <w14:cntxtAlts w14:val="0"/>
        </w:rPr>
      </w:pPr>
      <w:r w:rsidRPr="00381FD8">
        <w:rPr>
          <w:rFonts w:ascii="Arial" w:hAnsi="Arial" w:cs="Arial"/>
          <w:kern w:val="0"/>
          <w:sz w:val="21"/>
          <w:szCs w:val="21"/>
          <w14:ligatures w14:val="none"/>
          <w14:cntxtAlts w14:val="0"/>
        </w:rPr>
        <w:t>Cover your cough or sneeze with a tissue, then throw the tissue in the trash.</w:t>
      </w:r>
    </w:p>
    <w:p w:rsidR="0004552F" w:rsidRPr="00381FD8" w:rsidRDefault="00381FD8" w:rsidP="00900FFC">
      <w:pPr>
        <w:numPr>
          <w:ilvl w:val="0"/>
          <w:numId w:val="3"/>
        </w:numPr>
        <w:shd w:val="clear" w:color="auto" w:fill="FFFFFF"/>
        <w:spacing w:before="100" w:beforeAutospacing="1" w:after="100" w:afterAutospacing="1" w:line="276" w:lineRule="auto"/>
        <w:rPr>
          <w:rFonts w:ascii="Arial" w:hAnsi="Arial" w:cs="Arial"/>
          <w:kern w:val="0"/>
          <w:sz w:val="21"/>
          <w:szCs w:val="21"/>
          <w14:ligatures w14:val="none"/>
          <w14:cntxtAlts w14:val="0"/>
        </w:rPr>
      </w:pPr>
      <w:r w:rsidRPr="00381FD8">
        <w:rPr>
          <w:rFonts w:ascii="Arial" w:hAnsi="Arial" w:cs="Arial"/>
          <w:noProof/>
          <w:sz w:val="21"/>
          <w:szCs w:val="21"/>
        </w:rPr>
        <mc:AlternateContent>
          <mc:Choice Requires="wps">
            <w:drawing>
              <wp:anchor distT="45720" distB="45720" distL="114300" distR="114300" simplePos="0" relativeHeight="251663360" behindDoc="0" locked="0" layoutInCell="1" allowOverlap="1" wp14:anchorId="54B990A7" wp14:editId="6DEF269D">
                <wp:simplePos x="0" y="0"/>
                <wp:positionH relativeFrom="page">
                  <wp:posOffset>5572125</wp:posOffset>
                </wp:positionH>
                <wp:positionV relativeFrom="paragraph">
                  <wp:posOffset>236855</wp:posOffset>
                </wp:positionV>
                <wp:extent cx="2047875" cy="5810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81025"/>
                        </a:xfrm>
                        <a:prstGeom prst="rect">
                          <a:avLst/>
                        </a:prstGeom>
                        <a:solidFill>
                          <a:srgbClr val="FFFFFF"/>
                        </a:solidFill>
                        <a:ln w="9525">
                          <a:noFill/>
                          <a:miter lim="800000"/>
                          <a:headEnd/>
                          <a:tailEnd/>
                        </a:ln>
                      </wps:spPr>
                      <wps:txbx>
                        <w:txbxContent>
                          <w:p w:rsidR="008B2893" w:rsidRPr="00622A74" w:rsidRDefault="008B2893" w:rsidP="008B2893">
                            <w:pPr>
                              <w:spacing w:line="240" w:lineRule="auto"/>
                              <w:rPr>
                                <w:i/>
                              </w:rPr>
                            </w:pPr>
                            <w:r w:rsidRPr="00622A74">
                              <w:rPr>
                                <w:i/>
                              </w:rPr>
                              <w:t xml:space="preserve">Fig. </w:t>
                            </w:r>
                            <w:r>
                              <w:rPr>
                                <w:i/>
                              </w:rPr>
                              <w:t>1</w:t>
                            </w:r>
                            <w:r w:rsidRPr="00622A74">
                              <w:rPr>
                                <w:i/>
                              </w:rPr>
                              <w:t xml:space="preserve">. </w:t>
                            </w:r>
                            <w:r>
                              <w:rPr>
                                <w:i/>
                              </w:rPr>
                              <w:t>Regular handwashing is the most effective way to prevent illnesses from spreading!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990A7" id="_x0000_t202" coordsize="21600,21600" o:spt="202" path="m,l,21600r21600,l21600,xe">
                <v:stroke joinstyle="miter"/>
                <v:path gradientshapeok="t" o:connecttype="rect"/>
              </v:shapetype>
              <v:shape id="Text Box 2" o:spid="_x0000_s1026" type="#_x0000_t202" style="position:absolute;left:0;text-align:left;margin-left:438.75pt;margin-top:18.65pt;width:161.25pt;height:45.7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" stroked="f">
                <v:textbox>
                  <w:txbxContent>
                    <w:p w:rsidR="008B2893" w:rsidRPr="00622A74" w:rsidRDefault="008B2893" w:rsidP="008B2893">
                      <w:pPr>
                        <w:spacing w:line="240" w:lineRule="auto"/>
                        <w:rPr>
                          <w:i/>
                        </w:rPr>
                      </w:pPr>
                      <w:r w:rsidRPr="00622A74">
                        <w:rPr>
                          <w:i/>
                        </w:rPr>
                        <w:t xml:space="preserve">Fig. </w:t>
                      </w:r>
                      <w:r>
                        <w:rPr>
                          <w:i/>
                        </w:rPr>
                        <w:t>1</w:t>
                      </w:r>
                      <w:r w:rsidRPr="00622A74">
                        <w:rPr>
                          <w:i/>
                        </w:rPr>
                        <w:t xml:space="preserve">. </w:t>
                      </w:r>
                      <w:r>
                        <w:rPr>
                          <w:i/>
                        </w:rPr>
                        <w:t>Regular handwashing is the most effective way to prevent illnesses from spreading!</w:t>
                      </w:r>
                    </w:p>
                  </w:txbxContent>
                </v:textbox>
                <w10:wrap type="square" anchorx="page"/>
              </v:shape>
            </w:pict>
          </mc:Fallback>
        </mc:AlternateContent>
      </w:r>
      <w:r w:rsidR="008B2893" w:rsidRPr="00381FD8">
        <w:rPr>
          <w:rFonts w:ascii="Arial" w:hAnsi="Arial" w:cs="Arial"/>
          <w:kern w:val="0"/>
          <w:sz w:val="21"/>
          <w:szCs w:val="21"/>
          <w14:ligatures w14:val="none"/>
          <w14:cntxtAlts w14:val="0"/>
        </w:rPr>
        <w:t>Clean and disinfect frequently touched objects and surfaces.</w:t>
      </w:r>
      <w:r w:rsidR="008B2893" w:rsidRPr="00381FD8">
        <w:rPr>
          <w:rFonts w:ascii="Arial" w:hAnsi="Arial" w:cs="Arial"/>
          <w:noProof/>
          <w:sz w:val="21"/>
          <w:szCs w:val="21"/>
        </w:rPr>
        <w:t xml:space="preserve"> </w:t>
      </w:r>
    </w:p>
    <w:p w:rsidR="00900FFC" w:rsidRPr="00381FD8" w:rsidRDefault="0004552F" w:rsidP="00900FFC">
      <w:pPr>
        <w:shd w:val="clear" w:color="auto" w:fill="FFFFFF"/>
        <w:spacing w:before="100" w:beforeAutospacing="1" w:after="100" w:afterAutospacing="1" w:line="276" w:lineRule="auto"/>
        <w:rPr>
          <w:rFonts w:ascii="Arial" w:hAnsi="Arial" w:cs="Arial"/>
          <w:b/>
          <w:noProof/>
          <w:sz w:val="21"/>
          <w:szCs w:val="21"/>
        </w:rPr>
      </w:pPr>
      <w:r w:rsidRPr="00381FD8">
        <w:rPr>
          <w:rFonts w:ascii="Arial" w:hAnsi="Arial" w:cs="Arial"/>
          <w:b/>
          <w:noProof/>
          <w:kern w:val="0"/>
          <w:sz w:val="21"/>
          <w:szCs w:val="21"/>
          <w14:ligatures w14:val="none"/>
          <w14:cntxtAlts w14:val="0"/>
        </w:rPr>
        <w:drawing>
          <wp:anchor distT="0" distB="0" distL="114300" distR="114300" simplePos="0" relativeHeight="251664384" behindDoc="0" locked="0" layoutInCell="1" allowOverlap="1">
            <wp:simplePos x="0" y="0"/>
            <wp:positionH relativeFrom="margin">
              <wp:align>left</wp:align>
            </wp:positionH>
            <wp:positionV relativeFrom="paragraph">
              <wp:posOffset>175895</wp:posOffset>
            </wp:positionV>
            <wp:extent cx="1306830" cy="1304925"/>
            <wp:effectExtent l="0" t="0" r="762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 handshak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6830" cy="1304925"/>
                    </a:xfrm>
                    <a:prstGeom prst="rect">
                      <a:avLst/>
                    </a:prstGeom>
                  </pic:spPr>
                </pic:pic>
              </a:graphicData>
            </a:graphic>
            <wp14:sizeRelH relativeFrom="page">
              <wp14:pctWidth>0</wp14:pctWidth>
            </wp14:sizeRelH>
            <wp14:sizeRelV relativeFrom="page">
              <wp14:pctHeight>0</wp14:pctHeight>
            </wp14:sizeRelV>
          </wp:anchor>
        </w:drawing>
      </w:r>
      <w:r w:rsidR="00900FFC" w:rsidRPr="00381FD8">
        <w:rPr>
          <w:rFonts w:ascii="Arial" w:hAnsi="Arial" w:cs="Arial"/>
          <w:b/>
          <w:noProof/>
          <w:sz w:val="21"/>
          <w:szCs w:val="21"/>
        </w:rPr>
        <w:t>Social Distancing</w:t>
      </w:r>
    </w:p>
    <w:p w:rsidR="0026082C" w:rsidRPr="00381FD8" w:rsidRDefault="0026082C" w:rsidP="0004552F">
      <w:pPr>
        <w:numPr>
          <w:ilvl w:val="0"/>
          <w:numId w:val="3"/>
        </w:numPr>
        <w:shd w:val="clear" w:color="auto" w:fill="FFFFFF"/>
        <w:tabs>
          <w:tab w:val="clear" w:pos="720"/>
          <w:tab w:val="left" w:pos="2520"/>
        </w:tabs>
        <w:spacing w:before="100" w:beforeAutospacing="1" w:after="100" w:afterAutospacing="1" w:line="276" w:lineRule="auto"/>
        <w:ind w:left="2520"/>
        <w:rPr>
          <w:rFonts w:ascii="Arial" w:hAnsi="Arial" w:cs="Arial"/>
          <w:kern w:val="0"/>
          <w:sz w:val="21"/>
          <w:szCs w:val="21"/>
          <w14:ligatures w14:val="none"/>
          <w14:cntxtAlts w14:val="0"/>
        </w:rPr>
      </w:pPr>
      <w:r w:rsidRPr="00381FD8">
        <w:rPr>
          <w:rFonts w:ascii="Arial" w:hAnsi="Arial" w:cs="Arial"/>
          <w:kern w:val="0"/>
          <w:sz w:val="21"/>
          <w:szCs w:val="21"/>
          <w14:ligatures w14:val="none"/>
          <w14:cntxtAlts w14:val="0"/>
        </w:rPr>
        <w:t>Respect local, state, and federal government recommendations for self-quarantine, travel, attendance at work or recreational events, or school.</w:t>
      </w:r>
    </w:p>
    <w:p w:rsidR="008B2893" w:rsidRPr="00381FD8" w:rsidRDefault="008B2893" w:rsidP="0004552F">
      <w:pPr>
        <w:numPr>
          <w:ilvl w:val="0"/>
          <w:numId w:val="3"/>
        </w:numPr>
        <w:shd w:val="clear" w:color="auto" w:fill="FFFFFF"/>
        <w:tabs>
          <w:tab w:val="clear" w:pos="720"/>
          <w:tab w:val="left" w:pos="2520"/>
        </w:tabs>
        <w:spacing w:before="100" w:beforeAutospacing="1" w:after="100" w:afterAutospacing="1" w:line="276" w:lineRule="auto"/>
        <w:ind w:left="2520"/>
        <w:rPr>
          <w:rFonts w:ascii="Arial" w:hAnsi="Arial" w:cs="Arial"/>
          <w:kern w:val="0"/>
          <w:sz w:val="21"/>
          <w:szCs w:val="21"/>
          <w14:ligatures w14:val="none"/>
          <w14:cntxtAlts w14:val="0"/>
        </w:rPr>
      </w:pPr>
      <w:r w:rsidRPr="00381FD8">
        <w:rPr>
          <w:rFonts w:ascii="Arial" w:hAnsi="Arial" w:cs="Arial"/>
          <w:kern w:val="0"/>
          <w:sz w:val="21"/>
          <w:szCs w:val="21"/>
          <w14:ligatures w14:val="none"/>
          <w14:cntxtAlts w14:val="0"/>
        </w:rPr>
        <w:t>Avoid close contact with people who are sick.</w:t>
      </w:r>
    </w:p>
    <w:p w:rsidR="008B2893" w:rsidRPr="00381FD8" w:rsidRDefault="008B2893" w:rsidP="0004552F">
      <w:pPr>
        <w:numPr>
          <w:ilvl w:val="0"/>
          <w:numId w:val="3"/>
        </w:numPr>
        <w:shd w:val="clear" w:color="auto" w:fill="FFFFFF"/>
        <w:tabs>
          <w:tab w:val="clear" w:pos="720"/>
          <w:tab w:val="left" w:pos="2520"/>
        </w:tabs>
        <w:spacing w:before="100" w:beforeAutospacing="1" w:after="100" w:afterAutospacing="1" w:line="276" w:lineRule="auto"/>
        <w:ind w:left="2520"/>
        <w:rPr>
          <w:rFonts w:ascii="Arial" w:hAnsi="Arial" w:cs="Arial"/>
          <w:kern w:val="0"/>
          <w:sz w:val="21"/>
          <w:szCs w:val="21"/>
          <w14:ligatures w14:val="none"/>
          <w14:cntxtAlts w14:val="0"/>
        </w:rPr>
      </w:pPr>
      <w:r w:rsidRPr="00381FD8">
        <w:rPr>
          <w:rFonts w:ascii="Arial" w:hAnsi="Arial" w:cs="Arial"/>
          <w:kern w:val="0"/>
          <w:sz w:val="21"/>
          <w:szCs w:val="21"/>
          <w14:ligatures w14:val="none"/>
          <w14:cntxtAlts w14:val="0"/>
        </w:rPr>
        <w:t>Stay home</w:t>
      </w:r>
      <w:r w:rsidR="00900FFC" w:rsidRPr="00381FD8">
        <w:rPr>
          <w:rFonts w:ascii="Arial" w:hAnsi="Arial" w:cs="Arial"/>
          <w:kern w:val="0"/>
          <w:sz w:val="21"/>
          <w:szCs w:val="21"/>
          <w14:ligatures w14:val="none"/>
          <w14:cntxtAlts w14:val="0"/>
        </w:rPr>
        <w:t xml:space="preserve"> from work, school, or social engagements</w:t>
      </w:r>
      <w:r w:rsidRPr="00381FD8">
        <w:rPr>
          <w:rFonts w:ascii="Arial" w:hAnsi="Arial" w:cs="Arial"/>
          <w:kern w:val="0"/>
          <w:sz w:val="21"/>
          <w:szCs w:val="21"/>
          <w14:ligatures w14:val="none"/>
          <w14:cntxtAlts w14:val="0"/>
        </w:rPr>
        <w:t xml:space="preserve"> when you are sick</w:t>
      </w:r>
      <w:r w:rsidR="00900FFC" w:rsidRPr="00381FD8">
        <w:rPr>
          <w:rFonts w:ascii="Arial" w:hAnsi="Arial" w:cs="Arial"/>
          <w:kern w:val="0"/>
          <w:sz w:val="21"/>
          <w:szCs w:val="21"/>
          <w14:ligatures w14:val="none"/>
          <w14:cntxtAlts w14:val="0"/>
        </w:rPr>
        <w:t>, and respectfully ask others to do the same</w:t>
      </w:r>
      <w:r w:rsidRPr="00381FD8">
        <w:rPr>
          <w:rFonts w:ascii="Arial" w:hAnsi="Arial" w:cs="Arial"/>
          <w:kern w:val="0"/>
          <w:sz w:val="21"/>
          <w:szCs w:val="21"/>
          <w14:ligatures w14:val="none"/>
          <w14:cntxtAlts w14:val="0"/>
        </w:rPr>
        <w:t>.</w:t>
      </w:r>
      <w:bookmarkStart w:id="0" w:name="_GoBack"/>
      <w:bookmarkEnd w:id="0"/>
    </w:p>
    <w:p w:rsidR="00900FFC" w:rsidRPr="00381FD8" w:rsidRDefault="00381FD8" w:rsidP="0004552F">
      <w:pPr>
        <w:numPr>
          <w:ilvl w:val="0"/>
          <w:numId w:val="3"/>
        </w:numPr>
        <w:shd w:val="clear" w:color="auto" w:fill="FFFFFF"/>
        <w:tabs>
          <w:tab w:val="clear" w:pos="720"/>
          <w:tab w:val="left" w:pos="2520"/>
        </w:tabs>
        <w:spacing w:before="100" w:beforeAutospacing="1" w:after="100" w:afterAutospacing="1" w:line="276" w:lineRule="auto"/>
        <w:ind w:left="2520"/>
        <w:rPr>
          <w:rFonts w:ascii="Arial" w:hAnsi="Arial" w:cs="Arial"/>
          <w:kern w:val="0"/>
          <w:sz w:val="21"/>
          <w:szCs w:val="21"/>
          <w14:ligatures w14:val="none"/>
          <w14:cntxtAlts w14:val="0"/>
        </w:rPr>
      </w:pPr>
      <w:r w:rsidRPr="00381FD8">
        <w:rPr>
          <w:rFonts w:ascii="Arial" w:hAnsi="Arial" w:cs="Arial"/>
          <w:noProof/>
          <w:sz w:val="21"/>
          <w:szCs w:val="21"/>
        </w:rPr>
        <mc:AlternateContent>
          <mc:Choice Requires="wps">
            <w:drawing>
              <wp:anchor distT="45720" distB="45720" distL="114300" distR="114300" simplePos="0" relativeHeight="251666432" behindDoc="0" locked="0" layoutInCell="1" allowOverlap="1" wp14:anchorId="701B10D5" wp14:editId="5961C03A">
                <wp:simplePos x="0" y="0"/>
                <wp:positionH relativeFrom="margin">
                  <wp:posOffset>-430530</wp:posOffset>
                </wp:positionH>
                <wp:positionV relativeFrom="paragraph">
                  <wp:posOffset>26670</wp:posOffset>
                </wp:positionV>
                <wp:extent cx="1724025" cy="561975"/>
                <wp:effectExtent l="0" t="0" r="9525"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61975"/>
                        </a:xfrm>
                        <a:prstGeom prst="rect">
                          <a:avLst/>
                        </a:prstGeom>
                        <a:solidFill>
                          <a:srgbClr val="FFFFFF"/>
                        </a:solidFill>
                        <a:ln w="9525">
                          <a:noFill/>
                          <a:miter lim="800000"/>
                          <a:headEnd/>
                          <a:tailEnd/>
                        </a:ln>
                      </wps:spPr>
                      <wps:txbx>
                        <w:txbxContent>
                          <w:p w:rsidR="0004552F" w:rsidRPr="00622A74" w:rsidRDefault="0004552F" w:rsidP="0004552F">
                            <w:pPr>
                              <w:spacing w:line="240" w:lineRule="auto"/>
                              <w:rPr>
                                <w:i/>
                              </w:rPr>
                            </w:pPr>
                            <w:r w:rsidRPr="00622A74">
                              <w:rPr>
                                <w:i/>
                              </w:rPr>
                              <w:t xml:space="preserve">Fig. </w:t>
                            </w:r>
                            <w:r>
                              <w:rPr>
                                <w:i/>
                              </w:rPr>
                              <w:t>2</w:t>
                            </w:r>
                            <w:r w:rsidRPr="00622A74">
                              <w:rPr>
                                <w:i/>
                              </w:rPr>
                              <w:t xml:space="preserve">. </w:t>
                            </w:r>
                            <w:r>
                              <w:rPr>
                                <w:i/>
                              </w:rPr>
                              <w:t>Avoid unnecessary contact that allows disease spread.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B10D5" id="_x0000_s1027" type="#_x0000_t202" style="position:absolute;left:0;text-align:left;margin-left:-33.9pt;margin-top:2.1pt;width:135.75pt;height:44.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" stroked="f">
                <v:textbox>
                  <w:txbxContent>
                    <w:p w:rsidR="0004552F" w:rsidRPr="00622A74" w:rsidRDefault="0004552F" w:rsidP="0004552F">
                      <w:pPr>
                        <w:spacing w:line="240" w:lineRule="auto"/>
                        <w:rPr>
                          <w:i/>
                        </w:rPr>
                      </w:pPr>
                      <w:r w:rsidRPr="00622A74">
                        <w:rPr>
                          <w:i/>
                        </w:rPr>
                        <w:t xml:space="preserve">Fig. </w:t>
                      </w:r>
                      <w:r>
                        <w:rPr>
                          <w:i/>
                        </w:rPr>
                        <w:t>2</w:t>
                      </w:r>
                      <w:r w:rsidRPr="00622A74">
                        <w:rPr>
                          <w:i/>
                        </w:rPr>
                        <w:t xml:space="preserve">. </w:t>
                      </w:r>
                      <w:r>
                        <w:rPr>
                          <w:i/>
                        </w:rPr>
                        <w:t>Avoid unnecessary contact that allows disease spread.</w:t>
                      </w:r>
                    </w:p>
                  </w:txbxContent>
                </v:textbox>
                <w10:wrap type="square" anchorx="margin"/>
              </v:shape>
            </w:pict>
          </mc:Fallback>
        </mc:AlternateContent>
      </w:r>
      <w:r w:rsidR="0026082C" w:rsidRPr="00381FD8">
        <w:rPr>
          <w:rFonts w:ascii="Arial" w:hAnsi="Arial" w:cs="Arial"/>
          <w:kern w:val="0"/>
          <w:sz w:val="21"/>
          <w:szCs w:val="21"/>
          <w14:ligatures w14:val="none"/>
          <w14:cntxtAlts w14:val="0"/>
        </w:rPr>
        <w:t>While the outbreak is flourishing, e</w:t>
      </w:r>
      <w:r w:rsidR="00900FFC" w:rsidRPr="00381FD8">
        <w:rPr>
          <w:rFonts w:ascii="Arial" w:hAnsi="Arial" w:cs="Arial"/>
          <w:kern w:val="0"/>
          <w:sz w:val="21"/>
          <w:szCs w:val="21"/>
          <w14:ligatures w14:val="none"/>
          <w14:cntxtAlts w14:val="0"/>
        </w:rPr>
        <w:t>liminate handshaking as a form of greeting, as disease pathogens are commonly carried on hands</w:t>
      </w:r>
      <w:r w:rsidR="009F576B" w:rsidRPr="00381FD8">
        <w:rPr>
          <w:rFonts w:ascii="Arial" w:hAnsi="Arial" w:cs="Arial"/>
          <w:kern w:val="0"/>
          <w:sz w:val="21"/>
          <w:szCs w:val="21"/>
          <w14:ligatures w14:val="none"/>
          <w14:cntxtAlts w14:val="0"/>
        </w:rPr>
        <w:t xml:space="preserve"> (Dietz and Black, 2012)</w:t>
      </w:r>
      <w:r w:rsidR="00900FFC" w:rsidRPr="00381FD8">
        <w:rPr>
          <w:rFonts w:ascii="Arial" w:hAnsi="Arial" w:cs="Arial"/>
          <w:kern w:val="0"/>
          <w:sz w:val="21"/>
          <w:szCs w:val="21"/>
          <w14:ligatures w14:val="none"/>
          <w14:cntxtAlts w14:val="0"/>
        </w:rPr>
        <w:t>.</w:t>
      </w:r>
    </w:p>
    <w:p w:rsidR="00381FD8" w:rsidRDefault="00381FD8" w:rsidP="001867A4">
      <w:pPr>
        <w:rPr>
          <w:rFonts w:ascii="Arial" w:hAnsi="Arial" w:cs="Arial"/>
          <w:b/>
          <w:sz w:val="21"/>
          <w:szCs w:val="21"/>
        </w:rPr>
      </w:pPr>
    </w:p>
    <w:p w:rsidR="008931D1" w:rsidRPr="00381FD8" w:rsidRDefault="008931D1" w:rsidP="001867A4">
      <w:pPr>
        <w:rPr>
          <w:rFonts w:ascii="Arial" w:hAnsi="Arial" w:cs="Arial"/>
          <w:b/>
          <w:sz w:val="21"/>
          <w:szCs w:val="21"/>
        </w:rPr>
      </w:pPr>
      <w:r w:rsidRPr="00381FD8">
        <w:rPr>
          <w:rFonts w:ascii="Arial" w:hAnsi="Arial" w:cs="Arial"/>
          <w:b/>
          <w:sz w:val="21"/>
          <w:szCs w:val="21"/>
        </w:rPr>
        <w:t>Masks are NOT Usually Recommended to Prevent Infection</w:t>
      </w:r>
    </w:p>
    <w:p w:rsidR="008931D1" w:rsidRPr="00381FD8" w:rsidRDefault="0026082C" w:rsidP="001867A4">
      <w:pPr>
        <w:rPr>
          <w:rFonts w:ascii="Arial" w:hAnsi="Arial" w:cs="Arial"/>
          <w:sz w:val="21"/>
          <w:szCs w:val="21"/>
        </w:rPr>
      </w:pPr>
      <w:r w:rsidRPr="00381FD8">
        <w:rPr>
          <w:rFonts w:ascii="Arial" w:hAnsi="Arial" w:cs="Arial"/>
          <w:sz w:val="21"/>
          <w:szCs w:val="21"/>
        </w:rPr>
        <w:t>During disease events</w:t>
      </w:r>
      <w:r w:rsidR="008931D1" w:rsidRPr="00381FD8">
        <w:rPr>
          <w:rFonts w:ascii="Arial" w:hAnsi="Arial" w:cs="Arial"/>
          <w:sz w:val="21"/>
          <w:szCs w:val="21"/>
        </w:rPr>
        <w:t xml:space="preserve"> such as </w:t>
      </w:r>
      <w:r w:rsidRPr="00381FD8">
        <w:rPr>
          <w:rFonts w:ascii="Arial" w:hAnsi="Arial" w:cs="Arial"/>
          <w:sz w:val="21"/>
          <w:szCs w:val="21"/>
        </w:rPr>
        <w:t>the current COVID-19 pandemic</w:t>
      </w:r>
      <w:r w:rsidR="008931D1" w:rsidRPr="00381FD8">
        <w:rPr>
          <w:rFonts w:ascii="Arial" w:hAnsi="Arial" w:cs="Arial"/>
          <w:sz w:val="21"/>
          <w:szCs w:val="21"/>
        </w:rPr>
        <w:t xml:space="preserve">, </w:t>
      </w:r>
      <w:r w:rsidRPr="00381FD8">
        <w:rPr>
          <w:rFonts w:ascii="Arial" w:hAnsi="Arial" w:cs="Arial"/>
          <w:sz w:val="21"/>
          <w:szCs w:val="21"/>
        </w:rPr>
        <w:t xml:space="preserve">or earlier outbreaks such </w:t>
      </w:r>
      <w:r w:rsidR="008931D1" w:rsidRPr="00381FD8">
        <w:rPr>
          <w:rFonts w:ascii="Arial" w:hAnsi="Arial" w:cs="Arial"/>
          <w:sz w:val="21"/>
          <w:szCs w:val="21"/>
        </w:rPr>
        <w:t>SARS</w:t>
      </w:r>
      <w:r w:rsidRPr="00381FD8">
        <w:rPr>
          <w:rFonts w:ascii="Arial" w:hAnsi="Arial" w:cs="Arial"/>
          <w:sz w:val="21"/>
          <w:szCs w:val="21"/>
        </w:rPr>
        <w:t xml:space="preserve"> and</w:t>
      </w:r>
      <w:r w:rsidR="008931D1" w:rsidRPr="00381FD8">
        <w:rPr>
          <w:rFonts w:ascii="Arial" w:hAnsi="Arial" w:cs="Arial"/>
          <w:sz w:val="21"/>
          <w:szCs w:val="21"/>
        </w:rPr>
        <w:t xml:space="preserve"> MERS, news reports often feature images of people going about their daily business wearing surgical or dust masks to prevent illness.</w:t>
      </w:r>
      <w:r w:rsidR="00250F27" w:rsidRPr="00381FD8">
        <w:rPr>
          <w:rFonts w:ascii="Arial" w:hAnsi="Arial" w:cs="Arial"/>
          <w:sz w:val="21"/>
          <w:szCs w:val="21"/>
        </w:rPr>
        <w:t xml:space="preserve"> The current coronavirus outbreak has actually caused a shortage of such masks in many areas.</w:t>
      </w:r>
    </w:p>
    <w:p w:rsidR="008931D1" w:rsidRPr="00381FD8" w:rsidRDefault="00250F27" w:rsidP="001867A4">
      <w:pPr>
        <w:rPr>
          <w:rFonts w:ascii="Arial" w:hAnsi="Arial" w:cs="Arial"/>
          <w:b/>
          <w:i/>
          <w:sz w:val="21"/>
          <w:szCs w:val="21"/>
        </w:rPr>
      </w:pPr>
      <w:r w:rsidRPr="00381FD8">
        <w:rPr>
          <w:rFonts w:ascii="Arial" w:hAnsi="Arial" w:cs="Arial"/>
          <w:sz w:val="21"/>
          <w:szCs w:val="21"/>
        </w:rPr>
        <w:t>However, d</w:t>
      </w:r>
      <w:r w:rsidR="008931D1" w:rsidRPr="00381FD8">
        <w:rPr>
          <w:rFonts w:ascii="Arial" w:hAnsi="Arial" w:cs="Arial"/>
          <w:sz w:val="21"/>
          <w:szCs w:val="21"/>
        </w:rPr>
        <w:t xml:space="preserve">oes wearing some type of surgical or dust mask really prevent infection?  </w:t>
      </w:r>
      <w:r w:rsidR="008931D1" w:rsidRPr="00381FD8">
        <w:rPr>
          <w:rFonts w:ascii="Arial" w:hAnsi="Arial" w:cs="Arial"/>
          <w:b/>
          <w:i/>
          <w:sz w:val="21"/>
          <w:szCs w:val="21"/>
        </w:rPr>
        <w:t>In most cases, the answer is no.</w:t>
      </w:r>
    </w:p>
    <w:p w:rsidR="008931D1" w:rsidRPr="00381FD8" w:rsidRDefault="008931D1" w:rsidP="001867A4">
      <w:pPr>
        <w:rPr>
          <w:rFonts w:ascii="Arial" w:hAnsi="Arial" w:cs="Arial"/>
          <w:sz w:val="21"/>
          <w:szCs w:val="21"/>
        </w:rPr>
      </w:pPr>
      <w:r w:rsidRPr="00381FD8">
        <w:rPr>
          <w:rFonts w:ascii="Arial" w:hAnsi="Arial" w:cs="Arial"/>
          <w:sz w:val="21"/>
          <w:szCs w:val="21"/>
        </w:rPr>
        <w:t>Typical surgical masks or dust masks simply do not fit tight enough to the wearer’s face to stop inhalation of airborne particles carrying the infectious virus</w:t>
      </w:r>
      <w:r w:rsidR="00250F27" w:rsidRPr="00381FD8">
        <w:rPr>
          <w:rFonts w:ascii="Arial" w:hAnsi="Arial" w:cs="Arial"/>
          <w:sz w:val="21"/>
          <w:szCs w:val="21"/>
        </w:rPr>
        <w:t>.  Any gaps will allow unfiltered, possibly contaminated air, to be inhaled.  Also, dust “comfort” masks or surgical masks may not effectively filter small particles, even if fitted well to the wearer</w:t>
      </w:r>
      <w:r w:rsidR="009F576B" w:rsidRPr="00381FD8">
        <w:rPr>
          <w:rFonts w:ascii="Arial" w:hAnsi="Arial" w:cs="Arial"/>
          <w:sz w:val="21"/>
          <w:szCs w:val="21"/>
        </w:rPr>
        <w:t xml:space="preserve"> (U.S. Food and Drug Administration)</w:t>
      </w:r>
      <w:r w:rsidR="00250F27" w:rsidRPr="00381FD8">
        <w:rPr>
          <w:rFonts w:ascii="Arial" w:hAnsi="Arial" w:cs="Arial"/>
          <w:sz w:val="21"/>
          <w:szCs w:val="21"/>
        </w:rPr>
        <w:t xml:space="preserve">. </w:t>
      </w:r>
      <w:r w:rsidRPr="00381FD8">
        <w:rPr>
          <w:rFonts w:ascii="Arial" w:hAnsi="Arial" w:cs="Arial"/>
          <w:sz w:val="21"/>
          <w:szCs w:val="21"/>
        </w:rPr>
        <w:t xml:space="preserve"> </w:t>
      </w:r>
    </w:p>
    <w:p w:rsidR="00250F27" w:rsidRPr="00381FD8" w:rsidRDefault="00250F27" w:rsidP="001867A4">
      <w:pPr>
        <w:rPr>
          <w:rFonts w:ascii="Arial" w:hAnsi="Arial" w:cs="Arial"/>
          <w:sz w:val="21"/>
          <w:szCs w:val="21"/>
        </w:rPr>
      </w:pPr>
      <w:r w:rsidRPr="00381FD8">
        <w:rPr>
          <w:rFonts w:ascii="Arial" w:hAnsi="Arial" w:cs="Arial"/>
          <w:sz w:val="21"/>
          <w:szCs w:val="21"/>
        </w:rPr>
        <w:t xml:space="preserve">Surgical or dust “comfort” masks may be useful in helping prevent an already infected person from spreading a disease pathogen through sneezing or coughs.  </w:t>
      </w:r>
      <w:r w:rsidR="00057F08" w:rsidRPr="00381FD8">
        <w:rPr>
          <w:rFonts w:ascii="Arial" w:hAnsi="Arial" w:cs="Arial"/>
          <w:sz w:val="21"/>
          <w:szCs w:val="21"/>
        </w:rPr>
        <w:t>However, staying home and away from others if possible while sick is more effective!</w:t>
      </w:r>
    </w:p>
    <w:p w:rsidR="00F37592" w:rsidRPr="00381FD8" w:rsidRDefault="00250F27" w:rsidP="00F37592">
      <w:pPr>
        <w:rPr>
          <w:rFonts w:ascii="Arial" w:hAnsi="Arial" w:cs="Arial"/>
          <w:sz w:val="21"/>
          <w:szCs w:val="21"/>
        </w:rPr>
      </w:pPr>
      <w:r w:rsidRPr="00381FD8">
        <w:rPr>
          <w:rFonts w:ascii="Arial" w:hAnsi="Arial" w:cs="Arial"/>
          <w:sz w:val="21"/>
          <w:szCs w:val="21"/>
        </w:rPr>
        <w:t>There are respirator masks available that may have some effectiveness against coronavirus and other airborne infectious disease organisms</w:t>
      </w:r>
      <w:r w:rsidR="00057F08" w:rsidRPr="00381FD8">
        <w:rPr>
          <w:rFonts w:ascii="Arial" w:hAnsi="Arial" w:cs="Arial"/>
          <w:sz w:val="21"/>
          <w:szCs w:val="21"/>
        </w:rPr>
        <w:t xml:space="preserve">, but only if worn correctly!  </w:t>
      </w:r>
      <w:r w:rsidR="00F37592" w:rsidRPr="00381FD8">
        <w:rPr>
          <w:rFonts w:ascii="Arial" w:hAnsi="Arial" w:cs="Arial"/>
          <w:sz w:val="21"/>
          <w:szCs w:val="21"/>
        </w:rPr>
        <w:t xml:space="preserve">The most common mask that has some effectiveness against airborne particles is known as the N-95 respirator.  Although N-95 respirators may appear similar to nuisance dust masks, they have been certified by the National Institute for Occupational Safety and Health (NIOSH) to filter at least 95% of very small particles if properly fitted. </w:t>
      </w:r>
    </w:p>
    <w:p w:rsidR="00253744" w:rsidRPr="00381FD8" w:rsidRDefault="0004552F" w:rsidP="001867A4">
      <w:pPr>
        <w:rPr>
          <w:rFonts w:ascii="Arial" w:hAnsi="Arial" w:cs="Arial"/>
          <w:sz w:val="21"/>
          <w:szCs w:val="21"/>
        </w:rPr>
      </w:pPr>
      <w:r w:rsidRPr="00381FD8">
        <w:rPr>
          <w:rFonts w:ascii="Arial" w:hAnsi="Arial" w:cs="Arial"/>
          <w:noProof/>
          <w:sz w:val="21"/>
          <w:szCs w:val="21"/>
        </w:rPr>
        <w:drawing>
          <wp:anchor distT="0" distB="0" distL="114300" distR="114300" simplePos="0" relativeHeight="251659264" behindDoc="0" locked="0" layoutInCell="1" allowOverlap="1">
            <wp:simplePos x="0" y="0"/>
            <wp:positionH relativeFrom="margin">
              <wp:posOffset>2009775</wp:posOffset>
            </wp:positionH>
            <wp:positionV relativeFrom="paragraph">
              <wp:posOffset>9525</wp:posOffset>
            </wp:positionV>
            <wp:extent cx="4124325" cy="185229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889" t="1775" r="1105" b="34477"/>
                    <a:stretch/>
                  </pic:blipFill>
                  <pic:spPr bwMode="auto">
                    <a:xfrm>
                      <a:off x="0" y="0"/>
                      <a:ext cx="4124325" cy="1852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7592" w:rsidRPr="00381FD8">
        <w:rPr>
          <w:rFonts w:ascii="Arial" w:hAnsi="Arial" w:cs="Arial"/>
          <w:sz w:val="21"/>
          <w:szCs w:val="21"/>
        </w:rPr>
        <w:t>Various manufacturers produce N-95 respirators.  NIOSH certified N-95 masks will be marked with a NIOSH logo.  All are single-use, disposable devices.  Follow manufacturer’s directions to ensure proper fit.</w:t>
      </w:r>
    </w:p>
    <w:p w:rsidR="003E63DD" w:rsidRPr="00381FD8" w:rsidRDefault="0004552F" w:rsidP="001867A4">
      <w:pPr>
        <w:rPr>
          <w:rFonts w:ascii="Arial" w:hAnsi="Arial" w:cs="Arial"/>
          <w:sz w:val="21"/>
          <w:szCs w:val="21"/>
        </w:rPr>
      </w:pPr>
      <w:r w:rsidRPr="00381FD8">
        <w:rPr>
          <w:rFonts w:ascii="Arial" w:hAnsi="Arial" w:cs="Arial"/>
          <w:noProof/>
          <w:sz w:val="21"/>
          <w:szCs w:val="21"/>
        </w:rPr>
        <mc:AlternateContent>
          <mc:Choice Requires="wps">
            <w:drawing>
              <wp:anchor distT="45720" distB="45720" distL="114300" distR="114300" simplePos="0" relativeHeight="251661312" behindDoc="0" locked="0" layoutInCell="1" allowOverlap="1">
                <wp:simplePos x="0" y="0"/>
                <wp:positionH relativeFrom="page">
                  <wp:posOffset>2800350</wp:posOffset>
                </wp:positionH>
                <wp:positionV relativeFrom="paragraph">
                  <wp:posOffset>545465</wp:posOffset>
                </wp:positionV>
                <wp:extent cx="4362450" cy="5810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581025"/>
                        </a:xfrm>
                        <a:prstGeom prst="rect">
                          <a:avLst/>
                        </a:prstGeom>
                        <a:solidFill>
                          <a:srgbClr val="FFFFFF"/>
                        </a:solidFill>
                        <a:ln w="9525">
                          <a:noFill/>
                          <a:miter lim="800000"/>
                          <a:headEnd/>
                          <a:tailEnd/>
                        </a:ln>
                      </wps:spPr>
                      <wps:txbx>
                        <w:txbxContent>
                          <w:p w:rsidR="00622A74" w:rsidRPr="00622A74" w:rsidRDefault="00622A74" w:rsidP="00622A74">
                            <w:pPr>
                              <w:spacing w:line="240" w:lineRule="auto"/>
                              <w:rPr>
                                <w:i/>
                              </w:rPr>
                            </w:pPr>
                            <w:r w:rsidRPr="00622A74">
                              <w:rPr>
                                <w:i/>
                              </w:rPr>
                              <w:t xml:space="preserve">Fig. 2. Examples of NIOSH-approved N-95 respirators that may provide some protection against infection.  Consult your doctor before using a respirator if you have cardiac or respiratory issues, and </w:t>
                            </w:r>
                            <w:r>
                              <w:rPr>
                                <w:i/>
                              </w:rPr>
                              <w:t xml:space="preserve">always </w:t>
                            </w:r>
                            <w:r w:rsidRPr="00622A74">
                              <w:rPr>
                                <w:i/>
                              </w:rPr>
                              <w:t>follow manufacturer’s directions for proper fit.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0.5pt;margin-top:42.95pt;width:343.5pt;height:45.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" stroked="f">
                <v:textbox>
                  <w:txbxContent>
                    <w:p w:rsidR="00622A74" w:rsidRPr="00622A74" w:rsidRDefault="00622A74" w:rsidP="00622A74">
                      <w:pPr>
                        <w:spacing w:line="240" w:lineRule="auto"/>
                        <w:rPr>
                          <w:i/>
                        </w:rPr>
                      </w:pPr>
                      <w:r w:rsidRPr="00622A74">
                        <w:rPr>
                          <w:i/>
                        </w:rPr>
                        <w:t xml:space="preserve">Fig. 2. Examples of NIOSH-approved N-95 respirators that may provide some protection against infection.  Consult your doctor before using a respirator if you have cardiac or respiratory issues, and </w:t>
                      </w:r>
                      <w:r>
                        <w:rPr>
                          <w:i/>
                        </w:rPr>
                        <w:t xml:space="preserve">always </w:t>
                      </w:r>
                      <w:r w:rsidRPr="00622A74">
                        <w:rPr>
                          <w:i/>
                        </w:rPr>
                        <w:t>follow manufacturer’s directions for proper fit.</w:t>
                      </w:r>
                    </w:p>
                  </w:txbxContent>
                </v:textbox>
                <w10:wrap type="square" anchorx="page"/>
              </v:shape>
            </w:pict>
          </mc:Fallback>
        </mc:AlternateContent>
      </w:r>
      <w:r w:rsidR="00253744" w:rsidRPr="00381FD8">
        <w:rPr>
          <w:rFonts w:ascii="Arial" w:hAnsi="Arial" w:cs="Arial"/>
          <w:sz w:val="21"/>
          <w:szCs w:val="21"/>
        </w:rPr>
        <w:t>Respirator use may actually present health hazards to the wearer, as they make breathing more difficult.  If you have any type of chronic respiratory or cardiac condition, please check with your doctor before using any type of respirator!</w:t>
      </w:r>
      <w:r w:rsidR="003E63DD" w:rsidRPr="00381FD8">
        <w:rPr>
          <w:rFonts w:ascii="Arial" w:hAnsi="Arial" w:cs="Arial"/>
          <w:sz w:val="21"/>
          <w:szCs w:val="21"/>
        </w:rPr>
        <w:t xml:space="preserve">  </w:t>
      </w:r>
      <w:r w:rsidR="00003E78" w:rsidRPr="00381FD8">
        <w:rPr>
          <w:rFonts w:ascii="Arial" w:hAnsi="Arial" w:cs="Arial"/>
          <w:sz w:val="21"/>
          <w:szCs w:val="21"/>
        </w:rPr>
        <w:t>If you are an employer, under current OSHA regulations you cannot assign your employees to wear an N-95 respirator without a physical examination or proper fit testing.</w:t>
      </w:r>
    </w:p>
    <w:p w:rsidR="00250F27" w:rsidRPr="00381FD8" w:rsidRDefault="003E63DD" w:rsidP="001867A4">
      <w:pPr>
        <w:rPr>
          <w:rFonts w:ascii="Arial" w:hAnsi="Arial" w:cs="Arial"/>
          <w:sz w:val="21"/>
          <w:szCs w:val="21"/>
        </w:rPr>
      </w:pPr>
      <w:r w:rsidRPr="00381FD8">
        <w:rPr>
          <w:rFonts w:ascii="Arial" w:hAnsi="Arial" w:cs="Arial"/>
          <w:sz w:val="21"/>
          <w:szCs w:val="21"/>
        </w:rPr>
        <w:t>In addition, wearing a respirator for an extended period of time (or not replacing disposable masks regularly) creates a moist “breeding ground” for bacteria. These germs are then recirculated through the wearer’s lungs, possibly increasing the chance for pneumonia or other illnesses.</w:t>
      </w:r>
    </w:p>
    <w:p w:rsidR="00622A74" w:rsidRPr="00381FD8" w:rsidRDefault="00C778CA" w:rsidP="001867A4">
      <w:pPr>
        <w:rPr>
          <w:rFonts w:ascii="Arial" w:hAnsi="Arial" w:cs="Arial"/>
          <w:sz w:val="21"/>
          <w:szCs w:val="21"/>
        </w:rPr>
      </w:pPr>
      <w:r w:rsidRPr="00381FD8">
        <w:rPr>
          <w:rFonts w:ascii="Arial" w:hAnsi="Arial" w:cs="Arial"/>
          <w:sz w:val="21"/>
          <w:szCs w:val="21"/>
        </w:rPr>
        <w:lastRenderedPageBreak/>
        <w:t>Even if you do choose to wear a respirator, remember the most effective means of preventing the spread of coronavirus, the flu, or even the common cold, are regular handwashing and avoiding contact with infected people!</w:t>
      </w:r>
    </w:p>
    <w:p w:rsidR="00622A74" w:rsidRDefault="004F4892" w:rsidP="001867A4">
      <w:pPr>
        <w:rPr>
          <w:rFonts w:ascii="Arial" w:hAnsi="Arial" w:cs="Arial"/>
          <w:b/>
          <w:i/>
          <w:sz w:val="22"/>
          <w:szCs w:val="22"/>
        </w:rPr>
      </w:pPr>
      <w:r>
        <w:rPr>
          <w:rFonts w:ascii="Arial" w:hAnsi="Arial" w:cs="Arial"/>
          <w:b/>
          <w:i/>
          <w:sz w:val="22"/>
          <w:szCs w:val="22"/>
        </w:rPr>
        <w:t>References</w:t>
      </w:r>
      <w:r w:rsidR="00622A74">
        <w:rPr>
          <w:rFonts w:ascii="Arial" w:hAnsi="Arial" w:cs="Arial"/>
          <w:b/>
          <w:i/>
          <w:sz w:val="22"/>
          <w:szCs w:val="22"/>
        </w:rPr>
        <w:t>:</w:t>
      </w:r>
    </w:p>
    <w:p w:rsidR="00622A74" w:rsidRDefault="00622A74" w:rsidP="001867A4">
      <w:pPr>
        <w:rPr>
          <w:rFonts w:ascii="Book Antiqua" w:hAnsi="Book Antiqua"/>
        </w:rPr>
      </w:pPr>
      <w:r w:rsidRPr="004F4892">
        <w:rPr>
          <w:rFonts w:ascii="Book Antiqua" w:hAnsi="Book Antiqua"/>
        </w:rPr>
        <w:t>Centers for Disease Control and Prevention, 2020, 2019 Novel Coronavirus, Wuhan, China. A</w:t>
      </w:r>
      <w:r w:rsidR="004F4892">
        <w:rPr>
          <w:rFonts w:ascii="Book Antiqua" w:hAnsi="Book Antiqua"/>
        </w:rPr>
        <w:t>cc</w:t>
      </w:r>
      <w:r w:rsidRPr="004F4892">
        <w:rPr>
          <w:rFonts w:ascii="Book Antiqua" w:hAnsi="Book Antiqua"/>
        </w:rPr>
        <w:t xml:space="preserve">essed on January </w:t>
      </w:r>
      <w:r w:rsidR="004F4892">
        <w:rPr>
          <w:rFonts w:ascii="Book Antiqua" w:hAnsi="Book Antiqua"/>
        </w:rPr>
        <w:t>31</w:t>
      </w:r>
      <w:r w:rsidRPr="004F4892">
        <w:rPr>
          <w:rFonts w:ascii="Book Antiqua" w:hAnsi="Book Antiqua"/>
        </w:rPr>
        <w:t xml:space="preserve">, 2020, at </w:t>
      </w:r>
      <w:hyperlink r:id="rId10" w:history="1">
        <w:r w:rsidR="004F4892" w:rsidRPr="00701A1E">
          <w:rPr>
            <w:rStyle w:val="Hyperlink"/>
            <w:rFonts w:ascii="Book Antiqua" w:hAnsi="Book Antiqua"/>
          </w:rPr>
          <w:t>https://www.cdc.gov/coronavirus/2019-nCoV/index.html</w:t>
        </w:r>
      </w:hyperlink>
    </w:p>
    <w:p w:rsidR="00E41AB2" w:rsidRDefault="004F4892" w:rsidP="001867A4">
      <w:pPr>
        <w:rPr>
          <w:rStyle w:val="Hyperlink"/>
          <w:rFonts w:ascii="Book Antiqua" w:hAnsi="Book Antiqua"/>
        </w:rPr>
      </w:pPr>
      <w:r>
        <w:rPr>
          <w:rFonts w:ascii="Book Antiqua" w:hAnsi="Book Antiqua"/>
        </w:rPr>
        <w:t xml:space="preserve">U.S. Food &amp; Drug Administration, Masks and N95 Respirators.  Accessed January 31, 2020 at </w:t>
      </w:r>
      <w:hyperlink r:id="rId11" w:history="1">
        <w:r w:rsidRPr="00DF761B">
          <w:rPr>
            <w:rStyle w:val="Hyperlink"/>
            <w:rFonts w:ascii="Book Antiqua" w:hAnsi="Book Antiqua"/>
          </w:rPr>
          <w:t>https://www.fda.gov/medical-devices/personal-protective-equipment-infection-control/masks-and-n95-respirators</w:t>
        </w:r>
      </w:hyperlink>
    </w:p>
    <w:p w:rsidR="00E41AB2" w:rsidRPr="00E41AB2" w:rsidRDefault="00E41AB2" w:rsidP="001867A4">
      <w:pPr>
        <w:rPr>
          <w:rStyle w:val="Hyperlink"/>
          <w:rFonts w:ascii="Book Antiqua" w:hAnsi="Book Antiqua"/>
          <w:color w:val="auto"/>
          <w:u w:val="none"/>
        </w:rPr>
      </w:pPr>
      <w:r>
        <w:rPr>
          <w:rStyle w:val="Hyperlink"/>
          <w:rFonts w:ascii="Book Antiqua" w:hAnsi="Book Antiqua"/>
          <w:color w:val="auto"/>
          <w:u w:val="none"/>
        </w:rPr>
        <w:t xml:space="preserve">Dietz, Eric J. and David R. Black, Editors. </w:t>
      </w:r>
      <w:r w:rsidRPr="00E41AB2">
        <w:rPr>
          <w:rStyle w:val="Hyperlink"/>
          <w:rFonts w:ascii="Book Antiqua" w:hAnsi="Book Antiqua"/>
          <w:i/>
          <w:color w:val="auto"/>
          <w:u w:val="none"/>
        </w:rPr>
        <w:t>Pandemic Planning</w:t>
      </w:r>
      <w:r>
        <w:rPr>
          <w:rStyle w:val="Hyperlink"/>
          <w:rFonts w:ascii="Book Antiqua" w:hAnsi="Book Antiqua"/>
          <w:i/>
          <w:color w:val="auto"/>
          <w:u w:val="none"/>
        </w:rPr>
        <w:t xml:space="preserve">. </w:t>
      </w:r>
      <w:r>
        <w:rPr>
          <w:rStyle w:val="Hyperlink"/>
          <w:rFonts w:ascii="Book Antiqua" w:hAnsi="Book Antiqua"/>
          <w:color w:val="auto"/>
          <w:u w:val="none"/>
        </w:rPr>
        <w:t>Taylor &amp; Francis, 2012.</w:t>
      </w:r>
    </w:p>
    <w:p w:rsidR="00E41AB2" w:rsidRPr="00E41AB2" w:rsidRDefault="00E41AB2" w:rsidP="001867A4">
      <w:pPr>
        <w:rPr>
          <w:rFonts w:ascii="Book Antiqua" w:hAnsi="Book Antiqua"/>
          <w:color w:val="0563C1" w:themeColor="hyperlink"/>
        </w:rPr>
      </w:pPr>
    </w:p>
    <w:sectPr w:rsidR="00E41AB2" w:rsidRPr="00E41AB2" w:rsidSect="006220C3">
      <w:headerReference w:type="default" r:id="rId12"/>
      <w:footerReference w:type="default" r:id="rId13"/>
      <w:headerReference w:type="first" r:id="rId14"/>
      <w:footerReference w:type="first" r:id="rId15"/>
      <w:pgSz w:w="12240" w:h="15840"/>
      <w:pgMar w:top="1440" w:right="1152" w:bottom="1440" w:left="1008" w:header="720" w:footer="7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C4" w:rsidRDefault="00A10EC4" w:rsidP="00A10EC4">
      <w:pPr>
        <w:spacing w:after="0" w:line="240" w:lineRule="auto"/>
      </w:pPr>
      <w:r>
        <w:separator/>
      </w:r>
    </w:p>
  </w:endnote>
  <w:endnote w:type="continuationSeparator" w:id="0">
    <w:p w:rsidR="00A10EC4" w:rsidRDefault="00A10EC4" w:rsidP="00A1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D03" w:rsidRDefault="00585D03" w:rsidP="00585D03">
    <w:pPr>
      <w:pStyle w:val="Footer"/>
      <w:rPr>
        <w:rFonts w:ascii="Times New Roman" w:hAnsi="Times New Roman" w:cs="Times New Roman"/>
        <w:i/>
        <w:sz w:val="18"/>
        <w:szCs w:val="18"/>
      </w:rPr>
    </w:pPr>
  </w:p>
  <w:p w:rsidR="00585D03" w:rsidRDefault="00585D03" w:rsidP="00585D03">
    <w:pPr>
      <w:pStyle w:val="Footer"/>
      <w:rPr>
        <w:rFonts w:ascii="Times New Roman" w:hAnsi="Times New Roman" w:cs="Times New Roman"/>
        <w:i/>
        <w:sz w:val="18"/>
        <w:szCs w:val="18"/>
      </w:rPr>
    </w:pPr>
    <w:r>
      <w:rPr>
        <w:noProof/>
      </w:rPr>
      <w:drawing>
        <wp:anchor distT="0" distB="0" distL="114300" distR="114300" simplePos="0" relativeHeight="251670528" behindDoc="1" locked="0" layoutInCell="1" allowOverlap="1" wp14:anchorId="33E58156" wp14:editId="069F96DD">
          <wp:simplePos x="0" y="0"/>
          <wp:positionH relativeFrom="column">
            <wp:posOffset>-259080</wp:posOffset>
          </wp:positionH>
          <wp:positionV relativeFrom="paragraph">
            <wp:posOffset>59055</wp:posOffset>
          </wp:positionV>
          <wp:extent cx="952500" cy="5518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
  <w:p w:rsidR="00585D03" w:rsidRDefault="00622A74">
    <w:pPr>
      <w:pStyle w:val="Footer"/>
    </w:pPr>
    <w:r>
      <w:rPr>
        <w:rFonts w:ascii="Times New Roman" w:hAnsi="Times New Roman" w:cs="Times New Roman"/>
        <w:i/>
        <w:sz w:val="18"/>
        <w:szCs w:val="18"/>
      </w:rPr>
      <w:t>ThisPREPnote was developed and reviewed by INPREPared and Purdue Agricultural Safety and Health Program staff.  February 2020</w:t>
    </w:r>
    <w:r w:rsidR="00DF761B">
      <w:rPr>
        <w:rFonts w:ascii="Times New Roman" w:hAnsi="Times New Roman" w:cs="Times New Roman"/>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7A4" w:rsidRDefault="001867A4" w:rsidP="006220C3">
    <w:pPr>
      <w:pStyle w:val="Footer"/>
      <w:rPr>
        <w:rFonts w:ascii="Times New Roman" w:hAnsi="Times New Roman" w:cs="Times New Roman"/>
        <w:i/>
        <w:sz w:val="18"/>
        <w:szCs w:val="18"/>
      </w:rPr>
    </w:pPr>
  </w:p>
  <w:p w:rsidR="006220C3" w:rsidRDefault="006220C3" w:rsidP="006220C3">
    <w:pPr>
      <w:pStyle w:val="Footer"/>
      <w:rPr>
        <w:rFonts w:ascii="Times New Roman" w:hAnsi="Times New Roman" w:cs="Times New Roman"/>
        <w:i/>
        <w:sz w:val="18"/>
        <w:szCs w:val="18"/>
      </w:rPr>
    </w:pPr>
    <w:r>
      <w:rPr>
        <w:noProof/>
      </w:rPr>
      <w:drawing>
        <wp:anchor distT="0" distB="0" distL="114300" distR="114300" simplePos="0" relativeHeight="251668480" behindDoc="1" locked="0" layoutInCell="1" allowOverlap="1">
          <wp:simplePos x="0" y="0"/>
          <wp:positionH relativeFrom="column">
            <wp:posOffset>-259080</wp:posOffset>
          </wp:positionH>
          <wp:positionV relativeFrom="paragraph">
            <wp:posOffset>59055</wp:posOffset>
          </wp:positionV>
          <wp:extent cx="952500" cy="551815"/>
          <wp:effectExtent l="0" t="0" r="0"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r w:rsidR="001867A4">
      <w:rPr>
        <w:rFonts w:ascii="Times New Roman" w:hAnsi="Times New Roman" w:cs="Times New Roman"/>
        <w:i/>
        <w:sz w:val="18"/>
        <w:szCs w:val="18"/>
      </w:rPr>
      <w:t>ThisPREPnote was developed and reviewed by INPREPared and Purdue Agricultural Safety and Health Program staff.  February 2020.</w:t>
    </w:r>
  </w:p>
  <w:p w:rsidR="00A67869" w:rsidRDefault="00A6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C4" w:rsidRDefault="00A10EC4" w:rsidP="00A10EC4">
      <w:pPr>
        <w:spacing w:after="0" w:line="240" w:lineRule="auto"/>
      </w:pPr>
      <w:r>
        <w:separator/>
      </w:r>
    </w:p>
  </w:footnote>
  <w:footnote w:type="continuationSeparator" w:id="0">
    <w:p w:rsidR="00A10EC4" w:rsidRDefault="00A10EC4" w:rsidP="00A1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110376"/>
      <w:docPartObj>
        <w:docPartGallery w:val="Page Numbers (Top of Page)"/>
        <w:docPartUnique/>
      </w:docPartObj>
    </w:sdtPr>
    <w:sdtEndPr>
      <w:rPr>
        <w:noProof/>
      </w:rPr>
    </w:sdtEndPr>
    <w:sdtContent>
      <w:p w:rsidR="00A67869" w:rsidRDefault="00F54D90">
        <w:pPr>
          <w:pStyle w:val="Header"/>
          <w:jc w:val="right"/>
        </w:pPr>
        <w:r>
          <w:rPr>
            <w:noProof/>
          </w:rPr>
          <mc:AlternateContent>
            <mc:Choice Requires="wps">
              <w:drawing>
                <wp:anchor distT="45720" distB="45720" distL="114300" distR="114300" simplePos="0" relativeHeight="251666432" behindDoc="0" locked="0" layoutInCell="1" allowOverlap="1" wp14:anchorId="03BFA1D1" wp14:editId="69AF8060">
                  <wp:simplePos x="0" y="0"/>
                  <wp:positionH relativeFrom="column">
                    <wp:posOffset>-297180</wp:posOffset>
                  </wp:positionH>
                  <wp:positionV relativeFrom="paragraph">
                    <wp:posOffset>-123825</wp:posOffset>
                  </wp:positionV>
                  <wp:extent cx="1562100" cy="1404620"/>
                  <wp:effectExtent l="0" t="0" r="0" b="508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BFA1D1" id="_x0000_t202" coordsize="21600,21600" o:spt="202" path="m,l,21600r21600,l21600,xe">
                  <v:stroke joinstyle="miter"/>
                  <v:path gradientshapeok="t" o:connecttype="rect"/>
                </v:shapetype>
                <v:shape id="_x0000_s1029" type="#_x0000_t202" style="position:absolute;left:0;text-align:left;margin-left:-23.4pt;margin-top:-9.75pt;width:12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" filled="f" stroked="f">
                  <v:textbox style="mso-fit-shape-to-text:t">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v:textbox>
                </v:shape>
              </w:pict>
            </mc:Fallback>
          </mc:AlternateContent>
        </w:r>
        <w:r w:rsidR="00A67869">
          <w:fldChar w:fldCharType="begin"/>
        </w:r>
        <w:r w:rsidR="00A67869">
          <w:instrText xml:space="preserve"> PAGE   \* MERGEFORMAT </w:instrText>
        </w:r>
        <w:r w:rsidR="00A67869">
          <w:fldChar w:fldCharType="separate"/>
        </w:r>
        <w:r w:rsidR="00381FD8">
          <w:rPr>
            <w:noProof/>
          </w:rPr>
          <w:t>3</w:t>
        </w:r>
        <w:r w:rsidR="00A67869">
          <w:rPr>
            <w:noProof/>
          </w:rPr>
          <w:fldChar w:fldCharType="end"/>
        </w:r>
      </w:p>
    </w:sdtContent>
  </w:sdt>
  <w:p w:rsidR="00A10EC4" w:rsidRDefault="00A1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9" w:rsidRDefault="00A67869">
    <w:pPr>
      <w:pStyle w:val="Header"/>
    </w:pPr>
    <w:r>
      <w:rPr>
        <w:noProof/>
      </w:rPr>
      <mc:AlternateContent>
        <mc:Choice Requires="wps">
          <w:drawing>
            <wp:anchor distT="45720" distB="45720" distL="114300" distR="114300" simplePos="0" relativeHeight="251664384" behindDoc="1" locked="0" layoutInCell="1" allowOverlap="1">
              <wp:simplePos x="0" y="0"/>
              <wp:positionH relativeFrom="column">
                <wp:posOffset>-325755</wp:posOffset>
              </wp:positionH>
              <wp:positionV relativeFrom="paragraph">
                <wp:posOffset>-180975</wp:posOffset>
              </wp:positionV>
              <wp:extent cx="156210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5.65pt;margin-top:-14.25pt;width:12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" filled="f" stroked="f">
              <v:textbox style="mso-fit-shape-to-text:t">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v:textbox>
            </v:shape>
          </w:pict>
        </mc:Fallback>
      </mc:AlternateContent>
    </w:r>
    <w:r>
      <w:rPr>
        <w:noProof/>
      </w:rPr>
      <w:drawing>
        <wp:anchor distT="0" distB="0" distL="114300" distR="114300" simplePos="0" relativeHeight="251658239" behindDoc="1" locked="0" layoutInCell="1" allowOverlap="1">
          <wp:simplePos x="0" y="0"/>
          <wp:positionH relativeFrom="column">
            <wp:posOffset>-363855</wp:posOffset>
          </wp:positionH>
          <wp:positionV relativeFrom="paragraph">
            <wp:posOffset>-228600</wp:posOffset>
          </wp:positionV>
          <wp:extent cx="7239000" cy="16859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85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107D3"/>
    <w:multiLevelType w:val="multilevel"/>
    <w:tmpl w:val="95AC9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410E9"/>
    <w:multiLevelType w:val="hybridMultilevel"/>
    <w:tmpl w:val="C85E6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5C36E3"/>
    <w:multiLevelType w:val="hybridMultilevel"/>
    <w:tmpl w:val="D3503D46"/>
    <w:lvl w:ilvl="0" w:tplc="1D2C7B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53378"/>
    <w:multiLevelType w:val="hybridMultilevel"/>
    <w:tmpl w:val="7AA47B8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C4"/>
    <w:rsid w:val="00003E78"/>
    <w:rsid w:val="0004552F"/>
    <w:rsid w:val="00057F08"/>
    <w:rsid w:val="00122A2C"/>
    <w:rsid w:val="001867A4"/>
    <w:rsid w:val="001B7F35"/>
    <w:rsid w:val="001C272E"/>
    <w:rsid w:val="00250F27"/>
    <w:rsid w:val="00253744"/>
    <w:rsid w:val="0026082C"/>
    <w:rsid w:val="00381FD8"/>
    <w:rsid w:val="003A2C87"/>
    <w:rsid w:val="003E63DD"/>
    <w:rsid w:val="0041255B"/>
    <w:rsid w:val="00476E76"/>
    <w:rsid w:val="004F4892"/>
    <w:rsid w:val="00550E00"/>
    <w:rsid w:val="00585D03"/>
    <w:rsid w:val="006220C3"/>
    <w:rsid w:val="00622A74"/>
    <w:rsid w:val="00630F8C"/>
    <w:rsid w:val="006D7409"/>
    <w:rsid w:val="0071180D"/>
    <w:rsid w:val="00731614"/>
    <w:rsid w:val="00775E95"/>
    <w:rsid w:val="008416B2"/>
    <w:rsid w:val="008639C8"/>
    <w:rsid w:val="008931D1"/>
    <w:rsid w:val="0089664A"/>
    <w:rsid w:val="008B2893"/>
    <w:rsid w:val="00900FFC"/>
    <w:rsid w:val="00925C7A"/>
    <w:rsid w:val="00941E48"/>
    <w:rsid w:val="0098426C"/>
    <w:rsid w:val="009C2E76"/>
    <w:rsid w:val="009F576B"/>
    <w:rsid w:val="00A10EC4"/>
    <w:rsid w:val="00A67869"/>
    <w:rsid w:val="00AD39A4"/>
    <w:rsid w:val="00B12B82"/>
    <w:rsid w:val="00BB33E7"/>
    <w:rsid w:val="00BF4294"/>
    <w:rsid w:val="00C129CF"/>
    <w:rsid w:val="00C56DCE"/>
    <w:rsid w:val="00C778CA"/>
    <w:rsid w:val="00D66897"/>
    <w:rsid w:val="00D81F81"/>
    <w:rsid w:val="00DA78A3"/>
    <w:rsid w:val="00DC779F"/>
    <w:rsid w:val="00DF761B"/>
    <w:rsid w:val="00E41AB2"/>
    <w:rsid w:val="00EE143A"/>
    <w:rsid w:val="00F37592"/>
    <w:rsid w:val="00F54D90"/>
    <w:rsid w:val="00FA2B24"/>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16A9E"/>
  <w15:docId w15:val="{AF060F06-9028-473C-98EF-701861B1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 w:type="character" w:styleId="Hyperlink">
    <w:name w:val="Hyperlink"/>
    <w:basedOn w:val="DefaultParagraphFont"/>
    <w:uiPriority w:val="99"/>
    <w:unhideWhenUsed/>
    <w:rsid w:val="004F4892"/>
    <w:rPr>
      <w:color w:val="0563C1" w:themeColor="hyperlink"/>
      <w:u w:val="single"/>
    </w:rPr>
  </w:style>
  <w:style w:type="paragraph" w:styleId="BalloonText">
    <w:name w:val="Balloon Text"/>
    <w:basedOn w:val="Normal"/>
    <w:link w:val="BalloonTextChar"/>
    <w:uiPriority w:val="99"/>
    <w:semiHidden/>
    <w:unhideWhenUsed/>
    <w:rsid w:val="00984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26C"/>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8B2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871">
      <w:bodyDiv w:val="1"/>
      <w:marLeft w:val="0"/>
      <w:marRight w:val="0"/>
      <w:marTop w:val="0"/>
      <w:marBottom w:val="0"/>
      <w:divBdr>
        <w:top w:val="none" w:sz="0" w:space="0" w:color="auto"/>
        <w:left w:val="none" w:sz="0" w:space="0" w:color="auto"/>
        <w:bottom w:val="none" w:sz="0" w:space="0" w:color="auto"/>
        <w:right w:val="none" w:sz="0" w:space="0" w:color="auto"/>
      </w:divBdr>
    </w:div>
    <w:div w:id="315646310">
      <w:bodyDiv w:val="1"/>
      <w:marLeft w:val="0"/>
      <w:marRight w:val="0"/>
      <w:marTop w:val="0"/>
      <w:marBottom w:val="0"/>
      <w:divBdr>
        <w:top w:val="none" w:sz="0" w:space="0" w:color="auto"/>
        <w:left w:val="none" w:sz="0" w:space="0" w:color="auto"/>
        <w:bottom w:val="none" w:sz="0" w:space="0" w:color="auto"/>
        <w:right w:val="none" w:sz="0" w:space="0" w:color="auto"/>
      </w:divBdr>
    </w:div>
    <w:div w:id="1560168689">
      <w:bodyDiv w:val="1"/>
      <w:marLeft w:val="0"/>
      <w:marRight w:val="0"/>
      <w:marTop w:val="0"/>
      <w:marBottom w:val="0"/>
      <w:divBdr>
        <w:top w:val="none" w:sz="0" w:space="0" w:color="auto"/>
        <w:left w:val="none" w:sz="0" w:space="0" w:color="auto"/>
        <w:bottom w:val="none" w:sz="0" w:space="0" w:color="auto"/>
        <w:right w:val="none" w:sz="0" w:space="0" w:color="auto"/>
      </w:divBdr>
    </w:div>
    <w:div w:id="1844733532">
      <w:bodyDiv w:val="1"/>
      <w:marLeft w:val="0"/>
      <w:marRight w:val="0"/>
      <w:marTop w:val="0"/>
      <w:marBottom w:val="0"/>
      <w:divBdr>
        <w:top w:val="none" w:sz="0" w:space="0" w:color="auto"/>
        <w:left w:val="none" w:sz="0" w:space="0" w:color="auto"/>
        <w:bottom w:val="none" w:sz="0" w:space="0" w:color="auto"/>
        <w:right w:val="none" w:sz="0" w:space="0" w:color="auto"/>
      </w:divBdr>
    </w:div>
    <w:div w:id="20549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medical-devices/personal-protective-equipment-infection-control/masks-and-n95-respirato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dc.gov/coronavirus/2019-nCoV/index.htm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D3C2652D</Template>
  <TotalTime>1</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Edward J</dc:creator>
  <cp:keywords/>
  <dc:description/>
  <cp:lastModifiedBy>Sheldon, Edward J</cp:lastModifiedBy>
  <cp:revision>2</cp:revision>
  <cp:lastPrinted>2020-01-31T19:28:00Z</cp:lastPrinted>
  <dcterms:created xsi:type="dcterms:W3CDTF">2020-03-12T18:57:00Z</dcterms:created>
  <dcterms:modified xsi:type="dcterms:W3CDTF">2020-03-12T18:57:00Z</dcterms:modified>
</cp:coreProperties>
</file>