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582F" w14:textId="77777777" w:rsidR="00096F9D" w:rsidRDefault="00096F9D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32"/>
          <w:szCs w:val="24"/>
        </w:rPr>
      </w:pPr>
    </w:p>
    <w:p w14:paraId="04DAEE86" w14:textId="1FBB5361" w:rsidR="00096F9D" w:rsidRDefault="00096F9D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6F9D">
        <w:rPr>
          <w:rFonts w:eastAsia="Times New Roman" w:cstheme="minorHAnsi"/>
          <w:b/>
          <w:bCs/>
          <w:sz w:val="24"/>
          <w:szCs w:val="24"/>
        </w:rPr>
        <w:t>Step 1: Decision Tree</w:t>
      </w:r>
    </w:p>
    <w:p w14:paraId="707A692E" w14:textId="77777777" w:rsidR="00CD08E9" w:rsidRPr="00096F9D" w:rsidRDefault="00CD08E9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5DFD5070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Determine whether you are looking for a service-learning course partnership, interns for your organization or volunteers to support your work. If it is service-learning, then you are in the right place!</w:t>
      </w:r>
    </w:p>
    <w:p w14:paraId="5A03B6A5" w14:textId="77777777" w:rsidR="00096F9D" w:rsidRPr="00096F9D" w:rsidRDefault="00096F9D" w:rsidP="00096F9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096F9D">
        <w:rPr>
          <w:rFonts w:eastAsia="Times New Roman" w:cstheme="minorHAnsi"/>
          <w:szCs w:val="24"/>
        </w:rPr>
        <w:t>Service-Learning 101: Course-based, blend of learning and service, i.e., students apply classroom learning in a community setting to meet community needs.</w:t>
      </w:r>
    </w:p>
    <w:p w14:paraId="5B82CF9A" w14:textId="77777777" w:rsidR="00096F9D" w:rsidRPr="00096F9D" w:rsidRDefault="00096F9D" w:rsidP="00096F9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096F9D">
        <w:rPr>
          <w:rFonts w:eastAsia="Times New Roman" w:cstheme="minorHAnsi"/>
          <w:szCs w:val="24"/>
        </w:rPr>
        <w:t xml:space="preserve">Internship 101: Learning-focused, i.e., job training and career networking. </w:t>
      </w:r>
      <w:hyperlink r:id="rId7" w:history="1">
        <w:r w:rsidRPr="00096F9D">
          <w:rPr>
            <w:rFonts w:eastAsia="Times New Roman" w:cstheme="minorHAnsi"/>
            <w:color w:val="0000FF"/>
            <w:szCs w:val="24"/>
            <w:u w:val="single"/>
          </w:rPr>
          <w:t>Learn more</w:t>
        </w:r>
      </w:hyperlink>
      <w:r w:rsidRPr="00096F9D">
        <w:rPr>
          <w:rFonts w:eastAsia="Times New Roman" w:cstheme="minorHAnsi"/>
          <w:szCs w:val="24"/>
        </w:rPr>
        <w:t xml:space="preserve">. </w:t>
      </w:r>
    </w:p>
    <w:p w14:paraId="446323DB" w14:textId="77777777" w:rsidR="00096F9D" w:rsidRPr="00096F9D" w:rsidRDefault="00096F9D" w:rsidP="00096F9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096F9D">
        <w:rPr>
          <w:rFonts w:eastAsia="Times New Roman" w:cstheme="minorHAnsi"/>
          <w:szCs w:val="24"/>
        </w:rPr>
        <w:t xml:space="preserve">Volunteering 101: Service-focused, i.e., serve a community or organization to further their mission. </w:t>
      </w:r>
      <w:hyperlink r:id="rId8" w:anchor=":~:text=Civic%20Engagement%20%26%20Leadership%20Development%20provides,local%2C%20national%20and%20global%20communities." w:history="1">
        <w:r w:rsidRPr="00096F9D">
          <w:rPr>
            <w:rFonts w:eastAsia="Times New Roman" w:cstheme="minorHAnsi"/>
            <w:color w:val="0000FF"/>
            <w:szCs w:val="24"/>
            <w:u w:val="single"/>
          </w:rPr>
          <w:t>Learn more</w:t>
        </w:r>
      </w:hyperlink>
      <w:r w:rsidRPr="00096F9D">
        <w:rPr>
          <w:rFonts w:eastAsia="Times New Roman" w:cstheme="minorHAnsi"/>
          <w:szCs w:val="24"/>
        </w:rPr>
        <w:t>.</w:t>
      </w:r>
    </w:p>
    <w:p w14:paraId="2A636B64" w14:textId="77777777" w:rsidR="00096F9D" w:rsidRPr="00096F9D" w:rsidRDefault="00096F9D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0E94DA7A" w14:textId="23220BB7" w:rsidR="00CD08E9" w:rsidRDefault="00CD08E9" w:rsidP="00CD08E9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CD08E9">
        <w:rPr>
          <w:rFonts w:eastAsia="Times New Roman" w:cstheme="minorHAnsi"/>
          <w:b/>
          <w:bCs/>
          <w:sz w:val="24"/>
          <w:szCs w:val="24"/>
        </w:rPr>
        <w:t>Step 2: Visit the Project Bulletin Board</w:t>
      </w:r>
    </w:p>
    <w:p w14:paraId="6C2824A6" w14:textId="77777777" w:rsidR="00CD08E9" w:rsidRPr="00CD08E9" w:rsidRDefault="00CD08E9" w:rsidP="00CD08E9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7F8E2A1F" w14:textId="72F0D68B" w:rsidR="00CD08E9" w:rsidRDefault="00CD08E9" w:rsidP="00CD08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D08E9">
        <w:rPr>
          <w:rFonts w:asciiTheme="minorHAnsi" w:hAnsiTheme="minorHAnsi" w:cstheme="minorHAnsi"/>
        </w:rPr>
        <w:t xml:space="preserve">The next step is to visit our Project Bulletin Board where you can find a partner looking to be matched with a course or instructor. Want to post to our Project Bulletin Board? To do so, share about your course via our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"https://purdue.ca1.qualtrics.com/jfe/form/SV_5hVvY2uxr52KCdo"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CD08E9">
        <w:rPr>
          <w:rStyle w:val="Hyperlink"/>
          <w:rFonts w:asciiTheme="minorHAnsi" w:hAnsiTheme="minorHAnsi" w:cstheme="minorHAnsi"/>
        </w:rPr>
        <w:t>Bulletin Board Submission Form</w:t>
      </w:r>
      <w:r>
        <w:rPr>
          <w:rFonts w:asciiTheme="minorHAnsi" w:hAnsiTheme="minorHAnsi" w:cstheme="minorHAnsi"/>
        </w:rPr>
        <w:fldChar w:fldCharType="end"/>
      </w:r>
      <w:r w:rsidRPr="00CD08E9">
        <w:rPr>
          <w:rFonts w:asciiTheme="minorHAnsi" w:hAnsiTheme="minorHAnsi" w:cstheme="minorHAnsi"/>
        </w:rPr>
        <w:t>, so we can make a post for you!</w:t>
      </w:r>
    </w:p>
    <w:p w14:paraId="1C637900" w14:textId="77777777" w:rsidR="00CD08E9" w:rsidRPr="00CD08E9" w:rsidRDefault="00CD08E9" w:rsidP="00CD08E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31BA535" w14:textId="5B12E4D8" w:rsidR="00096F9D" w:rsidRDefault="00096F9D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96F9D">
        <w:rPr>
          <w:rFonts w:eastAsia="Times New Roman" w:cstheme="minorHAnsi"/>
          <w:b/>
          <w:bCs/>
          <w:sz w:val="24"/>
          <w:szCs w:val="24"/>
        </w:rPr>
        <w:t xml:space="preserve">Step </w:t>
      </w:r>
      <w:r w:rsidR="00CD08E9">
        <w:rPr>
          <w:rFonts w:eastAsia="Times New Roman" w:cstheme="minorHAnsi"/>
          <w:b/>
          <w:bCs/>
          <w:sz w:val="24"/>
          <w:szCs w:val="24"/>
        </w:rPr>
        <w:t>3</w:t>
      </w:r>
      <w:r w:rsidRPr="00096F9D">
        <w:rPr>
          <w:rFonts w:eastAsia="Times New Roman" w:cstheme="minorHAnsi"/>
          <w:b/>
          <w:bCs/>
          <w:sz w:val="24"/>
          <w:szCs w:val="24"/>
        </w:rPr>
        <w:t>: Learn the Process</w:t>
      </w:r>
    </w:p>
    <w:p w14:paraId="7EE22C13" w14:textId="77777777" w:rsidR="00CD08E9" w:rsidRDefault="00CD08E9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3ABC39C4" w14:textId="13EEE951" w:rsidR="00CD08E9" w:rsidRPr="00096F9D" w:rsidRDefault="00CD08E9" w:rsidP="00096F9D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>
        <w:t xml:space="preserve">When setting up a service-learning course, it is critical to </w:t>
      </w:r>
      <w:proofErr w:type="gramStart"/>
      <w:r>
        <w:t>plan ahead</w:t>
      </w:r>
      <w:proofErr w:type="gramEnd"/>
      <w:r>
        <w:t>. Like all successful relationships, service-learning partnerships take time and energy to truly grow into mutually beneficial, reciprocal relationships.</w:t>
      </w:r>
    </w:p>
    <w:p w14:paraId="169DBFD8" w14:textId="77777777" w:rsidR="00096F9D" w:rsidRPr="00096F9D" w:rsidRDefault="00096F9D" w:rsidP="00096F9D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54CBEF84" wp14:editId="2EB08BCD">
            <wp:extent cx="4847244" cy="1541149"/>
            <wp:effectExtent l="0" t="0" r="0" b="1905"/>
            <wp:docPr id="1" name="Picture 1" descr="https://www.purdue.edu/engagement/wp-content/uploads/2022/03/timeline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urdue.edu/engagement/wp-content/uploads/2022/03/timeline2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654" cy="154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6FED" w14:textId="77777777" w:rsidR="00096F9D" w:rsidRDefault="00096F9D" w:rsidP="00096F9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333A240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096F9D">
        <w:rPr>
          <w:rFonts w:eastAsia="Times New Roman" w:cstheme="minorHAnsi"/>
          <w:b/>
          <w:bCs/>
          <w:i/>
          <w:sz w:val="24"/>
          <w:szCs w:val="24"/>
        </w:rPr>
        <w:t>Partnership Checklist</w:t>
      </w:r>
    </w:p>
    <w:p w14:paraId="4EE45235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i/>
          <w:iCs/>
          <w:sz w:val="24"/>
          <w:szCs w:val="24"/>
        </w:rPr>
        <w:t>Building Relationships &amp; Clarifying Expectations</w:t>
      </w:r>
    </w:p>
    <w:p w14:paraId="283296BE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Connect with instructor/partner and foster a meaningful relationship</w:t>
      </w:r>
    </w:p>
    <w:p w14:paraId="37CDC88C" w14:textId="77777777" w:rsidR="00096F9D" w:rsidRPr="00096F9D" w:rsidRDefault="00096F9D" w:rsidP="0015241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Share course/partner goals and clarify expectations, i.e., time commitments, classroom/site visits, level of students, draft syllabus</w:t>
      </w:r>
    </w:p>
    <w:p w14:paraId="6C936E4F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Establish communication plan, i.e., student contact frequency, instructor contact frequency, platform</w:t>
      </w:r>
    </w:p>
    <w:p w14:paraId="6EFBC987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Discuss funding, research opportunities, and IRB as needed</w:t>
      </w:r>
    </w:p>
    <w:p w14:paraId="4C6F318F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 xml:space="preserve">____ Connect with the </w:t>
      </w:r>
      <w:hyperlink r:id="rId10" w:history="1">
        <w:r w:rsidRPr="00096F9D">
          <w:rPr>
            <w:rFonts w:eastAsia="Times New Roman" w:cstheme="minorHAnsi"/>
            <w:color w:val="0000FF"/>
            <w:sz w:val="24"/>
            <w:szCs w:val="24"/>
            <w:u w:val="single"/>
          </w:rPr>
          <w:t>Director of Service-Learning</w:t>
        </w:r>
      </w:hyperlink>
      <w:r w:rsidRPr="00096F9D">
        <w:rPr>
          <w:rFonts w:eastAsia="Times New Roman" w:cstheme="minorHAnsi"/>
          <w:sz w:val="24"/>
          <w:szCs w:val="24"/>
        </w:rPr>
        <w:t xml:space="preserve"> as needed for additional support</w:t>
      </w:r>
    </w:p>
    <w:p w14:paraId="60CD1BFB" w14:textId="45C1CD89" w:rsidR="00096F9D" w:rsidRDefault="00096F9D" w:rsidP="00096F9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36F6EBB1" w14:textId="39BCC6DC" w:rsidR="00CD08E9" w:rsidRDefault="00CD08E9" w:rsidP="00096F9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A25AC6F" w14:textId="597FF5BE" w:rsidR="00CD08E9" w:rsidRDefault="00CD08E9" w:rsidP="00CD08E9">
      <w:pPr>
        <w:tabs>
          <w:tab w:val="left" w:pos="8490"/>
        </w:tabs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ab/>
      </w:r>
    </w:p>
    <w:p w14:paraId="7A915C2F" w14:textId="77777777" w:rsidR="00CD08E9" w:rsidRDefault="00CD08E9" w:rsidP="00096F9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37B74EA4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i/>
          <w:iCs/>
          <w:sz w:val="24"/>
          <w:szCs w:val="24"/>
        </w:rPr>
        <w:t>Finalizing Commitments</w:t>
      </w:r>
    </w:p>
    <w:p w14:paraId="0E50B6FB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 xml:space="preserve">____ Complete appropriate forms and share with all partners, i.e., syllabus, learning contract, photograph release, background checks, etc. </w:t>
      </w:r>
    </w:p>
    <w:p w14:paraId="49888703" w14:textId="2F783134" w:rsidR="00096F9D" w:rsidRDefault="00096F9D" w:rsidP="00096F9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5B0510A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i/>
          <w:iCs/>
          <w:sz w:val="24"/>
          <w:szCs w:val="24"/>
        </w:rPr>
        <w:t>Implementing &amp; Monitoring</w:t>
      </w:r>
    </w:p>
    <w:p w14:paraId="2821A308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 xml:space="preserve">____ Conduct bi-weekly </w:t>
      </w:r>
      <w:proofErr w:type="gramStart"/>
      <w:r w:rsidRPr="00096F9D">
        <w:rPr>
          <w:rFonts w:eastAsia="Times New Roman" w:cstheme="minorHAnsi"/>
          <w:sz w:val="24"/>
          <w:szCs w:val="24"/>
        </w:rPr>
        <w:t>check-in's</w:t>
      </w:r>
      <w:proofErr w:type="gramEnd"/>
      <w:r w:rsidRPr="00096F9D">
        <w:rPr>
          <w:rFonts w:eastAsia="Times New Roman" w:cstheme="minorHAnsi"/>
          <w:sz w:val="24"/>
          <w:szCs w:val="24"/>
        </w:rPr>
        <w:t xml:space="preserve"> for new partnerships; mid-semester check-in's for advanced partnerships (instructor)</w:t>
      </w:r>
    </w:p>
    <w:p w14:paraId="2D783ECD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Meet with students to evaluate/adjust service (instructor)</w:t>
      </w:r>
    </w:p>
    <w:p w14:paraId="790E1097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Meet with partner to evaluate/adjust service (instructor)</w:t>
      </w:r>
    </w:p>
    <w:p w14:paraId="2B9F740E" w14:textId="77777777" w:rsidR="00096F9D" w:rsidRDefault="00096F9D" w:rsidP="00096F9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1F341906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i/>
          <w:iCs/>
          <w:sz w:val="24"/>
          <w:szCs w:val="24"/>
        </w:rPr>
        <w:t>Evaluating &amp; Assessing</w:t>
      </w:r>
    </w:p>
    <w:p w14:paraId="2CB0D026" w14:textId="0CEE5D26" w:rsidR="00096F9D" w:rsidRPr="00CD08E9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 xml:space="preserve">____ </w:t>
      </w:r>
      <w:r w:rsidR="00CD08E9" w:rsidRPr="00CD08E9">
        <w:rPr>
          <w:rFonts w:eastAsia="Times New Roman" w:cstheme="minorHAnsi"/>
          <w:sz w:val="24"/>
          <w:szCs w:val="24"/>
        </w:rPr>
        <w:t>Conduct evalu</w:t>
      </w:r>
      <w:r w:rsidR="00CD08E9" w:rsidRPr="00CD08E9">
        <w:rPr>
          <w:sz w:val="24"/>
          <w:szCs w:val="24"/>
        </w:rPr>
        <w:t>ation surveys, interviews, etc. with students, partners, instructor and for the partnership (</w:t>
      </w:r>
      <w:hyperlink r:id="rId11" w:history="1">
        <w:r w:rsidR="00CD08E9" w:rsidRPr="00CD08E9">
          <w:rPr>
            <w:rStyle w:val="Hyperlink"/>
            <w:sz w:val="24"/>
            <w:szCs w:val="24"/>
          </w:rPr>
          <w:t xml:space="preserve">Instructor </w:t>
        </w:r>
      </w:hyperlink>
      <w:r w:rsidR="00CD08E9" w:rsidRPr="00CD08E9">
        <w:rPr>
          <w:sz w:val="24"/>
          <w:szCs w:val="24"/>
        </w:rPr>
        <w:t xml:space="preserve">evaluation; </w:t>
      </w:r>
      <w:hyperlink r:id="rId12" w:history="1">
        <w:r w:rsidR="00CD08E9" w:rsidRPr="00CD08E9">
          <w:rPr>
            <w:rStyle w:val="Hyperlink"/>
            <w:sz w:val="24"/>
            <w:szCs w:val="24"/>
          </w:rPr>
          <w:t xml:space="preserve">Student </w:t>
        </w:r>
      </w:hyperlink>
      <w:r w:rsidR="00CD08E9" w:rsidRPr="00CD08E9">
        <w:rPr>
          <w:sz w:val="24"/>
          <w:szCs w:val="24"/>
        </w:rPr>
        <w:t xml:space="preserve">evaluation; </w:t>
      </w:r>
      <w:hyperlink r:id="rId13" w:history="1">
        <w:r w:rsidR="00CD08E9" w:rsidRPr="00CD08E9">
          <w:rPr>
            <w:rStyle w:val="Hyperlink"/>
            <w:sz w:val="24"/>
            <w:szCs w:val="24"/>
          </w:rPr>
          <w:t>Community Partner</w:t>
        </w:r>
      </w:hyperlink>
      <w:r w:rsidR="00CD08E9" w:rsidRPr="00CD08E9">
        <w:rPr>
          <w:sz w:val="24"/>
          <w:szCs w:val="24"/>
        </w:rPr>
        <w:t xml:space="preserve"> evaluation; and </w:t>
      </w:r>
      <w:hyperlink r:id="rId14" w:history="1">
        <w:r w:rsidR="00CD08E9" w:rsidRPr="00CD08E9">
          <w:rPr>
            <w:rStyle w:val="Hyperlink"/>
            <w:sz w:val="24"/>
            <w:szCs w:val="24"/>
          </w:rPr>
          <w:t xml:space="preserve">Partnership </w:t>
        </w:r>
      </w:hyperlink>
      <w:r w:rsidR="00CD08E9" w:rsidRPr="00CD08E9">
        <w:rPr>
          <w:sz w:val="24"/>
          <w:szCs w:val="24"/>
        </w:rPr>
        <w:t>evaluation)</w:t>
      </w:r>
    </w:p>
    <w:p w14:paraId="162E1AE6" w14:textId="77777777" w:rsidR="00096F9D" w:rsidRPr="00096F9D" w:rsidRDefault="00096F9D" w:rsidP="00096F9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Host partnerships brief with all partners</w:t>
      </w:r>
    </w:p>
    <w:p w14:paraId="01CA9BE9" w14:textId="77777777" w:rsidR="005A2971" w:rsidRPr="00096F9D" w:rsidRDefault="00096F9D" w:rsidP="00096F9D">
      <w:pPr>
        <w:spacing w:after="0" w:line="240" w:lineRule="auto"/>
        <w:rPr>
          <w:rFonts w:cstheme="minorHAnsi"/>
          <w:sz w:val="24"/>
          <w:szCs w:val="24"/>
        </w:rPr>
      </w:pPr>
      <w:r w:rsidRPr="00096F9D">
        <w:rPr>
          <w:rFonts w:eastAsia="Times New Roman" w:cstheme="minorHAnsi"/>
          <w:sz w:val="24"/>
          <w:szCs w:val="24"/>
        </w:rPr>
        <w:t>____ Continue to build and foster the relationship as needed</w:t>
      </w:r>
    </w:p>
    <w:sectPr w:rsidR="005A2971" w:rsidRPr="00096F9D" w:rsidSect="00CD08E9">
      <w:headerReference w:type="default" r:id="rId15"/>
      <w:footerReference w:type="default" r:id="rId16"/>
      <w:pgSz w:w="12240" w:h="15840"/>
      <w:pgMar w:top="1440" w:right="1440" w:bottom="72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88DC" w14:textId="77777777" w:rsidR="00A369E9" w:rsidRDefault="00A369E9" w:rsidP="00096F9D">
      <w:pPr>
        <w:spacing w:after="0" w:line="240" w:lineRule="auto"/>
      </w:pPr>
      <w:r>
        <w:separator/>
      </w:r>
    </w:p>
  </w:endnote>
  <w:endnote w:type="continuationSeparator" w:id="0">
    <w:p w14:paraId="4114369B" w14:textId="77777777" w:rsidR="00A369E9" w:rsidRDefault="00A369E9" w:rsidP="0009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8096783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F2FFF9" w14:textId="7F9A8B0C" w:rsidR="00CD08E9" w:rsidRPr="00CD08E9" w:rsidRDefault="00CD08E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CD08E9">
          <w:rPr>
            <w:sz w:val="20"/>
            <w:szCs w:val="20"/>
          </w:rPr>
          <w:fldChar w:fldCharType="begin"/>
        </w:r>
        <w:r w:rsidRPr="00CD08E9">
          <w:rPr>
            <w:sz w:val="20"/>
            <w:szCs w:val="20"/>
          </w:rPr>
          <w:instrText xml:space="preserve"> PAGE   \* MERGEFORMAT </w:instrText>
        </w:r>
        <w:r w:rsidRPr="00CD08E9">
          <w:rPr>
            <w:sz w:val="20"/>
            <w:szCs w:val="20"/>
          </w:rPr>
          <w:fldChar w:fldCharType="separate"/>
        </w:r>
        <w:r w:rsidRPr="00CD08E9">
          <w:rPr>
            <w:noProof/>
            <w:sz w:val="20"/>
            <w:szCs w:val="20"/>
          </w:rPr>
          <w:t>2</w:t>
        </w:r>
        <w:r w:rsidRPr="00CD08E9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 xml:space="preserve"> of 2</w:t>
        </w:r>
        <w:r w:rsidRPr="00CD08E9">
          <w:rPr>
            <w:sz w:val="20"/>
            <w:szCs w:val="20"/>
          </w:rPr>
          <w:t xml:space="preserve"> | </w:t>
        </w:r>
        <w:r w:rsidRPr="00CD08E9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0101FCF7" w14:textId="77777777" w:rsidR="00CD08E9" w:rsidRDefault="00CD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0B21" w14:textId="77777777" w:rsidR="00A369E9" w:rsidRDefault="00A369E9" w:rsidP="00096F9D">
      <w:pPr>
        <w:spacing w:after="0" w:line="240" w:lineRule="auto"/>
      </w:pPr>
      <w:r>
        <w:separator/>
      </w:r>
    </w:p>
  </w:footnote>
  <w:footnote w:type="continuationSeparator" w:id="0">
    <w:p w14:paraId="4570A9F2" w14:textId="77777777" w:rsidR="00A369E9" w:rsidRDefault="00A369E9" w:rsidP="0009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6D6C" w14:textId="77777777" w:rsidR="00096F9D" w:rsidRDefault="00096F9D" w:rsidP="00096F9D">
    <w:pPr>
      <w:tabs>
        <w:tab w:val="left" w:pos="1455"/>
        <w:tab w:val="left" w:pos="3600"/>
      </w:tabs>
      <w:ind w:left="-1530"/>
    </w:pPr>
    <w:r w:rsidRPr="001A2B83">
      <w:rPr>
        <w:noProof/>
      </w:rPr>
      <w:drawing>
        <wp:anchor distT="0" distB="0" distL="114300" distR="114300" simplePos="0" relativeHeight="251659264" behindDoc="1" locked="0" layoutInCell="1" allowOverlap="1" wp14:anchorId="427632A7" wp14:editId="4B8214D9">
          <wp:simplePos x="0" y="0"/>
          <wp:positionH relativeFrom="margin">
            <wp:posOffset>-180975</wp:posOffset>
          </wp:positionH>
          <wp:positionV relativeFrom="paragraph">
            <wp:posOffset>-174625</wp:posOffset>
          </wp:positionV>
          <wp:extent cx="1920240" cy="669925"/>
          <wp:effectExtent l="0" t="0" r="3810" b="0"/>
          <wp:wrapNone/>
          <wp:docPr id="6" name="Picture 6" descr="PU_signature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_signature_ib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571EA9B7" w14:textId="77777777" w:rsidR="00096F9D" w:rsidRPr="00096F9D" w:rsidRDefault="00096F9D" w:rsidP="00096F9D">
    <w:pPr>
      <w:tabs>
        <w:tab w:val="left" w:pos="1455"/>
        <w:tab w:val="left" w:pos="3600"/>
      </w:tabs>
      <w:ind w:left="-1530"/>
    </w:pPr>
    <w:r>
      <w:tab/>
    </w:r>
    <w:r>
      <w:tab/>
    </w:r>
    <w:r>
      <w:tab/>
    </w:r>
    <w:r>
      <w:tab/>
    </w:r>
    <w:r>
      <w:tab/>
    </w:r>
    <w:r w:rsidRPr="000421CF">
      <w:rPr>
        <w:rFonts w:ascii="Frutiger 57Cn" w:hAnsi="Frutiger 57Cn"/>
        <w:sz w:val="20"/>
      </w:rPr>
      <w:t>OFFICE OF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C3F87"/>
    <w:multiLevelType w:val="multilevel"/>
    <w:tmpl w:val="B24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6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9D"/>
    <w:rsid w:val="00096F9D"/>
    <w:rsid w:val="0015241B"/>
    <w:rsid w:val="005A2971"/>
    <w:rsid w:val="00A369E9"/>
    <w:rsid w:val="00C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3DBDA"/>
  <w15:chartTrackingRefBased/>
  <w15:docId w15:val="{A56822BB-F1A8-4094-B2F4-B2CF0405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6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6F9D"/>
    <w:rPr>
      <w:b/>
      <w:bCs/>
    </w:rPr>
  </w:style>
  <w:style w:type="character" w:styleId="Emphasis">
    <w:name w:val="Emphasis"/>
    <w:basedOn w:val="DefaultParagraphFont"/>
    <w:uiPriority w:val="20"/>
    <w:qFormat/>
    <w:rsid w:val="00096F9D"/>
    <w:rPr>
      <w:i/>
      <w:iCs/>
    </w:rPr>
  </w:style>
  <w:style w:type="character" w:styleId="Hyperlink">
    <w:name w:val="Hyperlink"/>
    <w:basedOn w:val="DefaultParagraphFont"/>
    <w:uiPriority w:val="99"/>
    <w:unhideWhenUsed/>
    <w:rsid w:val="00096F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6F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9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9D"/>
  </w:style>
  <w:style w:type="paragraph" w:styleId="Footer">
    <w:name w:val="footer"/>
    <w:basedOn w:val="Normal"/>
    <w:link w:val="FooterChar"/>
    <w:uiPriority w:val="99"/>
    <w:unhideWhenUsed/>
    <w:rsid w:val="00096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9D"/>
  </w:style>
  <w:style w:type="character" w:styleId="UnresolvedMention">
    <w:name w:val="Unresolved Mention"/>
    <w:basedOn w:val="DefaultParagraphFont"/>
    <w:uiPriority w:val="99"/>
    <w:semiHidden/>
    <w:unhideWhenUsed/>
    <w:rsid w:val="00CD0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vpsl/leadership/About/CELD.html" TargetMode="External"/><Relationship Id="rId13" Type="http://schemas.openxmlformats.org/officeDocument/2006/relationships/hyperlink" Target="https://www.purdue.edu/engagement/wp-content/uploads/2022/05/Community-partner-evaluation-question-bank-FINAL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co.purdue.edu/Employers/HireStudentsAndAlumni" TargetMode="External"/><Relationship Id="rId12" Type="http://schemas.openxmlformats.org/officeDocument/2006/relationships/hyperlink" Target="https://www.purdue.edu/engagement/wp-content/uploads/2022/05/Student-evaluation-question-bank-FINAL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rdue.edu/engagement/wp-content/uploads/2022/05/Instructor-evaluation-question-bank-FINAL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paynel@purdue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purdue.edu/engagement/wp-content/uploads/2022/05/Partnership-Assessment-Tool-FINAL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</dc:creator>
  <cp:keywords/>
  <dc:description/>
  <cp:lastModifiedBy>Payne Haugen, Lindsey B</cp:lastModifiedBy>
  <cp:revision>3</cp:revision>
  <dcterms:created xsi:type="dcterms:W3CDTF">2022-03-08T19:25:00Z</dcterms:created>
  <dcterms:modified xsi:type="dcterms:W3CDTF">2022-06-07T17:19:00Z</dcterms:modified>
</cp:coreProperties>
</file>