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6839C44F" w:rsidR="00571048" w:rsidRPr="00571048" w:rsidRDefault="00E35DA8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Sodium Azide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Default="00411845" w:rsidP="00DB469C">
      <w:pPr>
        <w:pStyle w:val="Heading1"/>
        <w:spacing w:before="120" w:after="120" w:line="288" w:lineRule="auto"/>
        <w:rPr>
          <w:rFonts w:asciiTheme="minorHAnsi" w:hAnsiTheme="minorHAnsi" w:cstheme="minorHAnsi"/>
          <w:b/>
        </w:rPr>
      </w:pPr>
      <w:r w:rsidRPr="00DB469C">
        <w:rPr>
          <w:rFonts w:asciiTheme="minorHAnsi" w:hAnsiTheme="minorHAnsi" w:cstheme="minorHAnsi"/>
          <w:b/>
        </w:rPr>
        <w:t>Section 1 – 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438"/>
        <w:gridCol w:w="6138"/>
      </w:tblGrid>
      <w:tr w:rsidR="007E014E" w:rsidRPr="00DC7D29" w14:paraId="1E8CE58C" w14:textId="77777777" w:rsidTr="00F61DC0">
        <w:trPr>
          <w:trHeight w:val="432"/>
          <w:tblHeader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A67DAED" w14:textId="77777777" w:rsidR="007E014E" w:rsidRPr="00DC7D29" w:rsidRDefault="007E014E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0713568"/>
            <w:placeholder>
              <w:docPart w:val="918FCDB2A75F492EB2F8C916BDA21567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7D46C1FC" w14:textId="77777777" w:rsidR="007E014E" w:rsidRPr="00DC7D29" w:rsidRDefault="007E014E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014E" w:rsidRPr="00DC7D29" w14:paraId="7E1E1637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1E4EEF39" w14:textId="77777777" w:rsidR="007E014E" w:rsidRPr="00DC7D29" w:rsidRDefault="007E014E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944560"/>
            <w:placeholder>
              <w:docPart w:val="7BBF4C789D534BA4ACE0C5C1711F08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8" w:type="dxa"/>
                <w:vAlign w:val="bottom"/>
              </w:tcPr>
              <w:p w14:paraId="553C1C7F" w14:textId="77777777" w:rsidR="007E014E" w:rsidRPr="00DC7D29" w:rsidRDefault="007E014E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E014E" w:rsidRPr="00DC7D29" w14:paraId="6F8747C9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63473344" w14:textId="77777777" w:rsidR="007E014E" w:rsidRPr="00DC7D29" w:rsidRDefault="007E014E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74113996"/>
            <w:placeholder>
              <w:docPart w:val="039FA4CCECD643C09E4808882097D74C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3D869823" w14:textId="77777777" w:rsidR="007E014E" w:rsidRPr="00DC7D29" w:rsidRDefault="007E014E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E014E" w:rsidRPr="00DC7D29" w14:paraId="45ECF685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33D9D864" w14:textId="77777777" w:rsidR="007E014E" w:rsidRPr="00DC7D29" w:rsidRDefault="007E014E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9582518"/>
            <w:placeholder>
              <w:docPart w:val="81917BD86310426F9A81C23A5C8CFCD7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474F3D3C" w14:textId="77777777" w:rsidR="007E014E" w:rsidRPr="00DC7D29" w:rsidRDefault="007E014E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1BFFE0A" w14:textId="520CB6C1" w:rsidR="00F909E2" w:rsidRPr="00DC7D29" w:rsidRDefault="000E228A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Section 2</w:t>
      </w:r>
      <w:r w:rsidR="00411845">
        <w:rPr>
          <w:rFonts w:cstheme="minorHAnsi"/>
          <w:b/>
          <w:sz w:val="24"/>
          <w:szCs w:val="24"/>
        </w:rPr>
        <w:t xml:space="preserve"> –</w:t>
      </w:r>
      <w:r w:rsidR="007E014E">
        <w:rPr>
          <w:rFonts w:cstheme="minorHAnsi"/>
          <w:b/>
          <w:sz w:val="24"/>
          <w:szCs w:val="24"/>
        </w:rPr>
        <w:t xml:space="preserve"> </w:t>
      </w:r>
      <w:r w:rsidR="00D36CEC">
        <w:rPr>
          <w:rFonts w:cstheme="minorHAnsi"/>
          <w:b/>
          <w:sz w:val="24"/>
          <w:szCs w:val="24"/>
        </w:rPr>
        <w:t>Hazards</w:t>
      </w:r>
    </w:p>
    <w:p w14:paraId="0CE80FDF" w14:textId="22836DB8" w:rsidR="00444F63" w:rsidRPr="008B0C3A" w:rsidRDefault="007E014E" w:rsidP="003F5D18">
      <w:pPr>
        <w:spacing w:after="0" w:line="288" w:lineRule="auto"/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</w:rPr>
        <w:t>Sodium azide m</w:t>
      </w:r>
      <w:r w:rsidR="0083623A" w:rsidRPr="0083623A">
        <w:rPr>
          <w:rFonts w:cstheme="minorHAnsi"/>
          <w:sz w:val="20"/>
          <w:szCs w:val="20"/>
        </w:rPr>
        <w:t xml:space="preserve">ay be harmful if inhaled. </w:t>
      </w:r>
      <w:r>
        <w:rPr>
          <w:rFonts w:cstheme="minorHAnsi"/>
          <w:sz w:val="20"/>
          <w:szCs w:val="20"/>
        </w:rPr>
        <w:t>It m</w:t>
      </w:r>
      <w:r w:rsidR="0083623A" w:rsidRPr="0083623A">
        <w:rPr>
          <w:rFonts w:cstheme="minorHAnsi"/>
          <w:sz w:val="20"/>
          <w:szCs w:val="20"/>
        </w:rPr>
        <w:t>ay cause respiratory tract</w:t>
      </w:r>
      <w:r>
        <w:rPr>
          <w:rFonts w:cstheme="minorHAnsi"/>
          <w:sz w:val="20"/>
          <w:szCs w:val="20"/>
        </w:rPr>
        <w:t>, skin, and eye</w:t>
      </w:r>
      <w:r w:rsidR="0083623A" w:rsidRPr="0083623A">
        <w:rPr>
          <w:rFonts w:cstheme="minorHAnsi"/>
          <w:sz w:val="20"/>
          <w:szCs w:val="20"/>
        </w:rPr>
        <w:t xml:space="preserve"> irritation</w:t>
      </w:r>
      <w:r>
        <w:rPr>
          <w:rFonts w:cstheme="minorHAnsi"/>
          <w:sz w:val="20"/>
          <w:szCs w:val="20"/>
        </w:rPr>
        <w:t xml:space="preserve"> and m</w:t>
      </w:r>
      <w:r w:rsidR="0083623A" w:rsidRPr="0083623A">
        <w:rPr>
          <w:rFonts w:cstheme="minorHAnsi"/>
          <w:sz w:val="20"/>
          <w:szCs w:val="20"/>
        </w:rPr>
        <w:t>ay be fatal if absorbed through skin</w:t>
      </w:r>
      <w:r>
        <w:rPr>
          <w:rFonts w:cstheme="minorHAnsi"/>
          <w:sz w:val="20"/>
          <w:szCs w:val="20"/>
        </w:rPr>
        <w:t xml:space="preserve"> or</w:t>
      </w:r>
      <w:r w:rsidR="0083623A" w:rsidRPr="0083623A">
        <w:rPr>
          <w:rFonts w:cstheme="minorHAnsi"/>
          <w:sz w:val="20"/>
          <w:szCs w:val="20"/>
        </w:rPr>
        <w:t xml:space="preserve"> swallowed. </w:t>
      </w:r>
      <w:r>
        <w:rPr>
          <w:rFonts w:cstheme="minorHAnsi"/>
          <w:sz w:val="20"/>
          <w:szCs w:val="20"/>
        </w:rPr>
        <w:t>Sodium azide can r</w:t>
      </w:r>
      <w:r w:rsidR="0083623A" w:rsidRPr="0083623A">
        <w:rPr>
          <w:rFonts w:cstheme="minorHAnsi"/>
          <w:sz w:val="20"/>
          <w:szCs w:val="20"/>
        </w:rPr>
        <w:t>eact with metal spatulas and metal lab equipment to form shock se</w:t>
      </w:r>
      <w:r w:rsidR="00E4476E">
        <w:rPr>
          <w:rFonts w:cstheme="minorHAnsi"/>
          <w:sz w:val="20"/>
          <w:szCs w:val="20"/>
        </w:rPr>
        <w:t>nsitive salts.  Sodium azide reacts with L</w:t>
      </w:r>
      <w:r w:rsidR="0083623A" w:rsidRPr="0083623A">
        <w:rPr>
          <w:rFonts w:cstheme="minorHAnsi"/>
          <w:sz w:val="20"/>
          <w:szCs w:val="20"/>
        </w:rPr>
        <w:t xml:space="preserve">ead, </w:t>
      </w:r>
      <w:r w:rsidR="00E4476E">
        <w:rPr>
          <w:rFonts w:cstheme="minorHAnsi"/>
          <w:sz w:val="20"/>
          <w:szCs w:val="20"/>
        </w:rPr>
        <w:t>Copper, S</w:t>
      </w:r>
      <w:r w:rsidR="0083623A" w:rsidRPr="0083623A">
        <w:rPr>
          <w:rFonts w:cstheme="minorHAnsi"/>
          <w:sz w:val="20"/>
          <w:szCs w:val="20"/>
        </w:rPr>
        <w:t xml:space="preserve">ilver, </w:t>
      </w:r>
      <w:r w:rsidR="00E4476E">
        <w:rPr>
          <w:rFonts w:cstheme="minorHAnsi"/>
          <w:sz w:val="20"/>
          <w:szCs w:val="20"/>
        </w:rPr>
        <w:t>G</w:t>
      </w:r>
      <w:r w:rsidR="0083623A" w:rsidRPr="0083623A">
        <w:rPr>
          <w:rFonts w:cstheme="minorHAnsi"/>
          <w:sz w:val="20"/>
          <w:szCs w:val="20"/>
        </w:rPr>
        <w:t xml:space="preserve">old and metal halides to form heavy metal </w:t>
      </w:r>
      <w:proofErr w:type="spellStart"/>
      <w:r w:rsidR="0083623A" w:rsidRPr="0083623A">
        <w:rPr>
          <w:rFonts w:cstheme="minorHAnsi"/>
          <w:sz w:val="20"/>
          <w:szCs w:val="20"/>
        </w:rPr>
        <w:t>azides</w:t>
      </w:r>
      <w:proofErr w:type="spellEnd"/>
      <w:r w:rsidR="0083623A" w:rsidRPr="0083623A">
        <w:rPr>
          <w:rFonts w:cstheme="minorHAnsi"/>
          <w:sz w:val="20"/>
          <w:szCs w:val="20"/>
        </w:rPr>
        <w:t xml:space="preserve"> which are explosive.</w:t>
      </w:r>
      <w:r w:rsidR="0083623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Additionally, c</w:t>
      </w:r>
      <w:r w:rsidR="0083623A">
        <w:rPr>
          <w:rFonts w:cstheme="minorHAnsi"/>
          <w:sz w:val="20"/>
          <w:szCs w:val="20"/>
        </w:rPr>
        <w:t>ontact with acids liberates toxic gas.</w:t>
      </w:r>
    </w:p>
    <w:p w14:paraId="2DDC9CA7" w14:textId="140C2E8A" w:rsidR="00452BD7" w:rsidRDefault="0088552C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262276B" wp14:editId="7A8F120D">
            <wp:extent cx="630936" cy="631578"/>
            <wp:effectExtent l="0" t="0" r="0" b="0"/>
            <wp:docPr id="22" name="Picture 22" descr="GHS Toxic Hazard Pictogram" title="GHS Toxic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nece.org/fileadmin/DAM/trans/danger/publi/ghs/pictograms/skul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B48949" wp14:editId="7203AC6E">
            <wp:extent cx="631578" cy="630936"/>
            <wp:effectExtent l="0" t="0" r="0" b="0"/>
            <wp:docPr id="25" name="Picture 25" descr="GHS Environmentally Damaging Hazard Pictogram" title="GHS Environmentally Damaging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unece.org/fileadmin/DAM/trans/danger/publi/ghs/pictograms/Aquatic-pollut-re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38E775" w14:textId="77777777" w:rsidR="007E014E" w:rsidRPr="00351146" w:rsidRDefault="007E014E" w:rsidP="007E014E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3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27B29C88" w14:textId="14E31B72" w:rsidR="00D91B18" w:rsidRPr="00DC7D29" w:rsidRDefault="007E014E" w:rsidP="00D91B18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Engineering Controls: </w:t>
      </w:r>
      <w:r w:rsidR="00D91B18">
        <w:rPr>
          <w:rFonts w:cstheme="minorHAnsi"/>
          <w:sz w:val="20"/>
          <w:szCs w:val="20"/>
        </w:rPr>
        <w:t>Use of sodium azide should be conducted in a properly functioning chemical fume hood whenever possible</w:t>
      </w:r>
      <w:r w:rsidR="00D91B18" w:rsidRPr="00DC7D29">
        <w:rPr>
          <w:rFonts w:cstheme="minorHAnsi"/>
          <w:sz w:val="20"/>
          <w:szCs w:val="20"/>
        </w:rPr>
        <w:t>.</w:t>
      </w:r>
      <w:r w:rsidR="00D91B18">
        <w:rPr>
          <w:rFonts w:cstheme="minorHAnsi"/>
          <w:sz w:val="20"/>
          <w:szCs w:val="20"/>
        </w:rPr>
        <w:t xml:space="preserve"> The chemical fume hood must be approved and certified by REM and have a face velocity between 80 – 125 feet per minute.</w:t>
      </w:r>
    </w:p>
    <w:p w14:paraId="1916D220" w14:textId="7232F374" w:rsidR="007E014E" w:rsidRDefault="007E014E" w:rsidP="007E014E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1B87CBE0" w14:textId="23749046" w:rsidR="007E014E" w:rsidRDefault="007E014E" w:rsidP="007E014E">
      <w:pPr>
        <w:pStyle w:val="NoSpacing"/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Chemical-resistant gloves must be worn, nitrile </w:t>
      </w:r>
      <w:r w:rsidR="00D91B18">
        <w:rPr>
          <w:rFonts w:cstheme="minorHAnsi"/>
          <w:sz w:val="20"/>
          <w:szCs w:val="20"/>
        </w:rPr>
        <w:t xml:space="preserve">or </w:t>
      </w:r>
      <w:r w:rsidR="00D91B18" w:rsidRPr="00E4476E">
        <w:rPr>
          <w:rFonts w:cstheme="minorHAnsi"/>
          <w:sz w:val="20"/>
          <w:szCs w:val="20"/>
        </w:rPr>
        <w:t>chloroprene gloves</w:t>
      </w:r>
      <w:r w:rsidR="00D91B18">
        <w:rPr>
          <w:rFonts w:cstheme="minorHAnsi"/>
          <w:sz w:val="20"/>
          <w:szCs w:val="20"/>
        </w:rPr>
        <w:t xml:space="preserve"> are recommended</w:t>
      </w:r>
      <w:r w:rsidR="00D91B18" w:rsidRPr="00E4476E">
        <w:rPr>
          <w:rFonts w:cstheme="minorHAnsi"/>
          <w:sz w:val="20"/>
          <w:szCs w:val="20"/>
        </w:rPr>
        <w:t>. Double-gloving is reco</w:t>
      </w:r>
      <w:r w:rsidR="00D91B18">
        <w:rPr>
          <w:rFonts w:cstheme="minorHAnsi"/>
          <w:sz w:val="20"/>
          <w:szCs w:val="20"/>
        </w:rPr>
        <w:t>mmended when working with pure s</w:t>
      </w:r>
      <w:r w:rsidR="00D91B18" w:rsidRPr="00E4476E">
        <w:rPr>
          <w:rFonts w:cstheme="minorHAnsi"/>
          <w:sz w:val="20"/>
          <w:szCs w:val="20"/>
        </w:rPr>
        <w:t xml:space="preserve">odium azide or </w:t>
      </w:r>
      <w:r w:rsidR="00D91B18">
        <w:rPr>
          <w:rFonts w:cstheme="minorHAnsi"/>
          <w:sz w:val="20"/>
          <w:szCs w:val="20"/>
        </w:rPr>
        <w:t>s</w:t>
      </w:r>
      <w:r w:rsidR="00D91B18" w:rsidRPr="00E4476E">
        <w:rPr>
          <w:rFonts w:cstheme="minorHAnsi"/>
          <w:sz w:val="20"/>
          <w:szCs w:val="20"/>
        </w:rPr>
        <w:t>odium azide solutions greater than 5%.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color w:val="FF0000"/>
          <w:sz w:val="20"/>
          <w:szCs w:val="20"/>
        </w:rPr>
        <w:t>NOTE:</w:t>
      </w:r>
      <w:r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>
        <w:rPr>
          <w:rFonts w:cstheme="minorHAnsi"/>
          <w:color w:val="222222"/>
          <w:sz w:val="20"/>
          <w:szCs w:val="20"/>
        </w:rPr>
        <w:t>.</w:t>
      </w:r>
    </w:p>
    <w:p w14:paraId="43A51755" w14:textId="77777777" w:rsidR="007E014E" w:rsidRPr="00DC7D29" w:rsidRDefault="007E014E" w:rsidP="007E014E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2F7CF23E" w14:textId="77777777" w:rsidR="007E014E" w:rsidRDefault="007E014E" w:rsidP="007E014E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lastRenderedPageBreak/>
        <w:t xml:space="preserve">Skin and Body Protection: </w:t>
      </w:r>
      <w:r>
        <w:rPr>
          <w:rFonts w:cstheme="minorHAnsi"/>
          <w:sz w:val="20"/>
          <w:szCs w:val="20"/>
        </w:rPr>
        <w:t>Laboratory coats</w:t>
      </w:r>
      <w:r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>
        <w:rPr>
          <w:rFonts w:cstheme="minorHAnsi"/>
          <w:sz w:val="20"/>
          <w:szCs w:val="20"/>
        </w:rPr>
        <w:t>. P</w:t>
      </w:r>
      <w:r w:rsidRPr="00DC7D29">
        <w:rPr>
          <w:rFonts w:cstheme="minorHAnsi"/>
          <w:sz w:val="20"/>
          <w:szCs w:val="20"/>
        </w:rPr>
        <w:t xml:space="preserve">ersonnel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not be exposed.   </w:t>
      </w:r>
    </w:p>
    <w:p w14:paraId="6766109C" w14:textId="3CAB6CBB" w:rsidR="007E014E" w:rsidRPr="00E907E9" w:rsidRDefault="007E014E" w:rsidP="007E014E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Respiratory Protection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If </w:t>
      </w:r>
      <w:r w:rsidR="00D91B18">
        <w:rPr>
          <w:rFonts w:cstheme="minorHAnsi"/>
          <w:sz w:val="20"/>
          <w:szCs w:val="20"/>
        </w:rPr>
        <w:t>sodium azide</w:t>
      </w:r>
      <w:r>
        <w:rPr>
          <w:rFonts w:cstheme="minorHAnsi"/>
          <w:sz w:val="20"/>
          <w:szCs w:val="20"/>
        </w:rPr>
        <w:t xml:space="preserve"> is</w:t>
      </w:r>
      <w:r w:rsidRPr="00E907E9">
        <w:rPr>
          <w:rFonts w:cstheme="minorHAnsi"/>
          <w:sz w:val="20"/>
          <w:szCs w:val="20"/>
        </w:rPr>
        <w:t xml:space="preserve"> being used outside of a chemical fume hood, respiratory protection may be required. If this activity is necessary, contact </w:t>
      </w:r>
      <w:r>
        <w:rPr>
          <w:rFonts w:cstheme="minorHAnsi"/>
          <w:sz w:val="20"/>
          <w:szCs w:val="20"/>
        </w:rPr>
        <w:t xml:space="preserve">REM (4-6371) </w:t>
      </w:r>
      <w:r w:rsidRPr="00E907E9">
        <w:rPr>
          <w:rFonts w:cstheme="minorHAnsi"/>
          <w:sz w:val="20"/>
          <w:szCs w:val="20"/>
        </w:rPr>
        <w:t>so a respiratory protection analysis can be performed.</w:t>
      </w:r>
    </w:p>
    <w:p w14:paraId="1B3FB40C" w14:textId="6CB61656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D91B18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Special Handling and Storage Requirements</w:t>
      </w:r>
    </w:p>
    <w:p w14:paraId="11C24ABE" w14:textId="77777777" w:rsidR="00E4476E" w:rsidRPr="00E4476E" w:rsidRDefault="004A01C6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>Do not over purchase</w:t>
      </w:r>
      <w:r w:rsidR="00BD08D6" w:rsidRPr="001A7807">
        <w:rPr>
          <w:rFonts w:cstheme="minorHAnsi"/>
          <w:sz w:val="20"/>
          <w:szCs w:val="20"/>
        </w:rPr>
        <w:t>; only purchase what can be safely stored in the laboratory</w:t>
      </w:r>
      <w:r w:rsidRPr="001A7807">
        <w:rPr>
          <w:rFonts w:cstheme="minorHAnsi"/>
          <w:sz w:val="20"/>
          <w:szCs w:val="20"/>
        </w:rPr>
        <w:t>.</w:t>
      </w:r>
    </w:p>
    <w:p w14:paraId="4D46EB2F" w14:textId="19B8B76E" w:rsidR="00E4476E" w:rsidRDefault="00E4476E" w:rsidP="00E4476E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EE2DA5">
        <w:rPr>
          <w:rFonts w:cstheme="minorHAnsi"/>
          <w:sz w:val="20"/>
          <w:szCs w:val="20"/>
        </w:rPr>
        <w:t xml:space="preserve">Any expired or unnecessary </w:t>
      </w:r>
      <w:r w:rsidR="00D91B18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odium azide</w:t>
      </w:r>
      <w:r w:rsidRPr="00EE2DA5">
        <w:rPr>
          <w:rFonts w:cstheme="minorHAnsi"/>
          <w:sz w:val="20"/>
          <w:szCs w:val="20"/>
        </w:rPr>
        <w:t xml:space="preserve"> should be properly disposed of as hazardous waste.</w:t>
      </w:r>
      <w:r w:rsidRPr="00E4476E">
        <w:rPr>
          <w:rFonts w:cstheme="minorHAnsi"/>
          <w:sz w:val="20"/>
          <w:szCs w:val="20"/>
        </w:rPr>
        <w:t xml:space="preserve"> </w:t>
      </w:r>
    </w:p>
    <w:p w14:paraId="197DB1D5" w14:textId="65D40556" w:rsidR="00E4476E" w:rsidRPr="00E4476E" w:rsidRDefault="004F0D8B" w:rsidP="00E4476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Pure </w:t>
      </w:r>
      <w:r w:rsidR="00D91B18">
        <w:rPr>
          <w:rFonts w:cstheme="minorHAnsi"/>
          <w:sz w:val="20"/>
          <w:szCs w:val="20"/>
        </w:rPr>
        <w:t>s</w:t>
      </w:r>
      <w:r w:rsidR="00E4476E">
        <w:rPr>
          <w:rFonts w:cstheme="minorHAnsi"/>
          <w:sz w:val="20"/>
          <w:szCs w:val="20"/>
        </w:rPr>
        <w:t>odium azide</w:t>
      </w:r>
      <w:r w:rsidR="00E4476E" w:rsidRPr="00E4476E">
        <w:rPr>
          <w:rFonts w:cstheme="minorHAnsi"/>
          <w:sz w:val="20"/>
          <w:szCs w:val="20"/>
        </w:rPr>
        <w:t xml:space="preserve"> should be clearly labeled with the original manufacturer’s label, which should have the chemical name, hazard labels, and pictograms. The label should not be defaced in any way.</w:t>
      </w:r>
    </w:p>
    <w:p w14:paraId="6F7D18B6" w14:textId="3AAA7407" w:rsidR="00E4476E" w:rsidRDefault="00E4476E" w:rsidP="00E4476E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E4476E">
        <w:rPr>
          <w:rFonts w:cstheme="minorHAnsi"/>
          <w:sz w:val="20"/>
          <w:szCs w:val="20"/>
        </w:rPr>
        <w:t>Make stock solutions of 10%, if possible</w:t>
      </w:r>
      <w:r>
        <w:rPr>
          <w:rFonts w:cstheme="minorHAnsi"/>
          <w:sz w:val="20"/>
          <w:szCs w:val="20"/>
        </w:rPr>
        <w:t>,</w:t>
      </w:r>
      <w:r w:rsidRPr="00E4476E">
        <w:rPr>
          <w:rFonts w:cstheme="minorHAnsi"/>
          <w:sz w:val="20"/>
          <w:szCs w:val="20"/>
        </w:rPr>
        <w:t xml:space="preserve"> to minimize potential accidents. </w:t>
      </w:r>
    </w:p>
    <w:p w14:paraId="5914FFC1" w14:textId="009CD3E2" w:rsidR="00E4476E" w:rsidRPr="00E4476E" w:rsidRDefault="00E4476E" w:rsidP="00E4476E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E4476E">
        <w:rPr>
          <w:rFonts w:cstheme="minorHAnsi"/>
          <w:sz w:val="20"/>
          <w:szCs w:val="20"/>
        </w:rPr>
        <w:t xml:space="preserve">Whenever handling </w:t>
      </w:r>
      <w:r>
        <w:rPr>
          <w:rFonts w:cstheme="minorHAnsi"/>
          <w:sz w:val="20"/>
          <w:szCs w:val="20"/>
        </w:rPr>
        <w:t xml:space="preserve">pure </w:t>
      </w:r>
      <w:r w:rsidR="00D91B18">
        <w:rPr>
          <w:rFonts w:cstheme="minorHAnsi"/>
          <w:sz w:val="20"/>
          <w:szCs w:val="20"/>
        </w:rPr>
        <w:t>s</w:t>
      </w:r>
      <w:r w:rsidRPr="00E4476E">
        <w:rPr>
          <w:rFonts w:cstheme="minorHAnsi"/>
          <w:sz w:val="20"/>
          <w:szCs w:val="20"/>
        </w:rPr>
        <w:t xml:space="preserve">odium azide powder or concentrated solutions of </w:t>
      </w:r>
      <w:r>
        <w:rPr>
          <w:rFonts w:cs="Calibri"/>
          <w:sz w:val="20"/>
          <w:szCs w:val="20"/>
        </w:rPr>
        <w:t>≥</w:t>
      </w:r>
      <w:r w:rsidRPr="00E4476E">
        <w:rPr>
          <w:rFonts w:cstheme="minorHAnsi"/>
          <w:sz w:val="20"/>
          <w:szCs w:val="20"/>
        </w:rPr>
        <w:t>10% that may require assistance in case of a spill or accident, it is recommended that a second trained individual be present in the lab or in the vicinity.</w:t>
      </w:r>
    </w:p>
    <w:p w14:paraId="198A732B" w14:textId="162B840B" w:rsidR="00E4476E" w:rsidRDefault="00E4476E" w:rsidP="00E4476E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E4476E">
        <w:rPr>
          <w:rFonts w:cstheme="minorHAnsi"/>
          <w:sz w:val="20"/>
          <w:szCs w:val="20"/>
        </w:rPr>
        <w:t>Store</w:t>
      </w:r>
      <w:r>
        <w:rPr>
          <w:rFonts w:cstheme="minorHAnsi"/>
          <w:sz w:val="20"/>
          <w:szCs w:val="20"/>
        </w:rPr>
        <w:t xml:space="preserve"> </w:t>
      </w:r>
      <w:r w:rsidR="00D91B18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odium azide</w:t>
      </w:r>
      <w:r w:rsidRPr="00E4476E">
        <w:rPr>
          <w:rFonts w:cstheme="minorHAnsi"/>
          <w:sz w:val="20"/>
          <w:szCs w:val="20"/>
        </w:rPr>
        <w:t xml:space="preserve"> in secondary containment with “Acute Toxin” label on the primary container, secondary containment and the storage location. </w:t>
      </w:r>
    </w:p>
    <w:p w14:paraId="50303993" w14:textId="77777777" w:rsidR="004F0D8B" w:rsidRDefault="00E4476E" w:rsidP="00E4476E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E4476E">
        <w:rPr>
          <w:rFonts w:cstheme="minorHAnsi"/>
          <w:sz w:val="20"/>
          <w:szCs w:val="20"/>
        </w:rPr>
        <w:t xml:space="preserve">Do not store on metal shelves or use metal items (spatulas) to handle sodium azide. </w:t>
      </w:r>
    </w:p>
    <w:p w14:paraId="511786C4" w14:textId="623E0A96" w:rsidR="001A7807" w:rsidRPr="00E4476E" w:rsidRDefault="00E4476E" w:rsidP="00E4476E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8B2E11">
        <w:rPr>
          <w:rFonts w:eastAsia="Times New Roman" w:cstheme="minorHAnsi"/>
          <w:color w:val="000000"/>
          <w:sz w:val="20"/>
          <w:szCs w:val="20"/>
        </w:rPr>
        <w:t xml:space="preserve">Keep containers tightly closed. Store in a cool, dry, and well-ventilated area away from incompatible substances such as </w:t>
      </w:r>
      <w:r>
        <w:rPr>
          <w:rFonts w:cstheme="minorHAnsi"/>
          <w:sz w:val="20"/>
          <w:szCs w:val="20"/>
        </w:rPr>
        <w:t xml:space="preserve">metals, acids, </w:t>
      </w:r>
      <w:r w:rsidR="00D91B18">
        <w:rPr>
          <w:rFonts w:cstheme="minorHAnsi"/>
          <w:sz w:val="20"/>
          <w:szCs w:val="20"/>
        </w:rPr>
        <w:t>c</w:t>
      </w:r>
      <w:r w:rsidRPr="00E4476E">
        <w:rPr>
          <w:rFonts w:cstheme="minorHAnsi"/>
          <w:sz w:val="20"/>
          <w:szCs w:val="20"/>
        </w:rPr>
        <w:t xml:space="preserve">arbon disulfide, </w:t>
      </w:r>
      <w:r w:rsidR="00D91B18">
        <w:rPr>
          <w:rFonts w:cstheme="minorHAnsi"/>
          <w:sz w:val="20"/>
          <w:szCs w:val="20"/>
        </w:rPr>
        <w:t>b</w:t>
      </w:r>
      <w:r w:rsidRPr="00E4476E">
        <w:rPr>
          <w:rFonts w:cstheme="minorHAnsi"/>
          <w:sz w:val="20"/>
          <w:szCs w:val="20"/>
        </w:rPr>
        <w:t xml:space="preserve">romine, </w:t>
      </w:r>
      <w:r w:rsidR="00D91B18">
        <w:rPr>
          <w:rFonts w:cstheme="minorHAnsi"/>
          <w:sz w:val="20"/>
          <w:szCs w:val="20"/>
        </w:rPr>
        <w:t>c</w:t>
      </w:r>
      <w:r w:rsidRPr="00E4476E">
        <w:rPr>
          <w:rFonts w:cstheme="minorHAnsi"/>
          <w:sz w:val="20"/>
          <w:szCs w:val="20"/>
        </w:rPr>
        <w:t xml:space="preserve">hromyl chloride, </w:t>
      </w:r>
      <w:r w:rsidR="00D91B18">
        <w:rPr>
          <w:rFonts w:cstheme="minorHAnsi"/>
          <w:sz w:val="20"/>
          <w:szCs w:val="20"/>
        </w:rPr>
        <w:t>s</w:t>
      </w:r>
      <w:r w:rsidRPr="00E4476E">
        <w:rPr>
          <w:rFonts w:cstheme="minorHAnsi"/>
          <w:sz w:val="20"/>
          <w:szCs w:val="20"/>
        </w:rPr>
        <w:t xml:space="preserve">ulfuric acid, </w:t>
      </w:r>
      <w:r w:rsidR="00D91B18">
        <w:rPr>
          <w:rFonts w:cstheme="minorHAnsi"/>
          <w:sz w:val="20"/>
          <w:szCs w:val="20"/>
        </w:rPr>
        <w:t>n</w:t>
      </w:r>
      <w:r w:rsidRPr="00E4476E">
        <w:rPr>
          <w:rFonts w:cstheme="minorHAnsi"/>
          <w:sz w:val="20"/>
          <w:szCs w:val="20"/>
        </w:rPr>
        <w:t xml:space="preserve">itric acid, </w:t>
      </w:r>
      <w:r w:rsidR="00D91B18">
        <w:rPr>
          <w:rFonts w:cstheme="minorHAnsi"/>
          <w:sz w:val="20"/>
          <w:szCs w:val="20"/>
        </w:rPr>
        <w:t>h</w:t>
      </w:r>
      <w:r w:rsidRPr="00E4476E">
        <w:rPr>
          <w:rFonts w:cstheme="minorHAnsi"/>
          <w:sz w:val="20"/>
          <w:szCs w:val="20"/>
        </w:rPr>
        <w:t>ydrazine</w:t>
      </w:r>
      <w:r w:rsidR="00D91B18">
        <w:rPr>
          <w:rFonts w:cstheme="minorHAnsi"/>
          <w:sz w:val="20"/>
          <w:szCs w:val="20"/>
        </w:rPr>
        <w:t>,</w:t>
      </w:r>
      <w:r w:rsidRPr="00E4476E">
        <w:rPr>
          <w:rFonts w:cstheme="minorHAnsi"/>
          <w:sz w:val="20"/>
          <w:szCs w:val="20"/>
        </w:rPr>
        <w:t xml:space="preserve"> and </w:t>
      </w:r>
      <w:r w:rsidR="00D91B18">
        <w:rPr>
          <w:rFonts w:cstheme="minorHAnsi"/>
          <w:sz w:val="20"/>
          <w:szCs w:val="20"/>
        </w:rPr>
        <w:t>d</w:t>
      </w:r>
      <w:r w:rsidRPr="00E4476E">
        <w:rPr>
          <w:rFonts w:cstheme="minorHAnsi"/>
          <w:sz w:val="20"/>
          <w:szCs w:val="20"/>
        </w:rPr>
        <w:t>imethyl sulfate.</w:t>
      </w:r>
    </w:p>
    <w:p w14:paraId="422A3831" w14:textId="32CCFF01" w:rsidR="001A7807" w:rsidRPr="001A7807" w:rsidRDefault="00042BE9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>A</w:t>
      </w:r>
      <w:r w:rsidR="00245E50" w:rsidRPr="001A7807">
        <w:rPr>
          <w:rFonts w:cstheme="minorHAnsi"/>
          <w:sz w:val="20"/>
          <w:szCs w:val="20"/>
        </w:rPr>
        <w:t>void contact with</w:t>
      </w:r>
      <w:r w:rsidR="00D65F7F" w:rsidRPr="001A7807">
        <w:rPr>
          <w:rFonts w:cstheme="minorHAnsi"/>
          <w:sz w:val="20"/>
          <w:szCs w:val="20"/>
        </w:rPr>
        <w:t xml:space="preserve"> skin, </w:t>
      </w:r>
      <w:r w:rsidR="00245E50" w:rsidRPr="001A7807">
        <w:rPr>
          <w:rFonts w:cstheme="minorHAnsi"/>
          <w:sz w:val="20"/>
          <w:szCs w:val="20"/>
        </w:rPr>
        <w:t>eyes</w:t>
      </w:r>
      <w:r w:rsidR="00D65F7F" w:rsidRPr="001A7807">
        <w:rPr>
          <w:rFonts w:cstheme="minorHAnsi"/>
          <w:sz w:val="20"/>
          <w:szCs w:val="20"/>
        </w:rPr>
        <w:t>,</w:t>
      </w:r>
      <w:r w:rsidR="004F0D8B">
        <w:rPr>
          <w:rFonts w:cstheme="minorHAnsi"/>
          <w:sz w:val="20"/>
          <w:szCs w:val="20"/>
        </w:rPr>
        <w:t xml:space="preserve"> and inhalation. Avoid formation of dusts and aerosols.</w:t>
      </w:r>
    </w:p>
    <w:p w14:paraId="51E53B60" w14:textId="7C337DC4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D91B18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Spill and Accident Procedure</w:t>
      </w:r>
      <w:r w:rsidR="00553E58">
        <w:rPr>
          <w:rFonts w:cstheme="minorHAnsi"/>
          <w:b/>
          <w:sz w:val="24"/>
          <w:szCs w:val="24"/>
        </w:rPr>
        <w:t>s</w:t>
      </w:r>
      <w:r w:rsidR="00C406D4" w:rsidRPr="00DC7D29">
        <w:rPr>
          <w:rFonts w:cstheme="minorHAnsi"/>
          <w:b/>
          <w:sz w:val="24"/>
          <w:szCs w:val="24"/>
        </w:rPr>
        <w:t xml:space="preserve"> </w:t>
      </w:r>
    </w:p>
    <w:p w14:paraId="1F759EE7" w14:textId="77777777" w:rsidR="00D91B18" w:rsidRDefault="00D91B18" w:rsidP="00D91B18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877E77">
        <w:rPr>
          <w:rFonts w:cstheme="minorHAnsi"/>
          <w:sz w:val="20"/>
          <w:szCs w:val="20"/>
        </w:rPr>
        <w:t>If the spill is minor and does not pose a threat to personnel, contact REM at 49-40121 during normal business hours (Monday – Friday, 7 AM – 4 PM) for spill cleanup assistance (dial 911 if spill occurs after hours and assistance is needed).</w:t>
      </w:r>
      <w:r>
        <w:rPr>
          <w:rFonts w:cstheme="minorHAnsi"/>
          <w:sz w:val="20"/>
          <w:szCs w:val="20"/>
        </w:rPr>
        <w:t xml:space="preserve"> </w:t>
      </w:r>
    </w:p>
    <w:p w14:paraId="165D1811" w14:textId="30899A58" w:rsidR="00C406D4" w:rsidRPr="00DC7D29" w:rsidRDefault="00D91B18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</w:t>
      </w:r>
      <w:r w:rsidR="00816BDA">
        <w:rPr>
          <w:rFonts w:cstheme="minorHAnsi"/>
          <w:b/>
          <w:sz w:val="24"/>
          <w:szCs w:val="24"/>
        </w:rPr>
        <w:t xml:space="preserve"> 6</w:t>
      </w:r>
      <w:r w:rsidR="000E228A">
        <w:rPr>
          <w:rFonts w:cstheme="minorHAnsi"/>
          <w:b/>
          <w:sz w:val="24"/>
          <w:szCs w:val="24"/>
        </w:rPr>
        <w:t xml:space="preserve"> –</w:t>
      </w:r>
      <w:r w:rsidR="00A06BFA">
        <w:rPr>
          <w:rFonts w:cstheme="minorHAnsi"/>
          <w:b/>
          <w:sz w:val="24"/>
          <w:szCs w:val="24"/>
        </w:rPr>
        <w:t xml:space="preserve"> </w:t>
      </w:r>
      <w:r w:rsidR="00C406D4" w:rsidRPr="00DC7D29">
        <w:rPr>
          <w:rFonts w:cstheme="minorHAnsi"/>
          <w:b/>
          <w:sz w:val="24"/>
          <w:szCs w:val="24"/>
        </w:rPr>
        <w:t>Waste Disposal Procedure</w:t>
      </w:r>
      <w:r w:rsidR="00A06BFA">
        <w:rPr>
          <w:rFonts w:cstheme="minorHAnsi"/>
          <w:b/>
          <w:sz w:val="24"/>
          <w:szCs w:val="24"/>
        </w:rPr>
        <w:t>s</w:t>
      </w:r>
    </w:p>
    <w:p w14:paraId="0E7450B5" w14:textId="490BAE13" w:rsidR="00D91B18" w:rsidRPr="00EC0841" w:rsidRDefault="00D91B18" w:rsidP="00D91B18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Store hazardous waste in closed containers that are properly labeled, and in a designated area (flammable cabinet is recommended) away from incompatible chemicals such as metals and those listen above. Complete a Chemical Waste Pickup Request Form to arrange for disposal by REM; detailed instructions are provided at the following link: </w:t>
      </w:r>
      <w:hyperlink r:id="rId11" w:history="1">
        <w:r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36608F65" w14:textId="697993F5" w:rsidR="00C406D4" w:rsidRDefault="00A06BFA" w:rsidP="00A06BFA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816BDA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Protocol</w:t>
      </w:r>
      <w:r w:rsidR="00C060FA" w:rsidRPr="00DC7D29">
        <w:rPr>
          <w:rFonts w:cstheme="minorHAnsi"/>
          <w:b/>
          <w:sz w:val="24"/>
          <w:szCs w:val="24"/>
        </w:rPr>
        <w:t xml:space="preserve"> </w:t>
      </w:r>
      <w:r w:rsidR="00C060FA" w:rsidRPr="00D91B18">
        <w:rPr>
          <w:rFonts w:cstheme="minorHAnsi"/>
          <w:b/>
          <w:color w:val="FF0000"/>
          <w:sz w:val="20"/>
          <w:szCs w:val="24"/>
        </w:rPr>
        <w:t>(</w:t>
      </w:r>
      <w:r w:rsidR="00E72F6F" w:rsidRPr="00D91B18">
        <w:rPr>
          <w:rFonts w:cstheme="minorHAnsi"/>
          <w:b/>
          <w:color w:val="FF0000"/>
          <w:sz w:val="20"/>
          <w:szCs w:val="24"/>
        </w:rPr>
        <w:t>Additional lab protocol may be added here</w:t>
      </w:r>
      <w:r w:rsidR="00C060FA" w:rsidRPr="00D91B18">
        <w:rPr>
          <w:rFonts w:cstheme="minorHAnsi"/>
          <w:b/>
          <w:color w:val="FF0000"/>
          <w:sz w:val="20"/>
          <w:szCs w:val="24"/>
        </w:rPr>
        <w:t>)</w:t>
      </w:r>
    </w:p>
    <w:sdt>
      <w:sdtPr>
        <w:rPr>
          <w:rFonts w:cstheme="minorHAnsi"/>
          <w:b/>
        </w:rPr>
        <w:id w:val="-1412315417"/>
      </w:sdtPr>
      <w:sdtEndPr/>
      <w:sdtContent>
        <w:p w14:paraId="3169E15F" w14:textId="77777777" w:rsidR="00C406D4" w:rsidRPr="00DC7D29" w:rsidRDefault="0088552C" w:rsidP="00A06BFA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4C54D952" w14:textId="1A038946" w:rsidR="00C406D4" w:rsidRPr="00DC7D29" w:rsidRDefault="00C406D4" w:rsidP="00A06BF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</w:t>
      </w:r>
      <w:r w:rsidR="00AD2BF0" w:rsidRPr="00AD2BF0">
        <w:rPr>
          <w:rFonts w:cstheme="minorHAnsi"/>
          <w:b/>
          <w:color w:val="FF0000"/>
          <w:sz w:val="20"/>
          <w:szCs w:val="20"/>
        </w:rPr>
        <w:t>:</w:t>
      </w:r>
      <w:r w:rsidR="00AD2BF0"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 PI.</w:t>
      </w:r>
      <w:r w:rsidR="00DF4A6C" w:rsidRPr="00DC7D29">
        <w:rPr>
          <w:rFonts w:cstheme="minorHAnsi"/>
          <w:sz w:val="20"/>
          <w:szCs w:val="20"/>
        </w:rPr>
        <w:tab/>
      </w:r>
    </w:p>
    <w:p w14:paraId="6E21F2EE" w14:textId="6289F557" w:rsidR="00803871" w:rsidRPr="00DC7D29" w:rsidRDefault="00816BDA" w:rsidP="00A06BFA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Section 8</w:t>
      </w:r>
      <w:r w:rsidR="00A06BFA">
        <w:rPr>
          <w:rFonts w:cstheme="minorHAnsi"/>
          <w:b/>
          <w:sz w:val="24"/>
          <w:szCs w:val="24"/>
        </w:rPr>
        <w:t xml:space="preserve"> – </w:t>
      </w:r>
      <w:r w:rsidR="00803871" w:rsidRPr="00DC7D29">
        <w:rPr>
          <w:rFonts w:cstheme="minorHAnsi"/>
          <w:b/>
          <w:sz w:val="24"/>
          <w:szCs w:val="24"/>
        </w:rPr>
        <w:t>Documentation of Training</w:t>
      </w:r>
      <w:r w:rsidR="00803871" w:rsidRPr="00DC7D29">
        <w:rPr>
          <w:rFonts w:cstheme="minorHAnsi"/>
          <w:b/>
        </w:rPr>
        <w:t xml:space="preserve"> </w:t>
      </w:r>
      <w:r w:rsidR="00803871" w:rsidRPr="00A72E8B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6F5B6A14" w14:textId="4D613D59" w:rsidR="00D91B18" w:rsidRPr="00DC7D29" w:rsidRDefault="00803871" w:rsidP="00D91B18">
      <w:pPr>
        <w:spacing w:before="120" w:after="120" w:line="288" w:lineRule="auto"/>
        <w:rPr>
          <w:rFonts w:cstheme="minorHAnsi"/>
          <w:sz w:val="20"/>
          <w:szCs w:val="20"/>
        </w:rPr>
      </w:pPr>
      <w:r w:rsidRPr="00D91B18">
        <w:rPr>
          <w:rFonts w:cstheme="minorHAnsi"/>
          <w:sz w:val="20"/>
          <w:szCs w:val="20"/>
        </w:rPr>
        <w:lastRenderedPageBreak/>
        <w:t>Prior to conducting any work with</w:t>
      </w:r>
      <w:r w:rsidR="00712B4D" w:rsidRPr="00D91B18">
        <w:rPr>
          <w:rFonts w:cstheme="minorHAnsi"/>
          <w:sz w:val="20"/>
          <w:szCs w:val="20"/>
        </w:rPr>
        <w:t xml:space="preserve"> </w:t>
      </w:r>
      <w:r w:rsidR="00D91B18">
        <w:rPr>
          <w:rFonts w:cstheme="minorHAnsi"/>
          <w:color w:val="222222"/>
          <w:sz w:val="20"/>
          <w:szCs w:val="20"/>
        </w:rPr>
        <w:t>s</w:t>
      </w:r>
      <w:r w:rsidR="004F0D8B" w:rsidRPr="00D91B18">
        <w:rPr>
          <w:rFonts w:cstheme="minorHAnsi"/>
          <w:color w:val="222222"/>
          <w:sz w:val="20"/>
          <w:szCs w:val="20"/>
        </w:rPr>
        <w:t>odium azide</w:t>
      </w:r>
      <w:r w:rsidR="00D91B18" w:rsidRPr="00B361B4">
        <w:rPr>
          <w:rFonts w:cstheme="minorHAnsi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40187145" w14:textId="77777777" w:rsidR="00C406D4" w:rsidRPr="00A06BFA" w:rsidRDefault="00803871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9D1F3E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91B18" w:rsidRPr="00DC7D29" w14:paraId="689BDEC0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626701965"/>
            <w:showingPlcHdr/>
          </w:sdtPr>
          <w:sdtEndPr/>
          <w:sdtContent>
            <w:tc>
              <w:tcPr>
                <w:tcW w:w="3978" w:type="dxa"/>
              </w:tcPr>
              <w:p w14:paraId="489BB50E" w14:textId="5B9583F0" w:rsidR="00D91B18" w:rsidRDefault="00D91B18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87DAFF5" w14:textId="77777777" w:rsidR="00D91B18" w:rsidRPr="00DC7D29" w:rsidRDefault="00D91B18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51967090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8D403A0" w14:textId="7F96C849" w:rsidR="00D91B18" w:rsidRDefault="00D91B18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91B18" w:rsidRPr="00DC7D29" w14:paraId="0D1F6248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379082438"/>
            <w:showingPlcHdr/>
          </w:sdtPr>
          <w:sdtEndPr/>
          <w:sdtContent>
            <w:tc>
              <w:tcPr>
                <w:tcW w:w="3978" w:type="dxa"/>
              </w:tcPr>
              <w:p w14:paraId="3EBD4C7C" w14:textId="568EA29C" w:rsidR="00D91B18" w:rsidRDefault="00D91B18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F2BF7A0" w14:textId="77777777" w:rsidR="00D91B18" w:rsidRPr="00DC7D29" w:rsidRDefault="00D91B18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4649399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4C7B95F" w14:textId="390131E2" w:rsidR="00D91B18" w:rsidRDefault="00D91B18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91B18" w:rsidRPr="00DC7D29" w14:paraId="62B37816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017765664"/>
            <w:showingPlcHdr/>
          </w:sdtPr>
          <w:sdtEndPr/>
          <w:sdtContent>
            <w:tc>
              <w:tcPr>
                <w:tcW w:w="3978" w:type="dxa"/>
              </w:tcPr>
              <w:p w14:paraId="080A25CC" w14:textId="7DE38490" w:rsidR="00D91B18" w:rsidRDefault="00D91B18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858BB16" w14:textId="77777777" w:rsidR="00D91B18" w:rsidRPr="00DC7D29" w:rsidRDefault="00D91B18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85086959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F0DE267" w14:textId="1C6183DF" w:rsidR="00D91B18" w:rsidRDefault="00D91B18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91B18" w:rsidRPr="00DC7D29" w14:paraId="4DA1C629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446071150"/>
            <w:showingPlcHdr/>
          </w:sdtPr>
          <w:sdtEndPr/>
          <w:sdtContent>
            <w:tc>
              <w:tcPr>
                <w:tcW w:w="3978" w:type="dxa"/>
              </w:tcPr>
              <w:p w14:paraId="1A12C8B3" w14:textId="640CC9B7" w:rsidR="00D91B18" w:rsidRDefault="00D91B18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DAA334C" w14:textId="77777777" w:rsidR="00D91B18" w:rsidRPr="00DC7D29" w:rsidRDefault="00D91B18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6917539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57ED442" w14:textId="59A36B2A" w:rsidR="00D91B18" w:rsidRDefault="00D91B18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12"/>
      <w:footerReference w:type="default" r:id="rId13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6BE10" w14:textId="77777777" w:rsidR="00335AC8" w:rsidRDefault="00335AC8" w:rsidP="00E83E8B">
      <w:pPr>
        <w:spacing w:after="0" w:line="240" w:lineRule="auto"/>
      </w:pPr>
      <w:r>
        <w:separator/>
      </w:r>
    </w:p>
  </w:endnote>
  <w:endnote w:type="continuationSeparator" w:id="0">
    <w:p w14:paraId="233EC1F8" w14:textId="77777777" w:rsidR="00335AC8" w:rsidRDefault="00335AC8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7A642CA9" w:rsidR="00A06BFA" w:rsidRPr="00AD2BF0" w:rsidRDefault="00E35DA8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sz w:val="18"/>
        <w:szCs w:val="18"/>
      </w:rPr>
      <w:t>Sodium Azide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6BFA" w:rsidRPr="00AD2BF0">
          <w:rPr>
            <w:rFonts w:cstheme="minorHAnsi"/>
            <w:sz w:val="18"/>
            <w:szCs w:val="18"/>
          </w:rPr>
          <w:tab/>
        </w:r>
        <w:r w:rsidR="00A06BFA" w:rsidRPr="00AD2BF0">
          <w:rPr>
            <w:rFonts w:cstheme="minorHAnsi"/>
            <w:sz w:val="18"/>
            <w:szCs w:val="18"/>
          </w:rPr>
          <w:fldChar w:fldCharType="begin"/>
        </w:r>
        <w:r w:rsidR="00A06BF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A06BFA" w:rsidRPr="00AD2BF0">
          <w:rPr>
            <w:rFonts w:cstheme="minorHAnsi"/>
            <w:sz w:val="18"/>
            <w:szCs w:val="18"/>
          </w:rPr>
          <w:fldChar w:fldCharType="separate"/>
        </w:r>
        <w:r w:rsidR="0088552C">
          <w:rPr>
            <w:rFonts w:cstheme="minorHAnsi"/>
            <w:noProof/>
            <w:sz w:val="18"/>
            <w:szCs w:val="18"/>
          </w:rPr>
          <w:t>2</w:t>
        </w:r>
        <w:r w:rsidR="00A06BF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A06BF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11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017ACC">
              <w:rPr>
                <w:rFonts w:cstheme="minorHAnsi"/>
                <w:noProof/>
                <w:sz w:val="18"/>
                <w:szCs w:val="18"/>
              </w:rPr>
              <w:t>11/12/2015</w:t>
            </w:r>
          </w:sdtContent>
        </w:sdt>
      </w:sdtContent>
    </w:sdt>
  </w:p>
  <w:p w14:paraId="78299C41" w14:textId="77777777" w:rsidR="00A06BFA" w:rsidRDefault="00A06BF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A06BFA" w:rsidRPr="00972CE1" w:rsidRDefault="00A06BF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54F2D" w14:textId="77777777" w:rsidR="00335AC8" w:rsidRDefault="00335AC8" w:rsidP="00E83E8B">
      <w:pPr>
        <w:spacing w:after="0" w:line="240" w:lineRule="auto"/>
      </w:pPr>
      <w:r>
        <w:separator/>
      </w:r>
    </w:p>
  </w:footnote>
  <w:footnote w:type="continuationSeparator" w:id="0">
    <w:p w14:paraId="0662A59B" w14:textId="77777777" w:rsidR="00335AC8" w:rsidRDefault="00335AC8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A06BFA" w:rsidRDefault="00A06BF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04FD"/>
    <w:multiLevelType w:val="hybridMultilevel"/>
    <w:tmpl w:val="031A4C16"/>
    <w:lvl w:ilvl="0" w:tplc="53C4D9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5493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96AC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9CE4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9083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785A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5617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CC20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05AF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E7404"/>
    <w:multiLevelType w:val="hybridMultilevel"/>
    <w:tmpl w:val="20F6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B2F4E"/>
    <w:multiLevelType w:val="hybridMultilevel"/>
    <w:tmpl w:val="F5AC781C"/>
    <w:lvl w:ilvl="0" w:tplc="5B009E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FCA1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9663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9022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6EA3F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4AEE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F7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F4B08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92EC0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A5D03"/>
    <w:multiLevelType w:val="hybridMultilevel"/>
    <w:tmpl w:val="F85698D6"/>
    <w:lvl w:ilvl="0" w:tplc="EF149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8A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ACF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66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4E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4D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0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A1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87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CB0F4F"/>
    <w:multiLevelType w:val="hybridMultilevel"/>
    <w:tmpl w:val="3508D3E0"/>
    <w:lvl w:ilvl="0" w:tplc="F3CEA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BC4569"/>
    <w:multiLevelType w:val="hybridMultilevel"/>
    <w:tmpl w:val="079C4F12"/>
    <w:lvl w:ilvl="0" w:tplc="C262C3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4B40FE"/>
    <w:multiLevelType w:val="hybridMultilevel"/>
    <w:tmpl w:val="0DBAD842"/>
    <w:lvl w:ilvl="0" w:tplc="DF30BD8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68B5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18C3C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D4C29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A6B8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465B4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1C1C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0248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AA21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3268AD"/>
    <w:multiLevelType w:val="hybridMultilevel"/>
    <w:tmpl w:val="0CE04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54406E"/>
    <w:multiLevelType w:val="hybridMultilevel"/>
    <w:tmpl w:val="BC0C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B2385"/>
    <w:multiLevelType w:val="hybridMultilevel"/>
    <w:tmpl w:val="F3965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3"/>
  </w:num>
  <w:num w:numId="5">
    <w:abstractNumId w:val="19"/>
  </w:num>
  <w:num w:numId="6">
    <w:abstractNumId w:val="18"/>
  </w:num>
  <w:num w:numId="7">
    <w:abstractNumId w:val="23"/>
  </w:num>
  <w:num w:numId="8">
    <w:abstractNumId w:val="25"/>
  </w:num>
  <w:num w:numId="9">
    <w:abstractNumId w:val="10"/>
  </w:num>
  <w:num w:numId="10">
    <w:abstractNumId w:val="13"/>
  </w:num>
  <w:num w:numId="11">
    <w:abstractNumId w:val="4"/>
  </w:num>
  <w:num w:numId="12">
    <w:abstractNumId w:val="21"/>
  </w:num>
  <w:num w:numId="13">
    <w:abstractNumId w:val="5"/>
  </w:num>
  <w:num w:numId="14">
    <w:abstractNumId w:val="11"/>
  </w:num>
  <w:num w:numId="15">
    <w:abstractNumId w:val="12"/>
  </w:num>
  <w:num w:numId="16">
    <w:abstractNumId w:val="0"/>
  </w:num>
  <w:num w:numId="17">
    <w:abstractNumId w:val="8"/>
  </w:num>
  <w:num w:numId="18">
    <w:abstractNumId w:val="17"/>
  </w:num>
  <w:num w:numId="19">
    <w:abstractNumId w:val="24"/>
  </w:num>
  <w:num w:numId="20">
    <w:abstractNumId w:val="20"/>
  </w:num>
  <w:num w:numId="21">
    <w:abstractNumId w:val="2"/>
  </w:num>
  <w:num w:numId="22">
    <w:abstractNumId w:val="16"/>
  </w:num>
  <w:num w:numId="23">
    <w:abstractNumId w:val="9"/>
  </w:num>
  <w:num w:numId="24">
    <w:abstractNumId w:val="14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2EBF"/>
    <w:rsid w:val="00017ACC"/>
    <w:rsid w:val="00036CD3"/>
    <w:rsid w:val="00042BE9"/>
    <w:rsid w:val="000445D0"/>
    <w:rsid w:val="000513BB"/>
    <w:rsid w:val="0005617D"/>
    <w:rsid w:val="0006104A"/>
    <w:rsid w:val="0006218F"/>
    <w:rsid w:val="000667C6"/>
    <w:rsid w:val="000A0139"/>
    <w:rsid w:val="000B6958"/>
    <w:rsid w:val="000C7862"/>
    <w:rsid w:val="000D3467"/>
    <w:rsid w:val="000D5EF1"/>
    <w:rsid w:val="000D6D3D"/>
    <w:rsid w:val="000E228A"/>
    <w:rsid w:val="000E2D1D"/>
    <w:rsid w:val="000F1A7E"/>
    <w:rsid w:val="000F5131"/>
    <w:rsid w:val="000F6DA5"/>
    <w:rsid w:val="0011462E"/>
    <w:rsid w:val="00120D9A"/>
    <w:rsid w:val="00125B94"/>
    <w:rsid w:val="00171722"/>
    <w:rsid w:val="00174DC9"/>
    <w:rsid w:val="00185B20"/>
    <w:rsid w:val="00190943"/>
    <w:rsid w:val="001932B2"/>
    <w:rsid w:val="001A303D"/>
    <w:rsid w:val="001A7807"/>
    <w:rsid w:val="001C2D02"/>
    <w:rsid w:val="001C51C3"/>
    <w:rsid w:val="001C7BB9"/>
    <w:rsid w:val="001D0366"/>
    <w:rsid w:val="001D3E5D"/>
    <w:rsid w:val="001E1098"/>
    <w:rsid w:val="002006B0"/>
    <w:rsid w:val="002038B8"/>
    <w:rsid w:val="0022345A"/>
    <w:rsid w:val="002369A3"/>
    <w:rsid w:val="00245E50"/>
    <w:rsid w:val="00253494"/>
    <w:rsid w:val="00262C95"/>
    <w:rsid w:val="00263ED1"/>
    <w:rsid w:val="00265CA6"/>
    <w:rsid w:val="002677E7"/>
    <w:rsid w:val="00274145"/>
    <w:rsid w:val="00293660"/>
    <w:rsid w:val="002A11BF"/>
    <w:rsid w:val="002A7020"/>
    <w:rsid w:val="002C4A8E"/>
    <w:rsid w:val="002D5566"/>
    <w:rsid w:val="002D6A72"/>
    <w:rsid w:val="002E0D97"/>
    <w:rsid w:val="002E0EF3"/>
    <w:rsid w:val="002E2C06"/>
    <w:rsid w:val="002E3C00"/>
    <w:rsid w:val="00315CB3"/>
    <w:rsid w:val="00335AC8"/>
    <w:rsid w:val="003467F1"/>
    <w:rsid w:val="00350435"/>
    <w:rsid w:val="00351146"/>
    <w:rsid w:val="00352F12"/>
    <w:rsid w:val="00355D5D"/>
    <w:rsid w:val="003579A3"/>
    <w:rsid w:val="00363BCA"/>
    <w:rsid w:val="00366414"/>
    <w:rsid w:val="00366DA6"/>
    <w:rsid w:val="0037554D"/>
    <w:rsid w:val="00377CE8"/>
    <w:rsid w:val="003904D4"/>
    <w:rsid w:val="003950E9"/>
    <w:rsid w:val="003A6550"/>
    <w:rsid w:val="003E1CFB"/>
    <w:rsid w:val="003F1BDE"/>
    <w:rsid w:val="003F564F"/>
    <w:rsid w:val="003F5D18"/>
    <w:rsid w:val="00411845"/>
    <w:rsid w:val="00426401"/>
    <w:rsid w:val="00427421"/>
    <w:rsid w:val="00444F63"/>
    <w:rsid w:val="00447272"/>
    <w:rsid w:val="00452088"/>
    <w:rsid w:val="00452BD7"/>
    <w:rsid w:val="00457753"/>
    <w:rsid w:val="00460CD2"/>
    <w:rsid w:val="00463346"/>
    <w:rsid w:val="00470243"/>
    <w:rsid w:val="00471562"/>
    <w:rsid w:val="004929A2"/>
    <w:rsid w:val="00495971"/>
    <w:rsid w:val="004A01C6"/>
    <w:rsid w:val="004A4D32"/>
    <w:rsid w:val="004B29A0"/>
    <w:rsid w:val="004B6C5A"/>
    <w:rsid w:val="004E29EA"/>
    <w:rsid w:val="004F0D8B"/>
    <w:rsid w:val="005042BC"/>
    <w:rsid w:val="00507560"/>
    <w:rsid w:val="0052121D"/>
    <w:rsid w:val="00530E90"/>
    <w:rsid w:val="00542446"/>
    <w:rsid w:val="00545B6C"/>
    <w:rsid w:val="00553E58"/>
    <w:rsid w:val="00554DE4"/>
    <w:rsid w:val="005563B6"/>
    <w:rsid w:val="005643E6"/>
    <w:rsid w:val="00571048"/>
    <w:rsid w:val="005745A0"/>
    <w:rsid w:val="00592EC3"/>
    <w:rsid w:val="0059591C"/>
    <w:rsid w:val="005A36A1"/>
    <w:rsid w:val="005A6FB3"/>
    <w:rsid w:val="005B42FA"/>
    <w:rsid w:val="005E5049"/>
    <w:rsid w:val="005F2CF3"/>
    <w:rsid w:val="00604B1F"/>
    <w:rsid w:val="00637757"/>
    <w:rsid w:val="00657ED6"/>
    <w:rsid w:val="00667D37"/>
    <w:rsid w:val="00672441"/>
    <w:rsid w:val="006746B1"/>
    <w:rsid w:val="006762A5"/>
    <w:rsid w:val="00693D76"/>
    <w:rsid w:val="00697EC1"/>
    <w:rsid w:val="006E66B2"/>
    <w:rsid w:val="00700211"/>
    <w:rsid w:val="00702802"/>
    <w:rsid w:val="00712B4D"/>
    <w:rsid w:val="007209AC"/>
    <w:rsid w:val="007268C5"/>
    <w:rsid w:val="00734BB8"/>
    <w:rsid w:val="00741182"/>
    <w:rsid w:val="00763952"/>
    <w:rsid w:val="00765F96"/>
    <w:rsid w:val="007832A9"/>
    <w:rsid w:val="00787432"/>
    <w:rsid w:val="0079135B"/>
    <w:rsid w:val="007D58BC"/>
    <w:rsid w:val="007D5B58"/>
    <w:rsid w:val="007E014E"/>
    <w:rsid w:val="007E5FE7"/>
    <w:rsid w:val="00803871"/>
    <w:rsid w:val="00816BDA"/>
    <w:rsid w:val="00827148"/>
    <w:rsid w:val="0083623A"/>
    <w:rsid w:val="00837AFC"/>
    <w:rsid w:val="0084116F"/>
    <w:rsid w:val="00850978"/>
    <w:rsid w:val="00866AE7"/>
    <w:rsid w:val="00875CC9"/>
    <w:rsid w:val="008763CA"/>
    <w:rsid w:val="0088552C"/>
    <w:rsid w:val="00891D4B"/>
    <w:rsid w:val="008A2498"/>
    <w:rsid w:val="008B0C3A"/>
    <w:rsid w:val="008B2E11"/>
    <w:rsid w:val="008B70AD"/>
    <w:rsid w:val="008C4AEC"/>
    <w:rsid w:val="008C4B9E"/>
    <w:rsid w:val="008D1C2A"/>
    <w:rsid w:val="008D55CD"/>
    <w:rsid w:val="008F73D6"/>
    <w:rsid w:val="00905D96"/>
    <w:rsid w:val="00914DCE"/>
    <w:rsid w:val="00917F75"/>
    <w:rsid w:val="0092044F"/>
    <w:rsid w:val="00931907"/>
    <w:rsid w:val="00936C3C"/>
    <w:rsid w:val="009452B5"/>
    <w:rsid w:val="00952B71"/>
    <w:rsid w:val="00956E0B"/>
    <w:rsid w:val="009626FF"/>
    <w:rsid w:val="0096277E"/>
    <w:rsid w:val="009663CE"/>
    <w:rsid w:val="00972CE1"/>
    <w:rsid w:val="00975689"/>
    <w:rsid w:val="00987262"/>
    <w:rsid w:val="00990A9F"/>
    <w:rsid w:val="009B1D3D"/>
    <w:rsid w:val="009D1F3E"/>
    <w:rsid w:val="009D370A"/>
    <w:rsid w:val="009D704C"/>
    <w:rsid w:val="009E4CC7"/>
    <w:rsid w:val="009F43DB"/>
    <w:rsid w:val="009F5503"/>
    <w:rsid w:val="00A06BFA"/>
    <w:rsid w:val="00A119D1"/>
    <w:rsid w:val="00A4088C"/>
    <w:rsid w:val="00A44604"/>
    <w:rsid w:val="00A52E06"/>
    <w:rsid w:val="00A602D8"/>
    <w:rsid w:val="00A72E8B"/>
    <w:rsid w:val="00A81CBB"/>
    <w:rsid w:val="00A831F0"/>
    <w:rsid w:val="00A874A1"/>
    <w:rsid w:val="00A945E8"/>
    <w:rsid w:val="00AA1E36"/>
    <w:rsid w:val="00AB00C1"/>
    <w:rsid w:val="00AB28AE"/>
    <w:rsid w:val="00AD1D4E"/>
    <w:rsid w:val="00AD2BF0"/>
    <w:rsid w:val="00AE3CF1"/>
    <w:rsid w:val="00AE60DF"/>
    <w:rsid w:val="00AF2415"/>
    <w:rsid w:val="00B0047E"/>
    <w:rsid w:val="00B31B2C"/>
    <w:rsid w:val="00B35E5E"/>
    <w:rsid w:val="00B4188D"/>
    <w:rsid w:val="00B50CCA"/>
    <w:rsid w:val="00B5589C"/>
    <w:rsid w:val="00B6326D"/>
    <w:rsid w:val="00B80F97"/>
    <w:rsid w:val="00B90EE3"/>
    <w:rsid w:val="00BD08D6"/>
    <w:rsid w:val="00C05A3E"/>
    <w:rsid w:val="00C060FA"/>
    <w:rsid w:val="00C06795"/>
    <w:rsid w:val="00C13828"/>
    <w:rsid w:val="00C15C75"/>
    <w:rsid w:val="00C406D4"/>
    <w:rsid w:val="00C43B21"/>
    <w:rsid w:val="00C4534E"/>
    <w:rsid w:val="00C56884"/>
    <w:rsid w:val="00C824A0"/>
    <w:rsid w:val="00CA001D"/>
    <w:rsid w:val="00CA1762"/>
    <w:rsid w:val="00CB1AEE"/>
    <w:rsid w:val="00CC0398"/>
    <w:rsid w:val="00CC6E2E"/>
    <w:rsid w:val="00CD010E"/>
    <w:rsid w:val="00CE09C4"/>
    <w:rsid w:val="00CF249D"/>
    <w:rsid w:val="00D00746"/>
    <w:rsid w:val="00D122D3"/>
    <w:rsid w:val="00D12475"/>
    <w:rsid w:val="00D139D7"/>
    <w:rsid w:val="00D15102"/>
    <w:rsid w:val="00D20EB5"/>
    <w:rsid w:val="00D25B80"/>
    <w:rsid w:val="00D36CEC"/>
    <w:rsid w:val="00D51D80"/>
    <w:rsid w:val="00D61A11"/>
    <w:rsid w:val="00D65F7F"/>
    <w:rsid w:val="00D8294B"/>
    <w:rsid w:val="00D91B18"/>
    <w:rsid w:val="00D97ECA"/>
    <w:rsid w:val="00DA21D9"/>
    <w:rsid w:val="00DB401B"/>
    <w:rsid w:val="00DB469C"/>
    <w:rsid w:val="00DB70FD"/>
    <w:rsid w:val="00DC39AF"/>
    <w:rsid w:val="00DC39EF"/>
    <w:rsid w:val="00DC6539"/>
    <w:rsid w:val="00DC7D29"/>
    <w:rsid w:val="00DD2AC2"/>
    <w:rsid w:val="00DF4A6C"/>
    <w:rsid w:val="00DF4FA9"/>
    <w:rsid w:val="00E10CA5"/>
    <w:rsid w:val="00E1617A"/>
    <w:rsid w:val="00E25791"/>
    <w:rsid w:val="00E33613"/>
    <w:rsid w:val="00E35DA8"/>
    <w:rsid w:val="00E4476E"/>
    <w:rsid w:val="00E56087"/>
    <w:rsid w:val="00E706C6"/>
    <w:rsid w:val="00E72F6F"/>
    <w:rsid w:val="00E7666B"/>
    <w:rsid w:val="00E83E8B"/>
    <w:rsid w:val="00E842B3"/>
    <w:rsid w:val="00EB3D47"/>
    <w:rsid w:val="00EC0841"/>
    <w:rsid w:val="00ED0120"/>
    <w:rsid w:val="00ED793B"/>
    <w:rsid w:val="00EE2DA5"/>
    <w:rsid w:val="00EE6567"/>
    <w:rsid w:val="00F02A25"/>
    <w:rsid w:val="00F0625E"/>
    <w:rsid w:val="00F212B5"/>
    <w:rsid w:val="00F21F0B"/>
    <w:rsid w:val="00F771AB"/>
    <w:rsid w:val="00F909E2"/>
    <w:rsid w:val="00F96647"/>
    <w:rsid w:val="00FB2D9F"/>
    <w:rsid w:val="00FB2FAD"/>
    <w:rsid w:val="00FB4DD8"/>
    <w:rsid w:val="00FD5525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  <w:style w:type="paragraph" w:customStyle="1" w:styleId="smalltext">
    <w:name w:val="smalltext"/>
    <w:basedOn w:val="Normal"/>
    <w:rsid w:val="00EE2DA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  <w:style w:type="paragraph" w:customStyle="1" w:styleId="smalltext">
    <w:name w:val="smalltext"/>
    <w:basedOn w:val="Normal"/>
    <w:rsid w:val="00EE2DA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01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0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1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5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6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01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1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2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rdue.edu/ehps/rem/hmm/chemwaste.ht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FCDB2A75F492EB2F8C916BDA2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C633E-0B64-4556-8017-AECA5FCA92B1}"/>
      </w:docPartPr>
      <w:docPartBody>
        <w:p w:rsidR="00713B27" w:rsidRDefault="00730324" w:rsidP="00730324">
          <w:pPr>
            <w:pStyle w:val="918FCDB2A75F492EB2F8C916BDA21567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7BBF4C789D534BA4ACE0C5C1711F0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F70C-8BC1-49D9-9897-0B60CBE5C2EA}"/>
      </w:docPartPr>
      <w:docPartBody>
        <w:p w:rsidR="00713B27" w:rsidRDefault="00730324" w:rsidP="00730324">
          <w:pPr>
            <w:pStyle w:val="7BBF4C789D534BA4ACE0C5C1711F08F7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039FA4CCECD643C09E4808882097D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5D25-1468-43CC-BEEE-19D44DC51836}"/>
      </w:docPartPr>
      <w:docPartBody>
        <w:p w:rsidR="00713B27" w:rsidRDefault="00730324" w:rsidP="00730324">
          <w:pPr>
            <w:pStyle w:val="039FA4CCECD643C09E4808882097D74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81917BD86310426F9A81C23A5C8C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D1076-1031-441D-99DC-1EC0C3B35B75}"/>
      </w:docPartPr>
      <w:docPartBody>
        <w:p w:rsidR="00713B27" w:rsidRDefault="00730324" w:rsidP="00730324">
          <w:pPr>
            <w:pStyle w:val="81917BD86310426F9A81C23A5C8CFCD7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528BF"/>
    <w:rsid w:val="000F542F"/>
    <w:rsid w:val="000F69A7"/>
    <w:rsid w:val="001934E5"/>
    <w:rsid w:val="001B5EBF"/>
    <w:rsid w:val="001D1AD3"/>
    <w:rsid w:val="00260C72"/>
    <w:rsid w:val="003A5A30"/>
    <w:rsid w:val="004D6545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13B27"/>
    <w:rsid w:val="007211E0"/>
    <w:rsid w:val="00730324"/>
    <w:rsid w:val="00792D49"/>
    <w:rsid w:val="00820CF8"/>
    <w:rsid w:val="008A650D"/>
    <w:rsid w:val="00966BD6"/>
    <w:rsid w:val="00A367C9"/>
    <w:rsid w:val="00A94EB8"/>
    <w:rsid w:val="00AA02E5"/>
    <w:rsid w:val="00B010C8"/>
    <w:rsid w:val="00B014BD"/>
    <w:rsid w:val="00B81870"/>
    <w:rsid w:val="00BE172F"/>
    <w:rsid w:val="00BE53EC"/>
    <w:rsid w:val="00C36209"/>
    <w:rsid w:val="00C445ED"/>
    <w:rsid w:val="00C45207"/>
    <w:rsid w:val="00CA32D6"/>
    <w:rsid w:val="00D302C9"/>
    <w:rsid w:val="00D438B2"/>
    <w:rsid w:val="00D7087C"/>
    <w:rsid w:val="00D73B20"/>
    <w:rsid w:val="00D77C07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324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8B60C244C03C46DD8F12D85419CEE3F8">
    <w:name w:val="8B60C244C03C46DD8F12D85419CEE3F8"/>
    <w:rsid w:val="00730324"/>
  </w:style>
  <w:style w:type="paragraph" w:customStyle="1" w:styleId="D1ACF0F1A39A46C9B8C6C5B070AB6060">
    <w:name w:val="D1ACF0F1A39A46C9B8C6C5B070AB6060"/>
    <w:rsid w:val="00730324"/>
  </w:style>
  <w:style w:type="paragraph" w:customStyle="1" w:styleId="2C697CAA805944739B6E38186BCACDC0">
    <w:name w:val="2C697CAA805944739B6E38186BCACDC0"/>
    <w:rsid w:val="00730324"/>
  </w:style>
  <w:style w:type="paragraph" w:customStyle="1" w:styleId="F038A41CFBF94E9595BB2C64FA1A9B08">
    <w:name w:val="F038A41CFBF94E9595BB2C64FA1A9B08"/>
    <w:rsid w:val="00730324"/>
  </w:style>
  <w:style w:type="paragraph" w:customStyle="1" w:styleId="918FCDB2A75F492EB2F8C916BDA21567">
    <w:name w:val="918FCDB2A75F492EB2F8C916BDA21567"/>
    <w:rsid w:val="00730324"/>
  </w:style>
  <w:style w:type="paragraph" w:customStyle="1" w:styleId="7BBF4C789D534BA4ACE0C5C1711F08F7">
    <w:name w:val="7BBF4C789D534BA4ACE0C5C1711F08F7"/>
    <w:rsid w:val="00730324"/>
  </w:style>
  <w:style w:type="paragraph" w:customStyle="1" w:styleId="039FA4CCECD643C09E4808882097D74C">
    <w:name w:val="039FA4CCECD643C09E4808882097D74C"/>
    <w:rsid w:val="00730324"/>
  </w:style>
  <w:style w:type="paragraph" w:customStyle="1" w:styleId="81917BD86310426F9A81C23A5C8CFCD7">
    <w:name w:val="81917BD86310426F9A81C23A5C8CFCD7"/>
    <w:rsid w:val="007303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324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8B60C244C03C46DD8F12D85419CEE3F8">
    <w:name w:val="8B60C244C03C46DD8F12D85419CEE3F8"/>
    <w:rsid w:val="00730324"/>
  </w:style>
  <w:style w:type="paragraph" w:customStyle="1" w:styleId="D1ACF0F1A39A46C9B8C6C5B070AB6060">
    <w:name w:val="D1ACF0F1A39A46C9B8C6C5B070AB6060"/>
    <w:rsid w:val="00730324"/>
  </w:style>
  <w:style w:type="paragraph" w:customStyle="1" w:styleId="2C697CAA805944739B6E38186BCACDC0">
    <w:name w:val="2C697CAA805944739B6E38186BCACDC0"/>
    <w:rsid w:val="00730324"/>
  </w:style>
  <w:style w:type="paragraph" w:customStyle="1" w:styleId="F038A41CFBF94E9595BB2C64FA1A9B08">
    <w:name w:val="F038A41CFBF94E9595BB2C64FA1A9B08"/>
    <w:rsid w:val="00730324"/>
  </w:style>
  <w:style w:type="paragraph" w:customStyle="1" w:styleId="918FCDB2A75F492EB2F8C916BDA21567">
    <w:name w:val="918FCDB2A75F492EB2F8C916BDA21567"/>
    <w:rsid w:val="00730324"/>
  </w:style>
  <w:style w:type="paragraph" w:customStyle="1" w:styleId="7BBF4C789D534BA4ACE0C5C1711F08F7">
    <w:name w:val="7BBF4C789D534BA4ACE0C5C1711F08F7"/>
    <w:rsid w:val="00730324"/>
  </w:style>
  <w:style w:type="paragraph" w:customStyle="1" w:styleId="039FA4CCECD643C09E4808882097D74C">
    <w:name w:val="039FA4CCECD643C09E4808882097D74C"/>
    <w:rsid w:val="00730324"/>
  </w:style>
  <w:style w:type="paragraph" w:customStyle="1" w:styleId="81917BD86310426F9A81C23A5C8CFCD7">
    <w:name w:val="81917BD86310426F9A81C23A5C8CFCD7"/>
    <w:rsid w:val="00730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1169-669A-4489-8FAC-774FE8A3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8</cp:revision>
  <cp:lastPrinted>2013-01-29T18:52:00Z</cp:lastPrinted>
  <dcterms:created xsi:type="dcterms:W3CDTF">2014-03-27T18:35:00Z</dcterms:created>
  <dcterms:modified xsi:type="dcterms:W3CDTF">2015-11-13T14:51:00Z</dcterms:modified>
</cp:coreProperties>
</file>