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06549" w14:textId="77777777" w:rsidR="00F038E9" w:rsidRDefault="00F038E9" w:rsidP="00411845">
      <w:pPr>
        <w:spacing w:before="120" w:after="120"/>
        <w:jc w:val="center"/>
        <w:rPr>
          <w:rFonts w:cstheme="minorHAnsi"/>
          <w:sz w:val="48"/>
          <w:szCs w:val="48"/>
        </w:rPr>
      </w:pP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5D577FF2" w:rsidR="00571048" w:rsidRPr="00571048" w:rsidRDefault="00013E2E" w:rsidP="00411845">
      <w:pPr>
        <w:spacing w:before="120" w:after="120"/>
        <w:jc w:val="center"/>
        <w:rPr>
          <w:rFonts w:cstheme="minorHAnsi"/>
          <w:sz w:val="36"/>
          <w:szCs w:val="36"/>
        </w:rPr>
      </w:pPr>
      <w:r>
        <w:rPr>
          <w:rFonts w:cstheme="minorHAnsi"/>
          <w:sz w:val="36"/>
          <w:szCs w:val="36"/>
        </w:rPr>
        <w:t>Osmium Tetroxide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947092" w:rsidRPr="00DC7D29" w14:paraId="6EBD0580" w14:textId="77777777" w:rsidTr="00A37989">
        <w:trPr>
          <w:trHeight w:val="432"/>
          <w:tblHeader/>
        </w:trPr>
        <w:tc>
          <w:tcPr>
            <w:tcW w:w="3438" w:type="dxa"/>
            <w:shd w:val="clear" w:color="auto" w:fill="F2F2F2" w:themeFill="background1" w:themeFillShade="F2"/>
            <w:vAlign w:val="center"/>
          </w:tcPr>
          <w:p w14:paraId="6B9ACFEF" w14:textId="77777777" w:rsidR="00947092" w:rsidRPr="00DC7D29" w:rsidRDefault="00947092" w:rsidP="00A3798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A9CAD8A04C42B1B98C01A462F2ECC7"/>
            </w:placeholder>
            <w:showingPlcHdr/>
          </w:sdtPr>
          <w:sdtEndPr/>
          <w:sdtContent>
            <w:tc>
              <w:tcPr>
                <w:tcW w:w="6138" w:type="dxa"/>
                <w:vAlign w:val="bottom"/>
              </w:tcPr>
              <w:p w14:paraId="2D27E65B" w14:textId="77777777" w:rsidR="00947092" w:rsidRPr="00DC7D29" w:rsidRDefault="00947092" w:rsidP="00A37989">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A37989">
        <w:trPr>
          <w:trHeight w:val="432"/>
        </w:trPr>
        <w:tc>
          <w:tcPr>
            <w:tcW w:w="3438" w:type="dxa"/>
            <w:shd w:val="clear" w:color="auto" w:fill="F2F2F2" w:themeFill="background1" w:themeFillShade="F2"/>
            <w:vAlign w:val="center"/>
          </w:tcPr>
          <w:p w14:paraId="6488F489" w14:textId="77777777" w:rsidR="00947092" w:rsidRPr="00DC7D29" w:rsidRDefault="00947092" w:rsidP="00A37989">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138" w:type="dxa"/>
                <w:vAlign w:val="bottom"/>
              </w:tcPr>
              <w:p w14:paraId="751A2154"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47092" w:rsidRPr="00DC7D29" w14:paraId="68CBED95" w14:textId="77777777" w:rsidTr="00A37989">
        <w:trPr>
          <w:trHeight w:val="432"/>
        </w:trPr>
        <w:tc>
          <w:tcPr>
            <w:tcW w:w="3438" w:type="dxa"/>
            <w:shd w:val="clear" w:color="auto" w:fill="F2F2F2" w:themeFill="background1" w:themeFillShade="F2"/>
            <w:vAlign w:val="center"/>
          </w:tcPr>
          <w:p w14:paraId="1A902BE8" w14:textId="77777777" w:rsidR="00947092" w:rsidRPr="00DC7D29" w:rsidRDefault="00947092" w:rsidP="00A37989">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D926247485241A6B94425634A4504C9"/>
            </w:placeholder>
            <w:showingPlcHdr/>
          </w:sdtPr>
          <w:sdtEndPr/>
          <w:sdtContent>
            <w:tc>
              <w:tcPr>
                <w:tcW w:w="6138" w:type="dxa"/>
                <w:vAlign w:val="bottom"/>
              </w:tcPr>
              <w:p w14:paraId="27F122AC"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947092" w:rsidRPr="00DC7D29" w14:paraId="4375B4D3" w14:textId="77777777" w:rsidTr="00A37989">
        <w:trPr>
          <w:trHeight w:val="432"/>
        </w:trPr>
        <w:tc>
          <w:tcPr>
            <w:tcW w:w="3438" w:type="dxa"/>
            <w:shd w:val="clear" w:color="auto" w:fill="F2F2F2" w:themeFill="background1" w:themeFillShade="F2"/>
            <w:vAlign w:val="center"/>
          </w:tcPr>
          <w:p w14:paraId="726669CF" w14:textId="77777777" w:rsidR="00947092" w:rsidRPr="00DC7D29" w:rsidRDefault="00947092" w:rsidP="00A37989">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11C67FE7CFE4DD4857115274957F516"/>
            </w:placeholder>
            <w:showingPlcHdr/>
          </w:sdtPr>
          <w:sdtEndPr/>
          <w:sdtContent>
            <w:tc>
              <w:tcPr>
                <w:tcW w:w="6138" w:type="dxa"/>
                <w:vAlign w:val="bottom"/>
              </w:tcPr>
              <w:p w14:paraId="5DF60DA1"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72DBD62"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704814">
        <w:rPr>
          <w:rFonts w:cstheme="minorHAnsi"/>
          <w:b/>
          <w:sz w:val="24"/>
          <w:szCs w:val="24"/>
        </w:rPr>
        <w:t>2</w:t>
      </w:r>
      <w:r>
        <w:rPr>
          <w:rFonts w:cstheme="minorHAnsi"/>
          <w:b/>
          <w:sz w:val="24"/>
          <w:szCs w:val="24"/>
        </w:rPr>
        <w:t xml:space="preserve"> –</w:t>
      </w:r>
      <w:r w:rsidR="00704814">
        <w:rPr>
          <w:rFonts w:cstheme="minorHAnsi"/>
          <w:b/>
          <w:sz w:val="24"/>
          <w:szCs w:val="24"/>
        </w:rPr>
        <w:t xml:space="preserve"> </w:t>
      </w:r>
      <w:r w:rsidR="00D36CEC">
        <w:rPr>
          <w:rFonts w:cstheme="minorHAnsi"/>
          <w:b/>
          <w:sz w:val="24"/>
          <w:szCs w:val="24"/>
        </w:rPr>
        <w:t>Hazards</w:t>
      </w:r>
    </w:p>
    <w:p w14:paraId="6D7F52D9" w14:textId="438CEDCD" w:rsidR="00013E2E" w:rsidRDefault="00013E2E" w:rsidP="00013E2E">
      <w:pPr>
        <w:spacing w:before="120" w:after="120" w:line="288" w:lineRule="auto"/>
        <w:rPr>
          <w:rFonts w:cstheme="minorHAnsi"/>
          <w:color w:val="222222"/>
          <w:sz w:val="20"/>
          <w:szCs w:val="20"/>
        </w:rPr>
      </w:pPr>
      <w:r>
        <w:rPr>
          <w:rFonts w:cstheme="minorHAnsi"/>
          <w:color w:val="222222"/>
          <w:sz w:val="20"/>
          <w:szCs w:val="20"/>
        </w:rPr>
        <w:t>Osmium tetroxide is highly toxic and can be fatal if swallowed. It causes severe skin burns and eye damage. Eye exposure symptoms generally begin with eye irritation, lacrimation, and a gritty feeling. It may cause allergy or asthma symptoms or breathing difficulties if inhaled. Osmium tetroxide is an oxidizer.</w:t>
      </w:r>
    </w:p>
    <w:p w14:paraId="61ACC0DB" w14:textId="77777777" w:rsidR="00013E2E" w:rsidRPr="008631D3" w:rsidRDefault="00013E2E" w:rsidP="00013E2E">
      <w:pPr>
        <w:autoSpaceDE w:val="0"/>
        <w:autoSpaceDN w:val="0"/>
        <w:adjustRightInd w:val="0"/>
        <w:spacing w:before="120" w:after="120" w:line="288" w:lineRule="auto"/>
        <w:rPr>
          <w:rFonts w:cstheme="minorHAnsi"/>
          <w:b/>
          <w:color w:val="000000"/>
          <w:sz w:val="20"/>
          <w:szCs w:val="20"/>
          <w:u w:val="single"/>
        </w:rPr>
      </w:pPr>
      <w:r>
        <w:rPr>
          <w:rFonts w:cstheme="minorHAnsi"/>
          <w:b/>
          <w:color w:val="000000"/>
          <w:sz w:val="20"/>
          <w:szCs w:val="20"/>
          <w:u w:val="single"/>
        </w:rPr>
        <w:t>Exposure Limit</w:t>
      </w:r>
      <w:r w:rsidRPr="008631D3">
        <w:rPr>
          <w:rFonts w:cstheme="minorHAnsi"/>
          <w:b/>
          <w:color w:val="000000"/>
          <w:sz w:val="20"/>
          <w:szCs w:val="20"/>
          <w:u w:val="single"/>
        </w:rPr>
        <w:t xml:space="preserve">: </w:t>
      </w:r>
    </w:p>
    <w:p w14:paraId="3B6F8686" w14:textId="77777777" w:rsidR="00013E2E" w:rsidRDefault="00013E2E" w:rsidP="00013E2E">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ACGIH TLV/TWA: </w:t>
      </w:r>
      <w:r>
        <w:rPr>
          <w:rFonts w:cstheme="minorHAnsi"/>
          <w:color w:val="000000"/>
          <w:sz w:val="20"/>
          <w:szCs w:val="20"/>
        </w:rPr>
        <w:tab/>
        <w:t>0.0002 ppm</w:t>
      </w:r>
    </w:p>
    <w:p w14:paraId="7D3259BB" w14:textId="7554F328" w:rsidR="00CE292A" w:rsidRDefault="009E29E3" w:rsidP="00A06BFA">
      <w:pPr>
        <w:spacing w:before="120" w:after="120" w:line="288" w:lineRule="auto"/>
        <w:rPr>
          <w:rFonts w:cstheme="minorHAnsi"/>
          <w:b/>
          <w:sz w:val="24"/>
          <w:szCs w:val="24"/>
        </w:rPr>
      </w:pPr>
      <w:r>
        <w:rPr>
          <w:noProof/>
        </w:rPr>
        <w:drawing>
          <wp:inline distT="0" distB="0" distL="0" distR="0" wp14:anchorId="57012C42" wp14:editId="630BBB03">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54125687" wp14:editId="5E8E5D38">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169B27EE" wp14:editId="59578F3B">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2A8C550B" w14:textId="77777777" w:rsidR="005D26BA" w:rsidRPr="00351146" w:rsidRDefault="005D26BA" w:rsidP="005D26B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1704D4CD" w14:textId="3EAE2657" w:rsidR="005845C7" w:rsidRPr="00DC7D29" w:rsidRDefault="005D26BA" w:rsidP="005845C7">
      <w:pPr>
        <w:spacing w:before="120" w:after="120" w:line="288" w:lineRule="auto"/>
        <w:rPr>
          <w:rFonts w:cstheme="minorHAnsi"/>
          <w:sz w:val="20"/>
          <w:szCs w:val="20"/>
        </w:rPr>
      </w:pPr>
      <w:r>
        <w:rPr>
          <w:rFonts w:cstheme="minorHAnsi"/>
          <w:b/>
          <w:sz w:val="20"/>
          <w:szCs w:val="20"/>
        </w:rPr>
        <w:t xml:space="preserve">Engineering Controls: </w:t>
      </w:r>
      <w:r w:rsidR="005845C7">
        <w:rPr>
          <w:rFonts w:cstheme="minorHAnsi"/>
          <w:sz w:val="20"/>
          <w:szCs w:val="20"/>
        </w:rPr>
        <w:t>Use of osmium tetroxide must be conducted in a properly functioning chemical fume hood</w:t>
      </w:r>
      <w:r w:rsidR="005845C7" w:rsidRPr="00DC7D29">
        <w:rPr>
          <w:rFonts w:cstheme="minorHAnsi"/>
          <w:sz w:val="20"/>
          <w:szCs w:val="20"/>
        </w:rPr>
        <w:t>.</w:t>
      </w:r>
      <w:r w:rsidR="005845C7">
        <w:rPr>
          <w:rFonts w:cstheme="minorHAnsi"/>
          <w:sz w:val="20"/>
          <w:szCs w:val="20"/>
        </w:rPr>
        <w:t xml:space="preserve"> The chemical fume hood must be approved and certified by REM and have a face velocity between 80 – 125 feet per minute. </w:t>
      </w:r>
    </w:p>
    <w:p w14:paraId="03AB09E2" w14:textId="274ED9C3" w:rsidR="005D26BA" w:rsidRDefault="005D26BA" w:rsidP="005D26BA">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B9F3753" w14:textId="343CC2EF" w:rsidR="000D49A4" w:rsidRDefault="005D26BA" w:rsidP="000D49A4">
      <w:pPr>
        <w:pStyle w:val="NoSpacing"/>
        <w:spacing w:before="120" w:after="120" w:line="288" w:lineRule="auto"/>
        <w:rPr>
          <w:rFonts w:cstheme="minorHAnsi"/>
          <w:color w:val="222222"/>
          <w:sz w:val="20"/>
          <w:szCs w:val="20"/>
        </w:rPr>
      </w:pPr>
      <w:r w:rsidRPr="003B1260">
        <w:rPr>
          <w:rFonts w:cstheme="minorHAnsi"/>
          <w:b/>
          <w:sz w:val="20"/>
          <w:szCs w:val="20"/>
        </w:rPr>
        <w:t>Hand Protection:</w:t>
      </w:r>
      <w:r w:rsidR="009E7319">
        <w:rPr>
          <w:rFonts w:cstheme="minorHAnsi"/>
          <w:b/>
          <w:sz w:val="20"/>
          <w:szCs w:val="20"/>
        </w:rPr>
        <w:t xml:space="preserve"> </w:t>
      </w:r>
      <w:r w:rsidR="009E7319">
        <w:rPr>
          <w:rFonts w:cstheme="minorHAnsi"/>
          <w:sz w:val="20"/>
          <w:szCs w:val="20"/>
        </w:rPr>
        <w:t xml:space="preserve">Chemical-resistant gloves must be worn, nitrile </w:t>
      </w:r>
      <w:r w:rsidR="005845C7">
        <w:rPr>
          <w:rFonts w:cstheme="minorHAnsi"/>
          <w:sz w:val="20"/>
          <w:szCs w:val="20"/>
        </w:rPr>
        <w:t xml:space="preserve">or neoprene </w:t>
      </w:r>
      <w:r w:rsidR="000D49A4">
        <w:rPr>
          <w:rFonts w:cstheme="minorHAnsi"/>
          <w:b/>
          <w:color w:val="FF0000"/>
          <w:sz w:val="20"/>
          <w:szCs w:val="20"/>
        </w:rPr>
        <w:t>NOTE:</w:t>
      </w:r>
      <w:r w:rsidR="000D49A4">
        <w:rPr>
          <w:rFonts w:cstheme="minorHAnsi"/>
          <w:sz w:val="20"/>
          <w:szCs w:val="20"/>
        </w:rPr>
        <w:t xml:space="preserve"> Consult with your preferred glove manufacturer to ensure that the gloves you plan on using are compatible with the specific chemical being used</w:t>
      </w:r>
      <w:r w:rsidR="000D49A4">
        <w:rPr>
          <w:rFonts w:cstheme="minorHAnsi"/>
          <w:color w:val="222222"/>
          <w:sz w:val="20"/>
          <w:szCs w:val="20"/>
        </w:rPr>
        <w:t>.</w:t>
      </w:r>
    </w:p>
    <w:p w14:paraId="6FAB4F10" w14:textId="2FA5E0D7" w:rsidR="005845C7" w:rsidRPr="00DC7D29" w:rsidRDefault="005D26BA" w:rsidP="005845C7">
      <w:pPr>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w:t>
      </w:r>
      <w:r w:rsidR="005845C7">
        <w:rPr>
          <w:rFonts w:cstheme="minorHAnsi"/>
          <w:sz w:val="20"/>
          <w:szCs w:val="20"/>
        </w:rPr>
        <w:t>A f</w:t>
      </w:r>
      <w:r w:rsidR="005845C7" w:rsidRPr="00DC7D29">
        <w:rPr>
          <w:rFonts w:cstheme="minorHAnsi"/>
          <w:sz w:val="20"/>
          <w:szCs w:val="20"/>
        </w:rPr>
        <w:t>ace shield is also recommended</w:t>
      </w:r>
      <w:r w:rsidR="005845C7">
        <w:rPr>
          <w:rFonts w:cstheme="minorHAnsi"/>
          <w:sz w:val="20"/>
          <w:szCs w:val="20"/>
        </w:rPr>
        <w:t xml:space="preserve"> if there is a high probability of a splash hazard.</w:t>
      </w:r>
    </w:p>
    <w:p w14:paraId="0F4B0227" w14:textId="09044806" w:rsidR="00504FFD" w:rsidRDefault="005D26BA" w:rsidP="00504FFD">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504FFD">
        <w:rPr>
          <w:rFonts w:cstheme="minorHAnsi"/>
          <w:sz w:val="20"/>
          <w:szCs w:val="20"/>
        </w:rPr>
        <w:t>Laboratory coats</w:t>
      </w:r>
      <w:r w:rsidR="00504FFD" w:rsidRPr="00DC7D29">
        <w:rPr>
          <w:rFonts w:cstheme="minorHAnsi"/>
          <w:sz w:val="20"/>
          <w:szCs w:val="20"/>
        </w:rPr>
        <w:t xml:space="preserve"> must be worn and be appropriately sized for the individual and buttoned to their full length</w:t>
      </w:r>
      <w:r w:rsidR="00504FFD">
        <w:rPr>
          <w:rFonts w:cstheme="minorHAnsi"/>
          <w:sz w:val="20"/>
          <w:szCs w:val="20"/>
        </w:rPr>
        <w:t>. P</w:t>
      </w:r>
      <w:r w:rsidR="00504FFD" w:rsidRPr="00DC7D29">
        <w:rPr>
          <w:rFonts w:cstheme="minorHAnsi"/>
          <w:sz w:val="20"/>
          <w:szCs w:val="20"/>
        </w:rPr>
        <w:t xml:space="preserve">ersonnel </w:t>
      </w:r>
      <w:r w:rsidR="00504FFD">
        <w:rPr>
          <w:rFonts w:cstheme="minorHAnsi"/>
          <w:sz w:val="20"/>
          <w:szCs w:val="20"/>
        </w:rPr>
        <w:t>must</w:t>
      </w:r>
      <w:r w:rsidR="00504FFD"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504FFD">
        <w:rPr>
          <w:rFonts w:cstheme="minorHAnsi"/>
          <w:sz w:val="20"/>
          <w:szCs w:val="20"/>
        </w:rPr>
        <w:t>must</w:t>
      </w:r>
      <w:r w:rsidR="00504FFD" w:rsidRPr="00DC7D29">
        <w:rPr>
          <w:rFonts w:cstheme="minorHAnsi"/>
          <w:sz w:val="20"/>
          <w:szCs w:val="20"/>
        </w:rPr>
        <w:t xml:space="preserve"> not be exposed.   </w:t>
      </w:r>
    </w:p>
    <w:p w14:paraId="5F76EB20" w14:textId="0C26B703" w:rsidR="00CD2473" w:rsidRPr="00E907E9" w:rsidRDefault="005D26BA" w:rsidP="00CD2473">
      <w:pPr>
        <w:spacing w:before="120" w:after="120" w:line="288" w:lineRule="auto"/>
        <w:rPr>
          <w:rFonts w:cstheme="minorHAnsi"/>
          <w:b/>
          <w:sz w:val="20"/>
          <w:szCs w:val="20"/>
        </w:rPr>
      </w:pPr>
      <w:r w:rsidRPr="003B1260">
        <w:rPr>
          <w:rFonts w:cstheme="minorHAnsi"/>
          <w:b/>
          <w:sz w:val="20"/>
          <w:szCs w:val="20"/>
        </w:rPr>
        <w:t>Respiratory Protection</w:t>
      </w:r>
      <w:r w:rsidR="00CD2473">
        <w:rPr>
          <w:rFonts w:cstheme="minorHAnsi"/>
          <w:b/>
          <w:sz w:val="20"/>
          <w:szCs w:val="20"/>
        </w:rPr>
        <w:t xml:space="preserve">: </w:t>
      </w:r>
      <w:r w:rsidR="00CD2473">
        <w:rPr>
          <w:rFonts w:cstheme="minorHAnsi"/>
          <w:sz w:val="20"/>
          <w:szCs w:val="20"/>
        </w:rPr>
        <w:t xml:space="preserve">If </w:t>
      </w:r>
      <w:r w:rsidR="00013E2E">
        <w:rPr>
          <w:rFonts w:cstheme="minorHAnsi"/>
          <w:sz w:val="20"/>
          <w:szCs w:val="20"/>
        </w:rPr>
        <w:t>osmium tetroxide</w:t>
      </w:r>
      <w:r w:rsidR="00CD2473">
        <w:rPr>
          <w:rFonts w:cstheme="minorHAnsi"/>
          <w:sz w:val="20"/>
          <w:szCs w:val="20"/>
        </w:rPr>
        <w:t xml:space="preserve"> is</w:t>
      </w:r>
      <w:r w:rsidR="00CD2473" w:rsidRPr="00E907E9">
        <w:rPr>
          <w:rFonts w:cstheme="minorHAnsi"/>
          <w:sz w:val="20"/>
          <w:szCs w:val="20"/>
        </w:rPr>
        <w:t xml:space="preserve"> being used outside of a chemical fume hood, respiratory protection may be required. If this activity is necessary, contact </w:t>
      </w:r>
      <w:r w:rsidR="002B073A">
        <w:rPr>
          <w:rFonts w:cstheme="minorHAnsi"/>
          <w:sz w:val="20"/>
          <w:szCs w:val="20"/>
        </w:rPr>
        <w:t xml:space="preserve">REM (4-6371) </w:t>
      </w:r>
      <w:r w:rsidR="00CD2473" w:rsidRPr="00E907E9">
        <w:rPr>
          <w:rFonts w:cstheme="minorHAnsi"/>
          <w:sz w:val="20"/>
          <w:szCs w:val="20"/>
        </w:rPr>
        <w:t>so a respiratory protection analysis can be performed.</w:t>
      </w:r>
    </w:p>
    <w:p w14:paraId="2EFCFEDB" w14:textId="1A7D0DB7" w:rsidR="000F24AF" w:rsidRDefault="00504FFD" w:rsidP="005D26BA">
      <w:pPr>
        <w:spacing w:before="120" w:after="120" w:line="288" w:lineRule="auto"/>
        <w:rPr>
          <w:rFonts w:cstheme="minorHAnsi"/>
          <w:b/>
          <w:sz w:val="24"/>
          <w:szCs w:val="24"/>
        </w:rPr>
      </w:pPr>
      <w:r>
        <w:rPr>
          <w:rFonts w:cstheme="minorHAnsi"/>
          <w:b/>
          <w:sz w:val="24"/>
          <w:szCs w:val="24"/>
        </w:rPr>
        <w:t xml:space="preserve">Section </w:t>
      </w:r>
      <w:r w:rsidR="005845C7">
        <w:rPr>
          <w:rFonts w:cstheme="minorHAnsi"/>
          <w:b/>
          <w:sz w:val="24"/>
          <w:szCs w:val="24"/>
        </w:rPr>
        <w:t>4</w:t>
      </w:r>
      <w:r>
        <w:rPr>
          <w:rFonts w:cstheme="minorHAnsi"/>
          <w:b/>
          <w:sz w:val="24"/>
          <w:szCs w:val="24"/>
        </w:rPr>
        <w:t xml:space="preserve"> </w:t>
      </w:r>
      <w:r w:rsidRPr="00272300">
        <w:rPr>
          <w:rFonts w:ascii="Calibri" w:hAnsi="Calibri" w:cs="Calibri"/>
          <w:b/>
        </w:rPr>
        <w:t xml:space="preserve">– Special </w:t>
      </w:r>
      <w:r w:rsidRPr="00504FFD">
        <w:rPr>
          <w:rFonts w:ascii="Calibri" w:hAnsi="Calibri" w:cs="Calibri"/>
          <w:b/>
        </w:rPr>
        <w:t>Handling</w:t>
      </w:r>
      <w:r w:rsidRPr="00272300">
        <w:rPr>
          <w:rFonts w:ascii="Calibri" w:hAnsi="Calibri" w:cs="Calibri"/>
          <w:b/>
        </w:rPr>
        <w:t xml:space="preserve"> and Storage Requirements</w:t>
      </w:r>
    </w:p>
    <w:p w14:paraId="3D4A1E7F" w14:textId="4A83EBFD" w:rsidR="005845C7" w:rsidRPr="0007789E"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59264" behindDoc="0" locked="0" layoutInCell="1" allowOverlap="1" wp14:anchorId="53B5F5D2" wp14:editId="7BA48097">
            <wp:simplePos x="0" y="0"/>
            <wp:positionH relativeFrom="margin">
              <wp:posOffset>5081905</wp:posOffset>
            </wp:positionH>
            <wp:positionV relativeFrom="margin">
              <wp:posOffset>2212975</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CB053B">
        <w:rPr>
          <w:rFonts w:cstheme="minorHAnsi"/>
          <w:sz w:val="20"/>
          <w:szCs w:val="20"/>
        </w:rPr>
        <w:t xml:space="preserve">A designated storage area must be established for </w:t>
      </w:r>
      <w:r>
        <w:rPr>
          <w:rFonts w:cstheme="minorHAnsi"/>
          <w:sz w:val="20"/>
          <w:szCs w:val="20"/>
        </w:rPr>
        <w:t>osmium tetroxide</w:t>
      </w:r>
      <w:r w:rsidRPr="00CB053B">
        <w:rPr>
          <w:rFonts w:cstheme="minorHAnsi"/>
          <w:sz w:val="20"/>
          <w:szCs w:val="20"/>
        </w:rPr>
        <w:t xml:space="preserve"> and the area should be posted with a “Caution, Carcinogen, Reproductive Toxins, or Extremely Toxic Chemicals” label provided by REM (as shown to the right). </w:t>
      </w:r>
    </w:p>
    <w:p w14:paraId="5F80CFFE" w14:textId="77777777" w:rsidR="005845C7" w:rsidRPr="00835696"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 xml:space="preserve">Recommended storage temperature is between 2 – 8 </w:t>
      </w:r>
      <w:proofErr w:type="spellStart"/>
      <w:r w:rsidRPr="00FD5525">
        <w:rPr>
          <w:rFonts w:eastAsia="Times New Roman" w:cstheme="minorHAnsi"/>
          <w:color w:val="000000"/>
          <w:sz w:val="20"/>
          <w:szCs w:val="20"/>
          <w:shd w:val="clear" w:color="auto" w:fill="FFFFFF"/>
          <w:vertAlign w:val="superscript"/>
        </w:rPr>
        <w:t>o</w:t>
      </w:r>
      <w:r>
        <w:rPr>
          <w:rFonts w:eastAsia="Times New Roman" w:cstheme="minorHAnsi"/>
          <w:color w:val="000000"/>
          <w:sz w:val="20"/>
          <w:szCs w:val="20"/>
          <w:shd w:val="clear" w:color="auto" w:fill="FFFFFF"/>
        </w:rPr>
        <w:t>C.</w:t>
      </w:r>
      <w:proofErr w:type="spellEnd"/>
    </w:p>
    <w:p w14:paraId="6BB825A7" w14:textId="77777777" w:rsidR="005845C7" w:rsidRPr="003F29AB" w:rsidRDefault="005845C7" w:rsidP="005845C7">
      <w:pPr>
        <w:pStyle w:val="ListParagraph"/>
        <w:numPr>
          <w:ilvl w:val="0"/>
          <w:numId w:val="22"/>
        </w:numPr>
        <w:spacing w:before="120" w:after="120" w:line="288" w:lineRule="auto"/>
        <w:rPr>
          <w:rFonts w:eastAsia="Times New Roman" w:cstheme="minorHAnsi"/>
          <w:color w:val="000000"/>
          <w:sz w:val="20"/>
          <w:szCs w:val="20"/>
        </w:rPr>
      </w:pPr>
      <w:r w:rsidRPr="00CB053B">
        <w:rPr>
          <w:rFonts w:cstheme="minorHAnsi"/>
          <w:sz w:val="20"/>
          <w:szCs w:val="20"/>
        </w:rPr>
        <w:t xml:space="preserve">Avoid contact with skin and eyes and inhalation. </w:t>
      </w:r>
    </w:p>
    <w:p w14:paraId="12896478" w14:textId="77777777" w:rsidR="005845C7" w:rsidRPr="00CB053B"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Avoid formation of vapors, mists, or gas.</w:t>
      </w:r>
    </w:p>
    <w:p w14:paraId="3BDFF92E" w14:textId="77777777" w:rsidR="005845C7" w:rsidRDefault="005845C7" w:rsidP="005845C7">
      <w:pPr>
        <w:pStyle w:val="ListParagraph"/>
        <w:numPr>
          <w:ilvl w:val="0"/>
          <w:numId w:val="22"/>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1A672C49" w14:textId="77777777" w:rsidR="005845C7" w:rsidRPr="00CB053B" w:rsidRDefault="005845C7" w:rsidP="005845C7">
      <w:pPr>
        <w:pStyle w:val="ListParagraph"/>
        <w:numPr>
          <w:ilvl w:val="0"/>
          <w:numId w:val="22"/>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Store in a cool, dry and well-ventilated area away from incompatible substances such as </w:t>
      </w:r>
      <w:r>
        <w:rPr>
          <w:rFonts w:eastAsia="Times New Roman" w:cstheme="minorHAnsi"/>
          <w:color w:val="000000"/>
          <w:sz w:val="20"/>
          <w:szCs w:val="20"/>
        </w:rPr>
        <w:t>organic materials, strong reducing agents, powdered metals, and hydrochloric acid</w:t>
      </w:r>
      <w:r w:rsidRPr="00CB053B">
        <w:rPr>
          <w:rFonts w:eastAsia="Times New Roman" w:cstheme="minorHAnsi"/>
          <w:color w:val="000000"/>
          <w:sz w:val="20"/>
          <w:szCs w:val="20"/>
        </w:rPr>
        <w:t>.</w:t>
      </w:r>
      <w:r w:rsidRPr="00CB053B">
        <w:rPr>
          <w:rFonts w:ascii="Arial" w:hAnsi="Arial" w:cs="Arial"/>
          <w:noProof/>
          <w:color w:val="000000"/>
        </w:rPr>
        <w:t xml:space="preserve"> </w:t>
      </w:r>
    </w:p>
    <w:p w14:paraId="031AA671" w14:textId="77777777" w:rsidR="005845C7" w:rsidRPr="00835696" w:rsidRDefault="005845C7" w:rsidP="005845C7">
      <w:pPr>
        <w:pStyle w:val="ListParagraph"/>
        <w:numPr>
          <w:ilvl w:val="0"/>
          <w:numId w:val="22"/>
        </w:numPr>
        <w:spacing w:before="120" w:after="120" w:line="288" w:lineRule="auto"/>
        <w:rPr>
          <w:rFonts w:eastAsia="Times New Roman" w:cstheme="minorHAnsi"/>
          <w:color w:val="000000"/>
          <w:sz w:val="20"/>
          <w:szCs w:val="20"/>
        </w:rPr>
      </w:pPr>
      <w:r w:rsidRPr="00CB053B">
        <w:rPr>
          <w:rFonts w:cstheme="minorHAnsi"/>
          <w:sz w:val="20"/>
          <w:szCs w:val="20"/>
        </w:rPr>
        <w:t>A suitable storage location is a</w:t>
      </w:r>
      <w:r>
        <w:rPr>
          <w:rFonts w:cstheme="minorHAnsi"/>
          <w:sz w:val="20"/>
          <w:szCs w:val="20"/>
        </w:rPr>
        <w:t xml:space="preserve"> lab safe</w:t>
      </w:r>
      <w:r w:rsidRPr="00CB053B">
        <w:rPr>
          <w:rFonts w:cstheme="minorHAnsi"/>
          <w:sz w:val="20"/>
          <w:szCs w:val="20"/>
        </w:rPr>
        <w:t xml:space="preserve"> </w:t>
      </w:r>
      <w:r>
        <w:rPr>
          <w:rFonts w:cstheme="minorHAnsi"/>
          <w:sz w:val="20"/>
          <w:szCs w:val="20"/>
        </w:rPr>
        <w:t>refrigerator that is labeled with a caution sign noting the presence of osmium tetroxide and its hazards.</w:t>
      </w:r>
    </w:p>
    <w:p w14:paraId="30700030" w14:textId="4361DEFC" w:rsidR="005845C7" w:rsidRPr="00835696"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Store pure osmium tetroxide and its concentrated solutions in appropriate, sealed containers with appropriate secondary containment.</w:t>
      </w:r>
    </w:p>
    <w:p w14:paraId="53C401B0" w14:textId="77777777" w:rsidR="005845C7" w:rsidRPr="00835696"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When moving osmium tetroxide to a chemical fume hood, do not remove it from the secondary containment until it is in the hood.</w:t>
      </w:r>
    </w:p>
    <w:p w14:paraId="21819C06" w14:textId="77777777" w:rsidR="005845C7" w:rsidRPr="00835696"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 xml:space="preserve">All work with osmium tetroxide must be conducted in a properly functioning chemical fume hood. </w:t>
      </w:r>
    </w:p>
    <w:p w14:paraId="044B58EA" w14:textId="77777777" w:rsidR="005845C7" w:rsidRPr="002F54DA"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Prepare the smallest amount of solution necessary for the procedure, typically 50 mL or less.</w:t>
      </w:r>
    </w:p>
    <w:p w14:paraId="599ECE77" w14:textId="77777777" w:rsidR="005845C7" w:rsidRPr="002F54DA" w:rsidRDefault="005845C7" w:rsidP="005845C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All lab ware that has contacted osmium tetroxide must be decontaminated (see detailed decontamination procedures below).</w:t>
      </w:r>
    </w:p>
    <w:p w14:paraId="3C6393AE" w14:textId="77777777" w:rsidR="005845C7" w:rsidRDefault="005845C7" w:rsidP="005845C7">
      <w:pPr>
        <w:spacing w:before="120" w:after="120" w:line="288" w:lineRule="auto"/>
        <w:rPr>
          <w:rFonts w:eastAsia="Times New Roman" w:cstheme="minorHAnsi"/>
          <w:b/>
          <w:color w:val="000000"/>
          <w:sz w:val="20"/>
          <w:szCs w:val="20"/>
          <w:u w:val="single"/>
        </w:rPr>
      </w:pPr>
      <w:r w:rsidRPr="002F54DA">
        <w:rPr>
          <w:rFonts w:eastAsia="Times New Roman" w:cstheme="minorHAnsi"/>
          <w:b/>
          <w:color w:val="000000"/>
          <w:sz w:val="20"/>
          <w:szCs w:val="20"/>
          <w:u w:val="single"/>
        </w:rPr>
        <w:t>Osmium Tetroxide Decontamination Procedures</w:t>
      </w:r>
      <w:r>
        <w:rPr>
          <w:rFonts w:eastAsia="Times New Roman" w:cstheme="minorHAnsi"/>
          <w:b/>
          <w:color w:val="000000"/>
          <w:sz w:val="20"/>
          <w:szCs w:val="20"/>
          <w:u w:val="single"/>
        </w:rPr>
        <w:t>:</w:t>
      </w:r>
    </w:p>
    <w:p w14:paraId="53255BFE" w14:textId="77777777" w:rsidR="005845C7" w:rsidRPr="00505EEE" w:rsidRDefault="005845C7" w:rsidP="005845C7">
      <w:pPr>
        <w:spacing w:before="120" w:after="120" w:line="288" w:lineRule="auto"/>
        <w:rPr>
          <w:rFonts w:eastAsia="Times New Roman" w:cstheme="minorHAnsi"/>
          <w:color w:val="000000"/>
          <w:sz w:val="20"/>
          <w:szCs w:val="20"/>
        </w:rPr>
      </w:pPr>
      <w:r w:rsidRPr="00505EEE">
        <w:rPr>
          <w:rFonts w:eastAsia="Times New Roman" w:cstheme="minorHAnsi"/>
          <w:color w:val="000000"/>
          <w:sz w:val="20"/>
          <w:szCs w:val="20"/>
        </w:rPr>
        <w:t>A 2% solution of osmium tetroxide can be fully neutralized by twice its volume of vegetable oil (corn oil is preferred because of its high percentage of unsaturated bonds). For every 10 mL of 2% osmium tetroxide solution, 20 mL of corn oil is recommended.</w:t>
      </w:r>
      <w:r>
        <w:rPr>
          <w:rFonts w:eastAsia="Times New Roman" w:cstheme="minorHAnsi"/>
          <w:color w:val="000000"/>
          <w:sz w:val="20"/>
          <w:szCs w:val="20"/>
        </w:rPr>
        <w:t xml:space="preserve"> The following decontamination procedures must be followed to reduce the hazards of osmium tetroxide:</w:t>
      </w:r>
    </w:p>
    <w:p w14:paraId="5B46FAAF" w14:textId="77777777" w:rsidR="005845C7" w:rsidRDefault="005845C7" w:rsidP="005845C7">
      <w:pPr>
        <w:pStyle w:val="ListParagraph"/>
        <w:numPr>
          <w:ilvl w:val="0"/>
          <w:numId w:val="23"/>
        </w:numPr>
        <w:spacing w:before="120" w:after="120" w:line="288" w:lineRule="auto"/>
        <w:rPr>
          <w:rFonts w:eastAsia="Times New Roman" w:cstheme="minorHAnsi"/>
          <w:color w:val="000000"/>
          <w:sz w:val="20"/>
          <w:szCs w:val="20"/>
        </w:rPr>
      </w:pPr>
      <w:r>
        <w:rPr>
          <w:rFonts w:eastAsia="Times New Roman" w:cstheme="minorHAnsi"/>
          <w:color w:val="000000"/>
          <w:sz w:val="20"/>
          <w:szCs w:val="20"/>
        </w:rPr>
        <w:t>Pour corn oil into the osmium tetroxide solution.</w:t>
      </w:r>
    </w:p>
    <w:p w14:paraId="4D0BFC7E" w14:textId="77777777" w:rsidR="005845C7" w:rsidRDefault="005845C7" w:rsidP="005845C7">
      <w:pPr>
        <w:pStyle w:val="ListParagraph"/>
        <w:numPr>
          <w:ilvl w:val="0"/>
          <w:numId w:val="23"/>
        </w:numPr>
        <w:spacing w:before="120" w:after="120" w:line="288" w:lineRule="auto"/>
        <w:rPr>
          <w:rFonts w:eastAsia="Times New Roman" w:cstheme="minorHAnsi"/>
          <w:color w:val="000000"/>
          <w:sz w:val="20"/>
          <w:szCs w:val="20"/>
        </w:rPr>
      </w:pPr>
      <w:r>
        <w:rPr>
          <w:rFonts w:eastAsia="Times New Roman" w:cstheme="minorHAnsi"/>
          <w:color w:val="000000"/>
          <w:sz w:val="20"/>
          <w:szCs w:val="20"/>
        </w:rPr>
        <w:t>Wait for the oil to completely turn black.</w:t>
      </w:r>
    </w:p>
    <w:p w14:paraId="5FE23D58" w14:textId="77777777" w:rsidR="005845C7" w:rsidRDefault="005845C7" w:rsidP="005845C7">
      <w:pPr>
        <w:pStyle w:val="ListParagraph"/>
        <w:numPr>
          <w:ilvl w:val="0"/>
          <w:numId w:val="23"/>
        </w:numPr>
        <w:spacing w:before="120" w:after="120" w:line="288" w:lineRule="auto"/>
        <w:rPr>
          <w:rFonts w:eastAsia="Times New Roman" w:cstheme="minorHAnsi"/>
          <w:color w:val="000000"/>
          <w:sz w:val="20"/>
          <w:szCs w:val="20"/>
        </w:rPr>
      </w:pPr>
      <w:r>
        <w:rPr>
          <w:rFonts w:eastAsia="Times New Roman" w:cstheme="minorHAnsi"/>
          <w:color w:val="000000"/>
          <w:sz w:val="20"/>
          <w:szCs w:val="20"/>
        </w:rPr>
        <w:t>To test if osmium tetroxide is fully neutralized, hold a piece of filter paper soaked in corn oil over the solution. Blackening of the filter paper indicates that osmium tetroxide is still present and more corn oil should be added.</w:t>
      </w:r>
    </w:p>
    <w:p w14:paraId="0558556E" w14:textId="612FAA3C" w:rsidR="005845C7" w:rsidRDefault="005845C7" w:rsidP="005845C7">
      <w:pPr>
        <w:pStyle w:val="ListParagraph"/>
        <w:numPr>
          <w:ilvl w:val="0"/>
          <w:numId w:val="23"/>
        </w:numPr>
        <w:spacing w:before="120" w:after="120" w:line="288" w:lineRule="auto"/>
        <w:rPr>
          <w:rFonts w:eastAsia="Times New Roman" w:cstheme="minorHAnsi"/>
          <w:color w:val="000000"/>
          <w:sz w:val="20"/>
          <w:szCs w:val="20"/>
        </w:rPr>
      </w:pPr>
      <w:r>
        <w:rPr>
          <w:rFonts w:eastAsia="Times New Roman" w:cstheme="minorHAnsi"/>
          <w:color w:val="000000"/>
          <w:sz w:val="20"/>
          <w:szCs w:val="20"/>
        </w:rPr>
        <w:lastRenderedPageBreak/>
        <w:t xml:space="preserve">Aqueous solutions contaminated with osmium tetroxide can be fully neutralized by adding sodium sulfite to reduce osmium tetroxide to a less hazardous form. </w:t>
      </w:r>
    </w:p>
    <w:p w14:paraId="28D20520" w14:textId="54AC1986" w:rsidR="005845C7" w:rsidRPr="002F54DA" w:rsidRDefault="005845C7" w:rsidP="005845C7">
      <w:pPr>
        <w:pStyle w:val="ListParagraph"/>
        <w:numPr>
          <w:ilvl w:val="0"/>
          <w:numId w:val="23"/>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Containerize the decontamination solution and dispose of as hazardous waste. Also collect all debris used in the process of decontamination, containerize in a bucket or bag, label, and dispose of as hazardous waste. </w:t>
      </w:r>
    </w:p>
    <w:p w14:paraId="3BF8E2A4" w14:textId="40E3CB0B" w:rsidR="005D26BA" w:rsidRPr="00DC7D29" w:rsidRDefault="005D26BA" w:rsidP="005D26BA">
      <w:pPr>
        <w:spacing w:before="120" w:after="120" w:line="288" w:lineRule="auto"/>
        <w:rPr>
          <w:rFonts w:cstheme="minorHAnsi"/>
          <w:b/>
          <w:sz w:val="24"/>
          <w:szCs w:val="24"/>
        </w:rPr>
      </w:pPr>
      <w:r>
        <w:rPr>
          <w:rFonts w:cstheme="minorHAnsi"/>
          <w:b/>
          <w:sz w:val="24"/>
          <w:szCs w:val="24"/>
        </w:rPr>
        <w:t xml:space="preserve">Section </w:t>
      </w:r>
      <w:r w:rsidR="005845C7">
        <w:rPr>
          <w:rFonts w:cstheme="minorHAnsi"/>
          <w:b/>
          <w:sz w:val="24"/>
          <w:szCs w:val="24"/>
        </w:rPr>
        <w:t>5</w:t>
      </w:r>
      <w:r>
        <w:rPr>
          <w:rFonts w:cstheme="minorHAnsi"/>
          <w:b/>
          <w:sz w:val="24"/>
          <w:szCs w:val="24"/>
        </w:rPr>
        <w:t xml:space="preserve">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561B7788" w14:textId="535A1210" w:rsidR="005D26BA" w:rsidRDefault="005D26BA" w:rsidP="005D26BA">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7D3C67"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sidR="007D3C67">
        <w:rPr>
          <w:rFonts w:cstheme="minorHAnsi"/>
          <w:sz w:val="20"/>
          <w:szCs w:val="20"/>
        </w:rPr>
        <w:t xml:space="preserve"> </w:t>
      </w:r>
    </w:p>
    <w:p w14:paraId="76C580F5" w14:textId="27FF2C34" w:rsidR="005D26BA" w:rsidRPr="00DC7D29" w:rsidRDefault="005D26BA" w:rsidP="005D26BA">
      <w:pPr>
        <w:spacing w:before="120" w:after="120" w:line="288" w:lineRule="auto"/>
        <w:rPr>
          <w:rFonts w:cstheme="minorHAnsi"/>
          <w:b/>
          <w:sz w:val="24"/>
          <w:szCs w:val="24"/>
        </w:rPr>
      </w:pPr>
      <w:r>
        <w:rPr>
          <w:rFonts w:cstheme="minorHAnsi"/>
          <w:b/>
          <w:sz w:val="24"/>
          <w:szCs w:val="24"/>
        </w:rPr>
        <w:t xml:space="preserve">Section </w:t>
      </w:r>
      <w:r w:rsidR="005845C7">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05FE611B" w14:textId="797CE9FC" w:rsidR="00D8652A" w:rsidRPr="00EC0841" w:rsidRDefault="00D8652A" w:rsidP="00D8652A">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w:t>
      </w:r>
      <w:r w:rsidR="005845C7">
        <w:rPr>
          <w:rFonts w:cstheme="minorHAnsi"/>
          <w:sz w:val="20"/>
          <w:szCs w:val="20"/>
        </w:rPr>
        <w:t>as those listed above</w:t>
      </w:r>
      <w:r>
        <w:rPr>
          <w:rFonts w:cstheme="minorHAnsi"/>
          <w:sz w:val="20"/>
          <w:szCs w:val="20"/>
        </w:rPr>
        <w:t xml:space="preserve">.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6C810DC7" w14:textId="202F3F1C" w:rsidR="005D26BA" w:rsidRPr="00DC7D29" w:rsidRDefault="005D26BA" w:rsidP="005D26BA">
      <w:pPr>
        <w:spacing w:before="120" w:after="120" w:line="288" w:lineRule="auto"/>
        <w:rPr>
          <w:rFonts w:cstheme="minorHAnsi"/>
          <w:b/>
          <w:color w:val="FF0000"/>
          <w:sz w:val="24"/>
          <w:szCs w:val="24"/>
        </w:rPr>
      </w:pPr>
      <w:r>
        <w:rPr>
          <w:rFonts w:cstheme="minorHAnsi"/>
          <w:b/>
          <w:sz w:val="24"/>
          <w:szCs w:val="24"/>
        </w:rPr>
        <w:t xml:space="preserve">Section </w:t>
      </w:r>
      <w:r w:rsidR="005845C7">
        <w:rPr>
          <w:rFonts w:cstheme="minorHAnsi"/>
          <w:b/>
          <w:sz w:val="24"/>
          <w:szCs w:val="24"/>
        </w:rPr>
        <w:t>7</w:t>
      </w:r>
      <w:r>
        <w:rPr>
          <w:rFonts w:cstheme="minorHAnsi"/>
          <w:b/>
          <w:sz w:val="24"/>
          <w:szCs w:val="24"/>
        </w:rPr>
        <w:t xml:space="preserve"> – </w:t>
      </w:r>
      <w:r w:rsidRPr="00DC7D29">
        <w:rPr>
          <w:rFonts w:cstheme="minorHAnsi"/>
          <w:b/>
          <w:sz w:val="24"/>
          <w:szCs w:val="24"/>
        </w:rPr>
        <w:t xml:space="preserve">Protocol </w:t>
      </w:r>
      <w:r w:rsidRPr="005845C7">
        <w:rPr>
          <w:rFonts w:cstheme="minorHAnsi"/>
          <w:b/>
          <w:color w:val="FF0000"/>
          <w:sz w:val="20"/>
          <w:szCs w:val="24"/>
        </w:rPr>
        <w:t>(Add lab specific Protocol here)</w:t>
      </w:r>
    </w:p>
    <w:sdt>
      <w:sdtPr>
        <w:rPr>
          <w:rFonts w:cstheme="minorHAnsi"/>
          <w:b/>
        </w:rPr>
        <w:id w:val="-1412315417"/>
      </w:sdtPr>
      <w:sdtEndPr/>
      <w:sdtContent>
        <w:p w14:paraId="2DFA6FB3" w14:textId="77777777" w:rsidR="005D26BA" w:rsidRPr="00DC7D29" w:rsidRDefault="009E29E3" w:rsidP="005D26BA">
          <w:pPr>
            <w:spacing w:before="120" w:after="120" w:line="288" w:lineRule="auto"/>
            <w:rPr>
              <w:rFonts w:cstheme="minorHAnsi"/>
              <w:b/>
            </w:rPr>
          </w:pPr>
          <w:sdt>
            <w:sdtPr>
              <w:rPr>
                <w:rFonts w:cstheme="minorHAnsi"/>
                <w:sz w:val="20"/>
                <w:szCs w:val="20"/>
              </w:rPr>
              <w:id w:val="-1681647772"/>
              <w:showingPlcHdr/>
            </w:sdtPr>
            <w:sdtEndPr/>
            <w:sdtContent>
              <w:r w:rsidR="005D26BA" w:rsidRPr="00DC7D29">
                <w:rPr>
                  <w:rStyle w:val="PlaceholderText"/>
                  <w:rFonts w:cstheme="minorHAnsi"/>
                </w:rPr>
                <w:t>Click here to enter text.</w:t>
              </w:r>
            </w:sdtContent>
          </w:sdt>
        </w:p>
      </w:sdtContent>
    </w:sdt>
    <w:p w14:paraId="7B9BE8C9" w14:textId="5B4D2DA9" w:rsidR="005D26BA" w:rsidRPr="00DC7D29" w:rsidRDefault="005D26BA" w:rsidP="005D26B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273E6128" w14:textId="73E72AA2" w:rsidR="005D26BA" w:rsidRPr="00DC7D29" w:rsidRDefault="005D26BA" w:rsidP="005D26BA">
      <w:pPr>
        <w:spacing w:before="120" w:after="120" w:line="288" w:lineRule="auto"/>
        <w:rPr>
          <w:rFonts w:cstheme="minorHAnsi"/>
          <w:b/>
        </w:rPr>
      </w:pPr>
      <w:r>
        <w:rPr>
          <w:rFonts w:cstheme="minorHAnsi"/>
          <w:b/>
          <w:sz w:val="24"/>
          <w:szCs w:val="24"/>
        </w:rPr>
        <w:t xml:space="preserve">Section </w:t>
      </w:r>
      <w:r w:rsidR="005845C7">
        <w:rPr>
          <w:rFonts w:cstheme="minorHAnsi"/>
          <w:b/>
          <w:sz w:val="24"/>
          <w:szCs w:val="24"/>
        </w:rPr>
        <w:t>8</w:t>
      </w:r>
      <w:r>
        <w:rPr>
          <w:rFonts w:cstheme="minorHAnsi"/>
          <w:b/>
          <w:sz w:val="24"/>
          <w:szCs w:val="24"/>
        </w:rPr>
        <w:t xml:space="preserve">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F21F1DB" w14:textId="015AC7C4" w:rsidR="005D26BA" w:rsidRPr="00DC7D29" w:rsidRDefault="005D26BA" w:rsidP="005D26BA">
      <w:pPr>
        <w:spacing w:before="120" w:after="120" w:line="288" w:lineRule="auto"/>
        <w:rPr>
          <w:rFonts w:cstheme="minorHAnsi"/>
          <w:sz w:val="20"/>
          <w:szCs w:val="20"/>
        </w:rPr>
      </w:pPr>
      <w:r w:rsidRPr="00B361B4">
        <w:rPr>
          <w:rFonts w:cstheme="minorHAnsi"/>
          <w:sz w:val="20"/>
          <w:szCs w:val="20"/>
        </w:rPr>
        <w:t xml:space="preserve">Prior to conducting any work with </w:t>
      </w:r>
      <w:r w:rsidR="005845C7">
        <w:rPr>
          <w:rFonts w:cstheme="minorHAnsi"/>
          <w:color w:val="222222"/>
          <w:sz w:val="20"/>
          <w:szCs w:val="20"/>
        </w:rPr>
        <w:t>osmium tetroxide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D8E74" w14:textId="77777777" w:rsidR="000025E4" w:rsidRDefault="000025E4" w:rsidP="00E83E8B">
      <w:pPr>
        <w:spacing w:after="0" w:line="240" w:lineRule="auto"/>
      </w:pPr>
      <w:r>
        <w:separator/>
      </w:r>
    </w:p>
  </w:endnote>
  <w:endnote w:type="continuationSeparator" w:id="0">
    <w:p w14:paraId="7F4B3381" w14:textId="77777777" w:rsidR="000025E4" w:rsidRDefault="000025E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0C0C4AD" w:rsidR="00A06BFA" w:rsidRPr="00AD2BF0" w:rsidRDefault="005845C7">
    <w:pPr>
      <w:pStyle w:val="Footer"/>
      <w:rPr>
        <w:rFonts w:eastAsia="Times New Roman" w:cstheme="minorHAnsi"/>
        <w:color w:val="222222"/>
        <w:sz w:val="20"/>
        <w:szCs w:val="20"/>
        <w:shd w:val="clear" w:color="auto" w:fill="FFFFFF"/>
      </w:rPr>
    </w:pPr>
    <w:r>
      <w:rPr>
        <w:rFonts w:cstheme="minorHAnsi"/>
        <w:color w:val="222222"/>
        <w:sz w:val="20"/>
        <w:szCs w:val="20"/>
      </w:rPr>
      <w:t>Osmium tetroxide</w:t>
    </w:r>
    <w:r>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9E29E3">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445499">
              <w:rPr>
                <w:rFonts w:cstheme="minorHAnsi"/>
                <w:noProof/>
                <w:sz w:val="18"/>
                <w:szCs w:val="18"/>
              </w:rPr>
              <w:t>11/12/2015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48012" w14:textId="77777777" w:rsidR="000025E4" w:rsidRDefault="000025E4" w:rsidP="00E83E8B">
      <w:pPr>
        <w:spacing w:after="0" w:line="240" w:lineRule="auto"/>
      </w:pPr>
      <w:r>
        <w:separator/>
      </w:r>
    </w:p>
  </w:footnote>
  <w:footnote w:type="continuationSeparator" w:id="0">
    <w:p w14:paraId="030698DB" w14:textId="77777777" w:rsidR="000025E4" w:rsidRDefault="000025E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0F234D"/>
    <w:multiLevelType w:val="hybridMultilevel"/>
    <w:tmpl w:val="A9CA2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
  </w:num>
  <w:num w:numId="4">
    <w:abstractNumId w:val="3"/>
  </w:num>
  <w:num w:numId="5">
    <w:abstractNumId w:val="18"/>
  </w:num>
  <w:num w:numId="6">
    <w:abstractNumId w:val="17"/>
  </w:num>
  <w:num w:numId="7">
    <w:abstractNumId w:val="21"/>
  </w:num>
  <w:num w:numId="8">
    <w:abstractNumId w:val="22"/>
  </w:num>
  <w:num w:numId="9">
    <w:abstractNumId w:val="11"/>
  </w:num>
  <w:num w:numId="10">
    <w:abstractNumId w:val="14"/>
  </w:num>
  <w:num w:numId="11">
    <w:abstractNumId w:val="4"/>
  </w:num>
  <w:num w:numId="12">
    <w:abstractNumId w:val="19"/>
  </w:num>
  <w:num w:numId="13">
    <w:abstractNumId w:val="6"/>
  </w:num>
  <w:num w:numId="14">
    <w:abstractNumId w:val="12"/>
  </w:num>
  <w:num w:numId="15">
    <w:abstractNumId w:val="13"/>
  </w:num>
  <w:num w:numId="16">
    <w:abstractNumId w:val="1"/>
  </w:num>
  <w:num w:numId="17">
    <w:abstractNumId w:val="10"/>
  </w:num>
  <w:num w:numId="18">
    <w:abstractNumId w:val="5"/>
  </w:num>
  <w:num w:numId="19">
    <w:abstractNumId w:val="0"/>
  </w:num>
  <w:num w:numId="20">
    <w:abstractNumId w:val="16"/>
  </w:num>
  <w:num w:numId="21">
    <w:abstractNumId w:val="8"/>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025E4"/>
    <w:rsid w:val="00011594"/>
    <w:rsid w:val="00012EBF"/>
    <w:rsid w:val="00013E2E"/>
    <w:rsid w:val="00036CD3"/>
    <w:rsid w:val="000445D0"/>
    <w:rsid w:val="00046E7F"/>
    <w:rsid w:val="0006218F"/>
    <w:rsid w:val="000667C6"/>
    <w:rsid w:val="00072E17"/>
    <w:rsid w:val="000832E3"/>
    <w:rsid w:val="000B6958"/>
    <w:rsid w:val="000C7862"/>
    <w:rsid w:val="000D3467"/>
    <w:rsid w:val="000D49A4"/>
    <w:rsid w:val="000D5EF1"/>
    <w:rsid w:val="000D6D3D"/>
    <w:rsid w:val="000E228A"/>
    <w:rsid w:val="000F1A7E"/>
    <w:rsid w:val="000F24AF"/>
    <w:rsid w:val="000F4440"/>
    <w:rsid w:val="000F5131"/>
    <w:rsid w:val="000F6DA5"/>
    <w:rsid w:val="0011462E"/>
    <w:rsid w:val="00120D9A"/>
    <w:rsid w:val="00125B94"/>
    <w:rsid w:val="00171722"/>
    <w:rsid w:val="00174DC9"/>
    <w:rsid w:val="00185B20"/>
    <w:rsid w:val="001932B2"/>
    <w:rsid w:val="00194BFB"/>
    <w:rsid w:val="001A03C8"/>
    <w:rsid w:val="001A303D"/>
    <w:rsid w:val="001B1BB1"/>
    <w:rsid w:val="001C2D02"/>
    <w:rsid w:val="001C3606"/>
    <w:rsid w:val="001C51C3"/>
    <w:rsid w:val="001D0366"/>
    <w:rsid w:val="001E1098"/>
    <w:rsid w:val="001E5306"/>
    <w:rsid w:val="002006B0"/>
    <w:rsid w:val="002038B8"/>
    <w:rsid w:val="0022345A"/>
    <w:rsid w:val="002357AA"/>
    <w:rsid w:val="002369A3"/>
    <w:rsid w:val="002404E7"/>
    <w:rsid w:val="0024516F"/>
    <w:rsid w:val="00245E50"/>
    <w:rsid w:val="00253494"/>
    <w:rsid w:val="00262FA3"/>
    <w:rsid w:val="00263ED1"/>
    <w:rsid w:val="00265CA6"/>
    <w:rsid w:val="002677E7"/>
    <w:rsid w:val="00274145"/>
    <w:rsid w:val="00293660"/>
    <w:rsid w:val="002A11BF"/>
    <w:rsid w:val="002A7020"/>
    <w:rsid w:val="002B073A"/>
    <w:rsid w:val="002B55B7"/>
    <w:rsid w:val="002C4A8E"/>
    <w:rsid w:val="002C4BC0"/>
    <w:rsid w:val="002D5566"/>
    <w:rsid w:val="002D6A72"/>
    <w:rsid w:val="002E0D97"/>
    <w:rsid w:val="002E0EF3"/>
    <w:rsid w:val="00315CB3"/>
    <w:rsid w:val="00343278"/>
    <w:rsid w:val="003467F1"/>
    <w:rsid w:val="00351146"/>
    <w:rsid w:val="00352F12"/>
    <w:rsid w:val="00355D5D"/>
    <w:rsid w:val="0035624A"/>
    <w:rsid w:val="00363BCA"/>
    <w:rsid w:val="00366414"/>
    <w:rsid w:val="00366DA6"/>
    <w:rsid w:val="0037554D"/>
    <w:rsid w:val="00377CE8"/>
    <w:rsid w:val="003904D4"/>
    <w:rsid w:val="003950E9"/>
    <w:rsid w:val="003A6550"/>
    <w:rsid w:val="003E1CFB"/>
    <w:rsid w:val="003F072E"/>
    <w:rsid w:val="003F19F0"/>
    <w:rsid w:val="003F1BDE"/>
    <w:rsid w:val="003F564F"/>
    <w:rsid w:val="00411845"/>
    <w:rsid w:val="00420394"/>
    <w:rsid w:val="00426401"/>
    <w:rsid w:val="00427421"/>
    <w:rsid w:val="00445499"/>
    <w:rsid w:val="00447272"/>
    <w:rsid w:val="00452088"/>
    <w:rsid w:val="00452BD7"/>
    <w:rsid w:val="00457753"/>
    <w:rsid w:val="00460CD2"/>
    <w:rsid w:val="00463346"/>
    <w:rsid w:val="00463D0E"/>
    <w:rsid w:val="00470243"/>
    <w:rsid w:val="00471562"/>
    <w:rsid w:val="004929A2"/>
    <w:rsid w:val="00495971"/>
    <w:rsid w:val="004968CE"/>
    <w:rsid w:val="004A4D32"/>
    <w:rsid w:val="004B29A0"/>
    <w:rsid w:val="004B2E52"/>
    <w:rsid w:val="004B6C5A"/>
    <w:rsid w:val="004C23B6"/>
    <w:rsid w:val="004E29EA"/>
    <w:rsid w:val="005042BC"/>
    <w:rsid w:val="00504FFD"/>
    <w:rsid w:val="00507560"/>
    <w:rsid w:val="0052121D"/>
    <w:rsid w:val="00521DA8"/>
    <w:rsid w:val="00525AEF"/>
    <w:rsid w:val="00530E90"/>
    <w:rsid w:val="00553E58"/>
    <w:rsid w:val="00554DE4"/>
    <w:rsid w:val="00563F40"/>
    <w:rsid w:val="005643E6"/>
    <w:rsid w:val="00571048"/>
    <w:rsid w:val="005745A0"/>
    <w:rsid w:val="00580876"/>
    <w:rsid w:val="005845C7"/>
    <w:rsid w:val="00585E0A"/>
    <w:rsid w:val="00592EC3"/>
    <w:rsid w:val="0059591C"/>
    <w:rsid w:val="005A36A1"/>
    <w:rsid w:val="005A6FB3"/>
    <w:rsid w:val="005B3DA1"/>
    <w:rsid w:val="005B42FA"/>
    <w:rsid w:val="005B472E"/>
    <w:rsid w:val="005C3BEC"/>
    <w:rsid w:val="005D26BA"/>
    <w:rsid w:val="005E5049"/>
    <w:rsid w:val="005F2CF3"/>
    <w:rsid w:val="00604B1F"/>
    <w:rsid w:val="00621150"/>
    <w:rsid w:val="00637757"/>
    <w:rsid w:val="006416EF"/>
    <w:rsid w:val="00657ED6"/>
    <w:rsid w:val="00667D37"/>
    <w:rsid w:val="0067042E"/>
    <w:rsid w:val="00672441"/>
    <w:rsid w:val="006762A5"/>
    <w:rsid w:val="00680AA7"/>
    <w:rsid w:val="00693D76"/>
    <w:rsid w:val="00697EC1"/>
    <w:rsid w:val="006B4C4F"/>
    <w:rsid w:val="006C7A7C"/>
    <w:rsid w:val="006D078F"/>
    <w:rsid w:val="006E4054"/>
    <w:rsid w:val="006E66B2"/>
    <w:rsid w:val="00702802"/>
    <w:rsid w:val="00704814"/>
    <w:rsid w:val="00712B4D"/>
    <w:rsid w:val="007268C5"/>
    <w:rsid w:val="00734BB8"/>
    <w:rsid w:val="00741182"/>
    <w:rsid w:val="00763952"/>
    <w:rsid w:val="00765F96"/>
    <w:rsid w:val="00766695"/>
    <w:rsid w:val="007832A9"/>
    <w:rsid w:val="00787432"/>
    <w:rsid w:val="007A7293"/>
    <w:rsid w:val="007D3C67"/>
    <w:rsid w:val="007D58BC"/>
    <w:rsid w:val="007D5B58"/>
    <w:rsid w:val="007E5FE7"/>
    <w:rsid w:val="00803871"/>
    <w:rsid w:val="00827148"/>
    <w:rsid w:val="00837AFC"/>
    <w:rsid w:val="0084116F"/>
    <w:rsid w:val="00850978"/>
    <w:rsid w:val="0085746A"/>
    <w:rsid w:val="00866AE7"/>
    <w:rsid w:val="00875CC9"/>
    <w:rsid w:val="008763CA"/>
    <w:rsid w:val="00891D4B"/>
    <w:rsid w:val="008A11DB"/>
    <w:rsid w:val="008A2498"/>
    <w:rsid w:val="008B70AD"/>
    <w:rsid w:val="008C4AEC"/>
    <w:rsid w:val="008C4B9E"/>
    <w:rsid w:val="008D1C2A"/>
    <w:rsid w:val="008D55CD"/>
    <w:rsid w:val="008F73D6"/>
    <w:rsid w:val="00905F2E"/>
    <w:rsid w:val="00914DCE"/>
    <w:rsid w:val="009150B1"/>
    <w:rsid w:val="00917F75"/>
    <w:rsid w:val="0092044F"/>
    <w:rsid w:val="0092129C"/>
    <w:rsid w:val="00931907"/>
    <w:rsid w:val="00931A51"/>
    <w:rsid w:val="009355B1"/>
    <w:rsid w:val="00936C3C"/>
    <w:rsid w:val="009452B5"/>
    <w:rsid w:val="00947092"/>
    <w:rsid w:val="00952B71"/>
    <w:rsid w:val="00956E0B"/>
    <w:rsid w:val="009626FF"/>
    <w:rsid w:val="0096277E"/>
    <w:rsid w:val="009663CE"/>
    <w:rsid w:val="00972CE1"/>
    <w:rsid w:val="00987262"/>
    <w:rsid w:val="009A258F"/>
    <w:rsid w:val="009B1D3D"/>
    <w:rsid w:val="009B2DD1"/>
    <w:rsid w:val="009D370A"/>
    <w:rsid w:val="009D704C"/>
    <w:rsid w:val="009E29E3"/>
    <w:rsid w:val="009E4CC7"/>
    <w:rsid w:val="009E7319"/>
    <w:rsid w:val="009F5503"/>
    <w:rsid w:val="00A06BFA"/>
    <w:rsid w:val="00A119D1"/>
    <w:rsid w:val="00A4088C"/>
    <w:rsid w:val="00A44604"/>
    <w:rsid w:val="00A52E06"/>
    <w:rsid w:val="00A602D8"/>
    <w:rsid w:val="00A668F9"/>
    <w:rsid w:val="00A74175"/>
    <w:rsid w:val="00A81CBB"/>
    <w:rsid w:val="00A831F0"/>
    <w:rsid w:val="00A874A1"/>
    <w:rsid w:val="00A945E8"/>
    <w:rsid w:val="00AA1E36"/>
    <w:rsid w:val="00AA4CBE"/>
    <w:rsid w:val="00AB00C1"/>
    <w:rsid w:val="00AB28AE"/>
    <w:rsid w:val="00AD1D4E"/>
    <w:rsid w:val="00AD2BF0"/>
    <w:rsid w:val="00AD3AD2"/>
    <w:rsid w:val="00AE3CF1"/>
    <w:rsid w:val="00AE7EE8"/>
    <w:rsid w:val="00AF2415"/>
    <w:rsid w:val="00AF59A3"/>
    <w:rsid w:val="00B0047E"/>
    <w:rsid w:val="00B06292"/>
    <w:rsid w:val="00B22F33"/>
    <w:rsid w:val="00B35E5E"/>
    <w:rsid w:val="00B36B94"/>
    <w:rsid w:val="00B4188D"/>
    <w:rsid w:val="00B47A39"/>
    <w:rsid w:val="00B50CCA"/>
    <w:rsid w:val="00B5589C"/>
    <w:rsid w:val="00B6326D"/>
    <w:rsid w:val="00B760F8"/>
    <w:rsid w:val="00B80F97"/>
    <w:rsid w:val="00B82704"/>
    <w:rsid w:val="00BC4EE8"/>
    <w:rsid w:val="00C05A3E"/>
    <w:rsid w:val="00C060FA"/>
    <w:rsid w:val="00C06795"/>
    <w:rsid w:val="00C13828"/>
    <w:rsid w:val="00C15C75"/>
    <w:rsid w:val="00C406D4"/>
    <w:rsid w:val="00C435DA"/>
    <w:rsid w:val="00C4534E"/>
    <w:rsid w:val="00C56884"/>
    <w:rsid w:val="00C654CE"/>
    <w:rsid w:val="00CA001D"/>
    <w:rsid w:val="00CA05B9"/>
    <w:rsid w:val="00CA1762"/>
    <w:rsid w:val="00CB1AEE"/>
    <w:rsid w:val="00CC0398"/>
    <w:rsid w:val="00CC0B3A"/>
    <w:rsid w:val="00CD010E"/>
    <w:rsid w:val="00CD2473"/>
    <w:rsid w:val="00CD34EE"/>
    <w:rsid w:val="00CE09C4"/>
    <w:rsid w:val="00CE1668"/>
    <w:rsid w:val="00CE292A"/>
    <w:rsid w:val="00D00746"/>
    <w:rsid w:val="00D03F18"/>
    <w:rsid w:val="00D122D3"/>
    <w:rsid w:val="00D12475"/>
    <w:rsid w:val="00D139D7"/>
    <w:rsid w:val="00D15102"/>
    <w:rsid w:val="00D20EB5"/>
    <w:rsid w:val="00D36CEC"/>
    <w:rsid w:val="00D51C54"/>
    <w:rsid w:val="00D51D80"/>
    <w:rsid w:val="00D8294B"/>
    <w:rsid w:val="00D8652A"/>
    <w:rsid w:val="00DA21D9"/>
    <w:rsid w:val="00DB2DA9"/>
    <w:rsid w:val="00DB401B"/>
    <w:rsid w:val="00DB70FD"/>
    <w:rsid w:val="00DC39AF"/>
    <w:rsid w:val="00DC39EF"/>
    <w:rsid w:val="00DC6539"/>
    <w:rsid w:val="00DC7D29"/>
    <w:rsid w:val="00DD1DD8"/>
    <w:rsid w:val="00DD2AC2"/>
    <w:rsid w:val="00DD7622"/>
    <w:rsid w:val="00DE67F0"/>
    <w:rsid w:val="00DF4A6C"/>
    <w:rsid w:val="00DF4FA9"/>
    <w:rsid w:val="00E10CA5"/>
    <w:rsid w:val="00E1617A"/>
    <w:rsid w:val="00E25791"/>
    <w:rsid w:val="00E33613"/>
    <w:rsid w:val="00E4229F"/>
    <w:rsid w:val="00E56087"/>
    <w:rsid w:val="00E61785"/>
    <w:rsid w:val="00E706C6"/>
    <w:rsid w:val="00E70C34"/>
    <w:rsid w:val="00E7666B"/>
    <w:rsid w:val="00E83E8B"/>
    <w:rsid w:val="00E842B3"/>
    <w:rsid w:val="00EB3D47"/>
    <w:rsid w:val="00EC0841"/>
    <w:rsid w:val="00ED0120"/>
    <w:rsid w:val="00ED793B"/>
    <w:rsid w:val="00EE6787"/>
    <w:rsid w:val="00F00017"/>
    <w:rsid w:val="00F02A25"/>
    <w:rsid w:val="00F038E9"/>
    <w:rsid w:val="00F0625E"/>
    <w:rsid w:val="00F212B5"/>
    <w:rsid w:val="00F45295"/>
    <w:rsid w:val="00F56C70"/>
    <w:rsid w:val="00F771AB"/>
    <w:rsid w:val="00F909E2"/>
    <w:rsid w:val="00F94EEA"/>
    <w:rsid w:val="00F96647"/>
    <w:rsid w:val="00FB2D9F"/>
    <w:rsid w:val="00FB2FAD"/>
    <w:rsid w:val="00FB4DD8"/>
    <w:rsid w:val="00FF1B3B"/>
    <w:rsid w:val="00FF338D"/>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83027" w:rsidP="00483027">
          <w:pPr>
            <w:pStyle w:val="1AA9CAD8A04C42B1B98C01A462F2ECC7"/>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83027" w:rsidP="00483027">
          <w:pPr>
            <w:pStyle w:val="68DB8DBA08884239945226222B8893D7"/>
          </w:pPr>
          <w:r w:rsidRPr="000B0719">
            <w:rPr>
              <w:rStyle w:val="PlaceholderText"/>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83027" w:rsidP="00483027">
          <w:pPr>
            <w:pStyle w:val="4D926247485241A6B94425634A4504C9"/>
          </w:pPr>
          <w:r w:rsidRPr="000B0719">
            <w:rPr>
              <w:rStyle w:val="PlaceholderText"/>
            </w:rPr>
            <w:t>Click here to enter text.</w:t>
          </w:r>
        </w:p>
      </w:docPartBody>
    </w:docPart>
    <w:docPart>
      <w:docPartPr>
        <w:name w:val="411C67FE7CFE4DD4857115274957F516"/>
        <w:category>
          <w:name w:val="General"/>
          <w:gallery w:val="placeholder"/>
        </w:category>
        <w:types>
          <w:type w:val="bbPlcHdr"/>
        </w:types>
        <w:behaviors>
          <w:behavior w:val="content"/>
        </w:behaviors>
        <w:guid w:val="{0D5B1671-755A-4458-BB71-E146A2344511}"/>
      </w:docPartPr>
      <w:docPartBody>
        <w:p w:rsidR="00BD52AE" w:rsidRDefault="00483027" w:rsidP="00483027">
          <w:pPr>
            <w:pStyle w:val="411C67FE7CFE4DD4857115274957F51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34315"/>
    <w:rsid w:val="000528BF"/>
    <w:rsid w:val="000F542F"/>
    <w:rsid w:val="000F69A7"/>
    <w:rsid w:val="001934E5"/>
    <w:rsid w:val="001B5EBF"/>
    <w:rsid w:val="001D1AD3"/>
    <w:rsid w:val="00260C72"/>
    <w:rsid w:val="003A5A30"/>
    <w:rsid w:val="00483027"/>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631CD"/>
    <w:rsid w:val="00A94EB8"/>
    <w:rsid w:val="00AA02E5"/>
    <w:rsid w:val="00AE116A"/>
    <w:rsid w:val="00B010C8"/>
    <w:rsid w:val="00B014BD"/>
    <w:rsid w:val="00B81870"/>
    <w:rsid w:val="00BD52AE"/>
    <w:rsid w:val="00BE172F"/>
    <w:rsid w:val="00BE53EC"/>
    <w:rsid w:val="00C36209"/>
    <w:rsid w:val="00C4227B"/>
    <w:rsid w:val="00C445ED"/>
    <w:rsid w:val="00CA32D6"/>
    <w:rsid w:val="00CF2507"/>
    <w:rsid w:val="00D302C9"/>
    <w:rsid w:val="00D7087C"/>
    <w:rsid w:val="00D73B20"/>
    <w:rsid w:val="00D77C07"/>
    <w:rsid w:val="00D907F8"/>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3874-78FF-47A5-9222-0EAAEEFE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20</cp:revision>
  <cp:lastPrinted>2013-01-29T18:52:00Z</cp:lastPrinted>
  <dcterms:created xsi:type="dcterms:W3CDTF">2015-02-19T15:23:00Z</dcterms:created>
  <dcterms:modified xsi:type="dcterms:W3CDTF">2015-11-13T15:13:00Z</dcterms:modified>
</cp:coreProperties>
</file>