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004D" w14:textId="3CC94CE2" w:rsidR="005A6434" w:rsidRPr="005A6434" w:rsidRDefault="005A6434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 w:rsidRPr="005A6434">
        <w:rPr>
          <w:rFonts w:cstheme="minorHAnsi"/>
          <w:sz w:val="48"/>
          <w:szCs w:val="48"/>
        </w:rPr>
        <w:t>Standard Operating Procedure</w:t>
      </w:r>
    </w:p>
    <w:p w14:paraId="0BDE32EB" w14:textId="27BCA42D" w:rsidR="005A6FC6" w:rsidRPr="00C4534E" w:rsidRDefault="004B3B04" w:rsidP="005A6FC6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Hydrogen Peroxide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608"/>
        <w:gridCol w:w="4968"/>
      </w:tblGrid>
      <w:tr w:rsidR="0062388D" w:rsidRPr="00DC7D29" w14:paraId="2AA1BD85" w14:textId="77777777" w:rsidTr="00985074">
        <w:trPr>
          <w:trHeight w:val="432"/>
          <w:tblHeader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841B1E3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00364BD335024517A595DABAACBEA133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4B522D54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88D" w:rsidRPr="00DC7D29" w14:paraId="418CC257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9F04E2B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A02F1A01AC8A4B64950BA3A9880ED5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32F37999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2388D" w:rsidRPr="00DC7D29" w14:paraId="72B209BA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500862B0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9825111"/>
            <w:placeholder>
              <w:docPart w:val="F83A4047FF7D4FACB2E9FC7E15FAF5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6CBEE708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2388D" w:rsidRPr="00DC7D29" w14:paraId="4975C4C1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32C0D19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AC825D9E3077489883131FCA6346EF9D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3BFF3A8B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114B1165" w:rsidR="00F909E2" w:rsidRPr="00DC7D29" w:rsidRDefault="00DA6EEE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S</w:t>
      </w:r>
      <w:r w:rsidR="00411845">
        <w:rPr>
          <w:rFonts w:cstheme="minorHAnsi"/>
          <w:b/>
          <w:sz w:val="24"/>
          <w:szCs w:val="24"/>
        </w:rPr>
        <w:t xml:space="preserve">ection </w:t>
      </w:r>
      <w:r w:rsidR="0062388D">
        <w:rPr>
          <w:rFonts w:cstheme="minorHAnsi"/>
          <w:b/>
          <w:sz w:val="24"/>
          <w:szCs w:val="24"/>
        </w:rPr>
        <w:t>2</w:t>
      </w:r>
      <w:r w:rsidR="00411845">
        <w:rPr>
          <w:rFonts w:cstheme="minorHAnsi"/>
          <w:b/>
          <w:sz w:val="24"/>
          <w:szCs w:val="24"/>
        </w:rPr>
        <w:t xml:space="preserve"> –</w:t>
      </w:r>
      <w:r w:rsidR="0062388D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21B4637B" w14:textId="77777777" w:rsidR="004B3B04" w:rsidRDefault="004B3B04" w:rsidP="004B3B04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Hydrogen peroxide is a strong oxidizer that has a potential to cause a fire or explosion in contact with incompatible materials such as combustibles (e.g., wood, paper, organic solvents). It is corrosive and light-sensitive. It is toxic if swallowed and corrosive to the eyes and skin. Prolonged exposure may cause dermatitis. </w:t>
      </w:r>
    </w:p>
    <w:p w14:paraId="2DDC9CA7" w14:textId="5A01A27B" w:rsidR="00452BD7" w:rsidRDefault="0043153F" w:rsidP="000819AF">
      <w:pPr>
        <w:tabs>
          <w:tab w:val="center" w:pos="468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3357C" wp14:editId="5AE77FA1">
            <wp:extent cx="634621" cy="635264"/>
            <wp:effectExtent l="0" t="0" r="0" b="0"/>
            <wp:docPr id="14" name="Picture 14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ce.org/fileadmin/DAM/trans/danger/publi/ghs/pictograms/rondfl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" cy="6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7E183C6B" wp14:editId="02D2DB85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6E3C4086" wp14:editId="18845244">
            <wp:extent cx="631579" cy="630936"/>
            <wp:effectExtent l="0" t="0" r="0" b="0"/>
            <wp:docPr id="23" name="Picture 23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ece.org/fileadmin/DAM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1BA6" w14:textId="3D8C02CF" w:rsidR="0062388D" w:rsidRPr="00351146" w:rsidRDefault="0062388D" w:rsidP="0062388D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0A32B0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2E229FEC" w14:textId="1DAB55D7" w:rsidR="0062388D" w:rsidRDefault="0062388D" w:rsidP="0062388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Use of </w:t>
      </w:r>
      <w:r w:rsidR="004B3B04">
        <w:rPr>
          <w:rFonts w:cstheme="minorHAnsi"/>
          <w:sz w:val="20"/>
          <w:szCs w:val="20"/>
        </w:rPr>
        <w:t>hydrogen peroxide</w:t>
      </w:r>
      <w:r>
        <w:rPr>
          <w:rFonts w:cstheme="minorHAnsi"/>
          <w:sz w:val="20"/>
          <w:szCs w:val="20"/>
        </w:rPr>
        <w:t xml:space="preserve">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015DFACD" w14:textId="77777777" w:rsidR="0062388D" w:rsidRDefault="0062388D" w:rsidP="0062388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0D6B4AB1" w14:textId="0B1111D4" w:rsidR="0062388D" w:rsidRDefault="0062388D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sz w:val="20"/>
          <w:szCs w:val="20"/>
        </w:rPr>
        <w:t xml:space="preserve"> 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Wearing two pairs of nitrile gloves is recommended.</w:t>
      </w:r>
      <w:r w:rsidR="00A00E1D">
        <w:rPr>
          <w:rFonts w:cstheme="minorHAnsi"/>
          <w:sz w:val="20"/>
          <w:szCs w:val="20"/>
        </w:rPr>
        <w:t xml:space="preserve"> </w:t>
      </w:r>
      <w:r w:rsidR="00A00E1D">
        <w:rPr>
          <w:rFonts w:cstheme="minorHAnsi"/>
          <w:b/>
          <w:color w:val="FF0000"/>
          <w:sz w:val="20"/>
          <w:szCs w:val="20"/>
        </w:rPr>
        <w:t>NOTE:</w:t>
      </w:r>
      <w:r w:rsidR="00A00E1D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A00E1D">
        <w:rPr>
          <w:rFonts w:cstheme="minorHAnsi"/>
          <w:color w:val="222222"/>
          <w:sz w:val="20"/>
          <w:szCs w:val="20"/>
        </w:rPr>
        <w:t>.</w:t>
      </w:r>
    </w:p>
    <w:p w14:paraId="681D0EF6" w14:textId="77777777" w:rsidR="0062388D" w:rsidRPr="00DC7D29" w:rsidRDefault="0062388D" w:rsidP="0062388D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3DD3F495" w14:textId="5108D6FF" w:rsidR="0062388D" w:rsidRDefault="0062388D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</w:t>
      </w:r>
      <w:r w:rsidRPr="00DC7D29">
        <w:rPr>
          <w:rFonts w:cstheme="minorHAnsi"/>
          <w:sz w:val="20"/>
          <w:szCs w:val="20"/>
        </w:rPr>
        <w:lastRenderedPageBreak/>
        <w:t xml:space="preserve">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075AC802" w14:textId="678025BD" w:rsidR="0062388D" w:rsidRDefault="004B3B04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4B3B04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DD063" wp14:editId="47B1B52F">
                <wp:simplePos x="0" y="0"/>
                <wp:positionH relativeFrom="column">
                  <wp:posOffset>4115422</wp:posOffset>
                </wp:positionH>
                <wp:positionV relativeFrom="paragraph">
                  <wp:posOffset>466090</wp:posOffset>
                </wp:positionV>
                <wp:extent cx="525145" cy="27178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C967" w14:textId="65EDB8BF" w:rsidR="004B3B04" w:rsidRPr="004B3B04" w:rsidRDefault="004B3B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3B04">
                              <w:rPr>
                                <w:b/>
                                <w:sz w:val="20"/>
                                <w:szCs w:val="20"/>
                              </w:rPr>
                              <w:t>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05pt;margin-top:36.7pt;width:41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" stroked="f">
                <v:textbox>
                  <w:txbxContent>
                    <w:p w14:paraId="70FCC967" w14:textId="65EDB8BF" w:rsidR="004B3B04" w:rsidRPr="004B3B04" w:rsidRDefault="004B3B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3B04">
                        <w:rPr>
                          <w:b/>
                          <w:sz w:val="20"/>
                          <w:szCs w:val="20"/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96299" wp14:editId="7A8CB1BB">
                <wp:simplePos x="0" y="0"/>
                <wp:positionH relativeFrom="column">
                  <wp:posOffset>4487694</wp:posOffset>
                </wp:positionH>
                <wp:positionV relativeFrom="paragraph">
                  <wp:posOffset>629055</wp:posOffset>
                </wp:positionV>
                <wp:extent cx="979251" cy="285345"/>
                <wp:effectExtent l="38100" t="38100" r="87630" b="114935"/>
                <wp:wrapNone/>
                <wp:docPr id="5" name="Straight Arrow Connector 5" descr="Arrow pointing to vent cap on a hydrogen peroxide bottle" title="Arro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51" cy="285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Title: Arrow  - Description: Arrow pointing to vent cap on a hydrogen peroxide bottle" style="position:absolute;margin-left:353.35pt;margin-top:49.55pt;width:77.1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388D" w:rsidRPr="003B1260">
        <w:rPr>
          <w:rFonts w:cstheme="minorHAnsi"/>
          <w:b/>
          <w:sz w:val="20"/>
          <w:szCs w:val="20"/>
        </w:rPr>
        <w:t>Respiratory Protection:</w:t>
      </w:r>
      <w:r w:rsidR="0062388D">
        <w:rPr>
          <w:rFonts w:cstheme="minorHAnsi"/>
          <w:sz w:val="20"/>
          <w:szCs w:val="20"/>
        </w:rPr>
        <w:t xml:space="preserve"> If </w:t>
      </w:r>
      <w:r>
        <w:rPr>
          <w:rFonts w:cstheme="minorHAnsi"/>
          <w:sz w:val="20"/>
          <w:szCs w:val="20"/>
        </w:rPr>
        <w:t>hydrogen peroxide</w:t>
      </w:r>
      <w:r w:rsidR="000A32B0">
        <w:rPr>
          <w:rFonts w:cstheme="minorHAnsi"/>
          <w:sz w:val="20"/>
          <w:szCs w:val="20"/>
        </w:rPr>
        <w:t xml:space="preserve"> solution is</w:t>
      </w:r>
      <w:r w:rsidR="0062388D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REM (49-46371) so a respiratory protection analysis can be performed.</w:t>
      </w:r>
    </w:p>
    <w:p w14:paraId="7ED16A4C" w14:textId="00AC127E" w:rsidR="000A32B0" w:rsidRPr="00DC7D29" w:rsidRDefault="004B3B04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E9079" wp14:editId="128E35B5">
            <wp:simplePos x="0" y="0"/>
            <wp:positionH relativeFrom="column">
              <wp:posOffset>4716780</wp:posOffset>
            </wp:positionH>
            <wp:positionV relativeFrom="paragraph">
              <wp:posOffset>90170</wp:posOffset>
            </wp:positionV>
            <wp:extent cx="1522095" cy="2495550"/>
            <wp:effectExtent l="19050" t="19050" r="20955" b="19050"/>
            <wp:wrapSquare wrapText="bothSides"/>
            <wp:docPr id="3" name="Picture 3" descr="Example of a vented cap on a Hydrogen peroxide bottle." title="Hydrogen peroxide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xide vented c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B0">
        <w:rPr>
          <w:rFonts w:cstheme="minorHAnsi"/>
          <w:b/>
          <w:sz w:val="24"/>
          <w:szCs w:val="24"/>
        </w:rPr>
        <w:t xml:space="preserve">Section 4 – </w:t>
      </w:r>
      <w:r w:rsidR="000A32B0" w:rsidRPr="00DC7D29">
        <w:rPr>
          <w:rFonts w:cstheme="minorHAnsi"/>
          <w:b/>
          <w:sz w:val="24"/>
          <w:szCs w:val="24"/>
        </w:rPr>
        <w:t>Specia</w:t>
      </w:r>
      <w:bookmarkStart w:id="0" w:name="_GoBack"/>
      <w:bookmarkEnd w:id="0"/>
      <w:r w:rsidR="000A32B0" w:rsidRPr="00DC7D29">
        <w:rPr>
          <w:rFonts w:cstheme="minorHAnsi"/>
          <w:b/>
          <w:sz w:val="24"/>
          <w:szCs w:val="24"/>
        </w:rPr>
        <w:t>l Handling and Storage Requirements</w:t>
      </w:r>
    </w:p>
    <w:p w14:paraId="37C9F6CE" w14:textId="17EF0A82" w:rsidR="004B3B04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>Avoid contact with skin, eyes, and clothing.</w:t>
      </w:r>
      <w:r>
        <w:rPr>
          <w:rFonts w:cstheme="minorHAnsi"/>
          <w:sz w:val="20"/>
        </w:rPr>
        <w:t xml:space="preserve"> Avoid inhalation or ingestion.</w:t>
      </w:r>
      <w:r w:rsidRPr="004B3B04">
        <w:rPr>
          <w:rFonts w:cstheme="minorHAnsi"/>
          <w:b/>
          <w:noProof/>
          <w:sz w:val="24"/>
          <w:szCs w:val="24"/>
        </w:rPr>
        <w:t xml:space="preserve"> </w:t>
      </w:r>
    </w:p>
    <w:p w14:paraId="5A0E0AFC" w14:textId="4EA7B3DA" w:rsidR="004B3B04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cstheme="minorHAnsi"/>
          <w:sz w:val="20"/>
        </w:rPr>
        <w:t>Hydrogen peroxide solutions greater than 10% should be kept in their original container with the manufacturer cap that allows the container to vent oxygen while in storage as shown in the picture to the right.</w:t>
      </w:r>
    </w:p>
    <w:p w14:paraId="67C850B1" w14:textId="40F3B9CC" w:rsidR="004B3B04" w:rsidRPr="003148D8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cstheme="minorHAnsi"/>
          <w:sz w:val="20"/>
        </w:rPr>
        <w:t>Do not store hydrogen peroxide solutions greater than 10% in glass containers; only plastic containers should be used for storage.</w:t>
      </w:r>
    </w:p>
    <w:p w14:paraId="0ACC8CC4" w14:textId="77777777" w:rsidR="004B3B04" w:rsidRPr="003148D8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Keep container tightly closed in a dry and well-ventilated area. Opened containers must be carefully resealed and kept upright to prevent leakage. Recommended storage temperature is 2 – 8 </w:t>
      </w:r>
      <w:proofErr w:type="spellStart"/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C.</w:t>
      </w:r>
      <w:proofErr w:type="spellEnd"/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440F558" w14:textId="77777777" w:rsidR="004B3B04" w:rsidRPr="003148D8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Store away from combustible materials. Do not store on wooden shelves. Store away from all organic compounds, including organic solvents. </w:t>
      </w:r>
    </w:p>
    <w:p w14:paraId="2B112F60" w14:textId="77777777" w:rsidR="004B3B04" w:rsidRPr="00372533" w:rsidRDefault="004B3B04" w:rsidP="004B3B04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Avoid contact with powdered metals, zinc, iron, copper, nickel, and brass. </w:t>
      </w:r>
    </w:p>
    <w:p w14:paraId="29EF6335" w14:textId="0FC449E0" w:rsidR="000A32B0" w:rsidRPr="00DC7D29" w:rsidRDefault="000A32B0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5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5FBDC384" w14:textId="77777777" w:rsidR="000A32B0" w:rsidRDefault="000A32B0" w:rsidP="000A32B0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0E0281F0" w14:textId="1C44544A" w:rsidR="000A32B0" w:rsidRPr="00DC7D29" w:rsidRDefault="000A32B0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 – </w:t>
      </w:r>
      <w:r w:rsidRPr="00DC7D29">
        <w:rPr>
          <w:rFonts w:cstheme="minorHAnsi"/>
          <w:b/>
          <w:sz w:val="24"/>
          <w:szCs w:val="24"/>
        </w:rPr>
        <w:t>Waste Disposal Procedure</w:t>
      </w:r>
      <w:r>
        <w:rPr>
          <w:rFonts w:cstheme="minorHAnsi"/>
          <w:b/>
          <w:sz w:val="24"/>
          <w:szCs w:val="24"/>
        </w:rPr>
        <w:t>s</w:t>
      </w:r>
    </w:p>
    <w:p w14:paraId="113F85A5" w14:textId="0168E08D" w:rsidR="000A32B0" w:rsidRPr="00EC0841" w:rsidRDefault="000A32B0" w:rsidP="000A32B0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recommended). No </w:t>
      </w:r>
      <w:r w:rsidR="00906023">
        <w:rPr>
          <w:rFonts w:cstheme="minorHAnsi"/>
          <w:sz w:val="20"/>
          <w:szCs w:val="20"/>
        </w:rPr>
        <w:t>oxidizers</w:t>
      </w:r>
      <w:r>
        <w:rPr>
          <w:rFonts w:cstheme="minorHAnsi"/>
          <w:sz w:val="20"/>
          <w:szCs w:val="20"/>
        </w:rPr>
        <w:t xml:space="preserve"> are permitted to be poured down the drain. 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4CF6B9EC" w14:textId="4E7B4205" w:rsidR="000A32B0" w:rsidRDefault="000A32B0" w:rsidP="000A32B0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7 – </w:t>
      </w:r>
      <w:r w:rsidRPr="00DC7D29">
        <w:rPr>
          <w:rFonts w:cstheme="minorHAnsi"/>
          <w:b/>
          <w:sz w:val="24"/>
          <w:szCs w:val="24"/>
        </w:rPr>
        <w:t xml:space="preserve">Protocol/Procedure </w:t>
      </w:r>
      <w:r w:rsidRPr="00DC7D29">
        <w:rPr>
          <w:rFonts w:cstheme="minorHAnsi"/>
          <w:b/>
          <w:color w:val="FF0000"/>
          <w:sz w:val="24"/>
          <w:szCs w:val="24"/>
        </w:rPr>
        <w:t>(</w:t>
      </w:r>
      <w:r>
        <w:rPr>
          <w:rFonts w:cstheme="minorHAnsi"/>
          <w:b/>
          <w:color w:val="FF0000"/>
          <w:sz w:val="24"/>
          <w:szCs w:val="24"/>
        </w:rPr>
        <w:t>Additional lab protocol may be added here</w:t>
      </w:r>
      <w:r w:rsidRPr="00DC7D29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</w:rPr>
        <w:id w:val="986674969"/>
      </w:sdtPr>
      <w:sdtEndPr/>
      <w:sdtContent>
        <w:p w14:paraId="3047684E" w14:textId="77777777" w:rsidR="000A32B0" w:rsidRPr="00DC7D29" w:rsidRDefault="00075F00" w:rsidP="000A32B0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1715156031"/>
              <w:showingPlcHdr/>
            </w:sdtPr>
            <w:sdtEndPr/>
            <w:sdtContent>
              <w:r w:rsidR="000A32B0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3E793C72" w14:textId="77777777" w:rsidR="000A32B0" w:rsidRPr="00DC7D29" w:rsidRDefault="000A32B0" w:rsidP="000A32B0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 xml:space="preserve">Any deviation from this SOP requires approval from </w:t>
      </w:r>
      <w:r>
        <w:rPr>
          <w:rFonts w:cstheme="minorHAnsi"/>
          <w:sz w:val="20"/>
          <w:szCs w:val="20"/>
        </w:rPr>
        <w:t>Principal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4C10BF86" w14:textId="4FA6AD34" w:rsidR="000A32B0" w:rsidRPr="00DC7D29" w:rsidRDefault="000A32B0" w:rsidP="000A32B0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8 – </w:t>
      </w:r>
      <w:r w:rsidRPr="00DC7D29">
        <w:rPr>
          <w:rFonts w:cstheme="minorHAnsi"/>
          <w:b/>
          <w:sz w:val="24"/>
          <w:szCs w:val="24"/>
        </w:rPr>
        <w:t>Documentation of Training</w:t>
      </w:r>
      <w:r w:rsidRPr="00DC7D29">
        <w:rPr>
          <w:rFonts w:cstheme="minorHAnsi"/>
          <w:b/>
        </w:rPr>
        <w:t xml:space="preserve"> </w:t>
      </w:r>
      <w:r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399056EA" w14:textId="6CB79BB2" w:rsidR="000A32B0" w:rsidRPr="00DC7D29" w:rsidRDefault="000A32B0" w:rsidP="000A32B0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 w:rsidR="004B3B04">
        <w:rPr>
          <w:rFonts w:cstheme="minorHAnsi"/>
          <w:color w:val="222222"/>
          <w:sz w:val="20"/>
          <w:szCs w:val="20"/>
        </w:rPr>
        <w:t>hydrogen peroxide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716323AD" w14:textId="77777777" w:rsidR="000A32B0" w:rsidRPr="00A06BFA" w:rsidRDefault="000A32B0" w:rsidP="000A32B0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5A4DA3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84FA0" w:rsidRPr="00DC7D29" w14:paraId="12A36ADB" w14:textId="77777777" w:rsidTr="00084FA0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77084948"/>
            <w:showingPlcHdr/>
          </w:sdtPr>
          <w:sdtEndPr/>
          <w:sdtContent>
            <w:tc>
              <w:tcPr>
                <w:tcW w:w="3978" w:type="dxa"/>
              </w:tcPr>
              <w:p w14:paraId="26FC9547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2F782AF" w14:textId="77777777" w:rsidR="00084FA0" w:rsidRPr="00DC7D29" w:rsidRDefault="00084FA0" w:rsidP="00DD40E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263787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C5D4EC3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84FA0" w:rsidRPr="00DC7D29" w14:paraId="402671FE" w14:textId="77777777" w:rsidTr="00084FA0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150104684"/>
            <w:showingPlcHdr/>
          </w:sdtPr>
          <w:sdtEndPr/>
          <w:sdtContent>
            <w:tc>
              <w:tcPr>
                <w:tcW w:w="3978" w:type="dxa"/>
              </w:tcPr>
              <w:p w14:paraId="275D3A61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E9565B8" w14:textId="77777777" w:rsidR="00084FA0" w:rsidRPr="00DC7D29" w:rsidRDefault="00084FA0" w:rsidP="00DD40E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4833519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46C0C74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84FA0" w:rsidRPr="00DC7D29" w14:paraId="401A6FAD" w14:textId="77777777" w:rsidTr="00084FA0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004482638"/>
            <w:showingPlcHdr/>
          </w:sdtPr>
          <w:sdtEndPr/>
          <w:sdtContent>
            <w:tc>
              <w:tcPr>
                <w:tcW w:w="3978" w:type="dxa"/>
              </w:tcPr>
              <w:p w14:paraId="3DC67AD0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2624187" w14:textId="77777777" w:rsidR="00084FA0" w:rsidRPr="00DC7D29" w:rsidRDefault="00084FA0" w:rsidP="00DD40E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06050678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E7881DB" w14:textId="77777777" w:rsidR="00084FA0" w:rsidRPr="00DC7D29" w:rsidRDefault="00084FA0" w:rsidP="00DD40E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0C70" w14:textId="77777777" w:rsidR="00B6205C" w:rsidRDefault="00B6205C" w:rsidP="00E83E8B">
      <w:pPr>
        <w:spacing w:after="0" w:line="240" w:lineRule="auto"/>
      </w:pPr>
      <w:r>
        <w:separator/>
      </w:r>
    </w:p>
  </w:endnote>
  <w:endnote w:type="continuationSeparator" w:id="0">
    <w:p w14:paraId="2705ABCE" w14:textId="77777777" w:rsidR="00B6205C" w:rsidRDefault="00B6205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0DEDF247" w:rsidR="00261C7C" w:rsidRPr="00AD2BF0" w:rsidRDefault="004B3B04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Hydrogen Peroxide</w:t>
    </w:r>
    <w:r w:rsidR="00261C7C" w:rsidRPr="00AD2BF0">
      <w:rPr>
        <w:rFonts w:cstheme="minorHAnsi"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C7C" w:rsidRPr="00AD2BF0">
          <w:rPr>
            <w:rFonts w:cstheme="minorHAnsi"/>
            <w:sz w:val="18"/>
            <w:szCs w:val="18"/>
          </w:rPr>
          <w:tab/>
        </w:r>
        <w:r w:rsidR="00261C7C" w:rsidRPr="00AD2BF0">
          <w:rPr>
            <w:rFonts w:cstheme="minorHAnsi"/>
            <w:sz w:val="18"/>
            <w:szCs w:val="18"/>
          </w:rPr>
          <w:fldChar w:fldCharType="begin"/>
        </w:r>
        <w:r w:rsidR="00261C7C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261C7C" w:rsidRPr="00AD2BF0">
          <w:rPr>
            <w:rFonts w:cstheme="minorHAnsi"/>
            <w:sz w:val="18"/>
            <w:szCs w:val="18"/>
          </w:rPr>
          <w:fldChar w:fldCharType="separate"/>
        </w:r>
        <w:r w:rsidR="00075F00">
          <w:rPr>
            <w:rFonts w:cstheme="minorHAnsi"/>
            <w:noProof/>
            <w:sz w:val="18"/>
            <w:szCs w:val="18"/>
          </w:rPr>
          <w:t>2</w:t>
        </w:r>
        <w:r w:rsidR="00261C7C" w:rsidRPr="00AD2BF0">
          <w:rPr>
            <w:rFonts w:cstheme="minorHAnsi"/>
            <w:noProof/>
            <w:sz w:val="18"/>
            <w:szCs w:val="18"/>
          </w:rPr>
          <w:fldChar w:fldCharType="end"/>
        </w:r>
        <w:r w:rsidR="00261C7C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819AF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261C7C" w:rsidRDefault="00261C7C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261C7C" w:rsidRPr="00972CE1" w:rsidRDefault="00261C7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8F40" w14:textId="77777777" w:rsidR="00B6205C" w:rsidRDefault="00B6205C" w:rsidP="00E83E8B">
      <w:pPr>
        <w:spacing w:after="0" w:line="240" w:lineRule="auto"/>
      </w:pPr>
      <w:r>
        <w:separator/>
      </w:r>
    </w:p>
  </w:footnote>
  <w:footnote w:type="continuationSeparator" w:id="0">
    <w:p w14:paraId="356A7E0D" w14:textId="77777777" w:rsidR="00B6205C" w:rsidRDefault="00B6205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261C7C" w:rsidRDefault="00261C7C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75F00"/>
    <w:rsid w:val="000819AF"/>
    <w:rsid w:val="00084FA0"/>
    <w:rsid w:val="000A32B0"/>
    <w:rsid w:val="000A5799"/>
    <w:rsid w:val="000B6958"/>
    <w:rsid w:val="000C3227"/>
    <w:rsid w:val="000C7862"/>
    <w:rsid w:val="000D3467"/>
    <w:rsid w:val="000D5EF1"/>
    <w:rsid w:val="000D6D3D"/>
    <w:rsid w:val="000E228A"/>
    <w:rsid w:val="000F1A7E"/>
    <w:rsid w:val="000F5131"/>
    <w:rsid w:val="000F6DA5"/>
    <w:rsid w:val="000F73FD"/>
    <w:rsid w:val="0011462E"/>
    <w:rsid w:val="00120D9A"/>
    <w:rsid w:val="00171722"/>
    <w:rsid w:val="00174DC9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1C7C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30054F"/>
    <w:rsid w:val="00315CB3"/>
    <w:rsid w:val="00322A4C"/>
    <w:rsid w:val="003467F1"/>
    <w:rsid w:val="00351146"/>
    <w:rsid w:val="00352F12"/>
    <w:rsid w:val="00355D5D"/>
    <w:rsid w:val="00363BCA"/>
    <w:rsid w:val="00366414"/>
    <w:rsid w:val="00366DA6"/>
    <w:rsid w:val="00372533"/>
    <w:rsid w:val="00377CE8"/>
    <w:rsid w:val="003904D4"/>
    <w:rsid w:val="003950E9"/>
    <w:rsid w:val="003A6550"/>
    <w:rsid w:val="003B5BEA"/>
    <w:rsid w:val="003C5AD2"/>
    <w:rsid w:val="003F1BDE"/>
    <w:rsid w:val="003F564F"/>
    <w:rsid w:val="00411845"/>
    <w:rsid w:val="00426401"/>
    <w:rsid w:val="00427421"/>
    <w:rsid w:val="0043153F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3B04"/>
    <w:rsid w:val="004B6C5A"/>
    <w:rsid w:val="004C38C1"/>
    <w:rsid w:val="004E29EA"/>
    <w:rsid w:val="004E789B"/>
    <w:rsid w:val="005042BC"/>
    <w:rsid w:val="00507560"/>
    <w:rsid w:val="0052121D"/>
    <w:rsid w:val="00530E90"/>
    <w:rsid w:val="005439FE"/>
    <w:rsid w:val="00553E58"/>
    <w:rsid w:val="00554C17"/>
    <w:rsid w:val="00554DE4"/>
    <w:rsid w:val="005643E6"/>
    <w:rsid w:val="00592EC3"/>
    <w:rsid w:val="0059591C"/>
    <w:rsid w:val="005A36A1"/>
    <w:rsid w:val="005A4DA3"/>
    <w:rsid w:val="005A6434"/>
    <w:rsid w:val="005A6FB3"/>
    <w:rsid w:val="005A6FC6"/>
    <w:rsid w:val="005B42FA"/>
    <w:rsid w:val="005C7E09"/>
    <w:rsid w:val="005E5049"/>
    <w:rsid w:val="005F2CF3"/>
    <w:rsid w:val="005F582A"/>
    <w:rsid w:val="00604B1F"/>
    <w:rsid w:val="0062388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A7FB2"/>
    <w:rsid w:val="007D58BC"/>
    <w:rsid w:val="007D5B58"/>
    <w:rsid w:val="007E573E"/>
    <w:rsid w:val="007E5FE7"/>
    <w:rsid w:val="00803871"/>
    <w:rsid w:val="00826B32"/>
    <w:rsid w:val="00827148"/>
    <w:rsid w:val="00837AFC"/>
    <w:rsid w:val="0084116F"/>
    <w:rsid w:val="0084580A"/>
    <w:rsid w:val="00850978"/>
    <w:rsid w:val="00866AE7"/>
    <w:rsid w:val="00873962"/>
    <w:rsid w:val="0087587E"/>
    <w:rsid w:val="00875CC9"/>
    <w:rsid w:val="008763CA"/>
    <w:rsid w:val="00891D4B"/>
    <w:rsid w:val="008A2498"/>
    <w:rsid w:val="008B5E9D"/>
    <w:rsid w:val="008B70AD"/>
    <w:rsid w:val="008C4AEC"/>
    <w:rsid w:val="008C4B9E"/>
    <w:rsid w:val="008D1C2A"/>
    <w:rsid w:val="008D2D4F"/>
    <w:rsid w:val="008D55CD"/>
    <w:rsid w:val="008F73D6"/>
    <w:rsid w:val="00906023"/>
    <w:rsid w:val="00914DCE"/>
    <w:rsid w:val="00917F75"/>
    <w:rsid w:val="0092044F"/>
    <w:rsid w:val="00931907"/>
    <w:rsid w:val="0093281D"/>
    <w:rsid w:val="00936C3C"/>
    <w:rsid w:val="009452B5"/>
    <w:rsid w:val="00952B71"/>
    <w:rsid w:val="00956E0B"/>
    <w:rsid w:val="00960C90"/>
    <w:rsid w:val="009626FF"/>
    <w:rsid w:val="0096277E"/>
    <w:rsid w:val="009663CE"/>
    <w:rsid w:val="00972CE1"/>
    <w:rsid w:val="00987262"/>
    <w:rsid w:val="009B1D3D"/>
    <w:rsid w:val="009C4AF0"/>
    <w:rsid w:val="009D370A"/>
    <w:rsid w:val="009D704C"/>
    <w:rsid w:val="009E4CC7"/>
    <w:rsid w:val="009F5503"/>
    <w:rsid w:val="00A00E1D"/>
    <w:rsid w:val="00A06BFA"/>
    <w:rsid w:val="00A119D1"/>
    <w:rsid w:val="00A36A37"/>
    <w:rsid w:val="00A4088C"/>
    <w:rsid w:val="00A44604"/>
    <w:rsid w:val="00A52643"/>
    <w:rsid w:val="00A52E06"/>
    <w:rsid w:val="00A602D8"/>
    <w:rsid w:val="00A61ACF"/>
    <w:rsid w:val="00A74CBA"/>
    <w:rsid w:val="00A81CBB"/>
    <w:rsid w:val="00A874A1"/>
    <w:rsid w:val="00A945E8"/>
    <w:rsid w:val="00AA1E36"/>
    <w:rsid w:val="00AA7BBD"/>
    <w:rsid w:val="00AB00C1"/>
    <w:rsid w:val="00AB28AE"/>
    <w:rsid w:val="00AD1D4E"/>
    <w:rsid w:val="00AD2BF0"/>
    <w:rsid w:val="00AE3CF1"/>
    <w:rsid w:val="00AF2415"/>
    <w:rsid w:val="00B0047E"/>
    <w:rsid w:val="00B1279C"/>
    <w:rsid w:val="00B35E5E"/>
    <w:rsid w:val="00B4188D"/>
    <w:rsid w:val="00B50CCA"/>
    <w:rsid w:val="00B5589C"/>
    <w:rsid w:val="00B6205C"/>
    <w:rsid w:val="00B6326D"/>
    <w:rsid w:val="00B80F97"/>
    <w:rsid w:val="00C05A3E"/>
    <w:rsid w:val="00C060FA"/>
    <w:rsid w:val="00C06795"/>
    <w:rsid w:val="00C13828"/>
    <w:rsid w:val="00C15C75"/>
    <w:rsid w:val="00C406D4"/>
    <w:rsid w:val="00C4534E"/>
    <w:rsid w:val="00C56884"/>
    <w:rsid w:val="00C65C6E"/>
    <w:rsid w:val="00CA001D"/>
    <w:rsid w:val="00CA1762"/>
    <w:rsid w:val="00CC0398"/>
    <w:rsid w:val="00CD010E"/>
    <w:rsid w:val="00CE09C4"/>
    <w:rsid w:val="00D00746"/>
    <w:rsid w:val="00D10734"/>
    <w:rsid w:val="00D122D3"/>
    <w:rsid w:val="00D12475"/>
    <w:rsid w:val="00D139D7"/>
    <w:rsid w:val="00D15102"/>
    <w:rsid w:val="00D20EB5"/>
    <w:rsid w:val="00D21707"/>
    <w:rsid w:val="00D35576"/>
    <w:rsid w:val="00D36CEC"/>
    <w:rsid w:val="00D51D80"/>
    <w:rsid w:val="00D73AEE"/>
    <w:rsid w:val="00D8294B"/>
    <w:rsid w:val="00DA21D9"/>
    <w:rsid w:val="00DA6EEE"/>
    <w:rsid w:val="00DB401B"/>
    <w:rsid w:val="00DB70FD"/>
    <w:rsid w:val="00DC39EF"/>
    <w:rsid w:val="00DC6539"/>
    <w:rsid w:val="00DC7D29"/>
    <w:rsid w:val="00DD2AC2"/>
    <w:rsid w:val="00DF4A6C"/>
    <w:rsid w:val="00DF4FA9"/>
    <w:rsid w:val="00E02B32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A16DE"/>
    <w:rsid w:val="00EB3D47"/>
    <w:rsid w:val="00EC0841"/>
    <w:rsid w:val="00ED0120"/>
    <w:rsid w:val="00ED793B"/>
    <w:rsid w:val="00EE101E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8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64BD335024517A595DABAACBE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353-A04F-40EF-8025-E3103270F2D5}"/>
      </w:docPartPr>
      <w:docPartBody>
        <w:p w:rsidR="00EE6878" w:rsidRDefault="000E748F" w:rsidP="000E748F">
          <w:pPr>
            <w:pStyle w:val="00364BD335024517A595DABAACBEA13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02F1A01AC8A4B64950BA3A9880E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B098-254B-47C7-B5F6-9491069A2A28}"/>
      </w:docPartPr>
      <w:docPartBody>
        <w:p w:rsidR="00EE6878" w:rsidRDefault="000E748F" w:rsidP="000E748F">
          <w:pPr>
            <w:pStyle w:val="A02F1A01AC8A4B64950BA3A9880ED5B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83A4047FF7D4FACB2E9FC7E15FA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DF08-95DB-42C7-9FBA-AA5AA2A1F4EA}"/>
      </w:docPartPr>
      <w:docPartBody>
        <w:p w:rsidR="00EE6878" w:rsidRDefault="000E748F" w:rsidP="000E748F">
          <w:pPr>
            <w:pStyle w:val="F83A4047FF7D4FACB2E9FC7E15FAF51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AC825D9E3077489883131FCA6346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EFBC-CF12-4D2C-825B-149D8E6D19B0}"/>
      </w:docPartPr>
      <w:docPartBody>
        <w:p w:rsidR="00EE6878" w:rsidRDefault="000E748F" w:rsidP="000E748F">
          <w:pPr>
            <w:pStyle w:val="AC825D9E3077489883131FCA6346EF9D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D5612"/>
    <w:rsid w:val="000E748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1CB3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EE687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48F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0364BD335024517A595DABAACBEA133">
    <w:name w:val="00364BD335024517A595DABAACBEA133"/>
    <w:rsid w:val="000E748F"/>
  </w:style>
  <w:style w:type="paragraph" w:customStyle="1" w:styleId="A02F1A01AC8A4B64950BA3A9880ED5B8">
    <w:name w:val="A02F1A01AC8A4B64950BA3A9880ED5B8"/>
    <w:rsid w:val="000E748F"/>
  </w:style>
  <w:style w:type="paragraph" w:customStyle="1" w:styleId="F83A4047FF7D4FACB2E9FC7E15FAF513">
    <w:name w:val="F83A4047FF7D4FACB2E9FC7E15FAF513"/>
    <w:rsid w:val="000E748F"/>
  </w:style>
  <w:style w:type="paragraph" w:customStyle="1" w:styleId="AC825D9E3077489883131FCA6346EF9D">
    <w:name w:val="AC825D9E3077489883131FCA6346EF9D"/>
    <w:rsid w:val="000E74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48F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0364BD335024517A595DABAACBEA133">
    <w:name w:val="00364BD335024517A595DABAACBEA133"/>
    <w:rsid w:val="000E748F"/>
  </w:style>
  <w:style w:type="paragraph" w:customStyle="1" w:styleId="A02F1A01AC8A4B64950BA3A9880ED5B8">
    <w:name w:val="A02F1A01AC8A4B64950BA3A9880ED5B8"/>
    <w:rsid w:val="000E748F"/>
  </w:style>
  <w:style w:type="paragraph" w:customStyle="1" w:styleId="F83A4047FF7D4FACB2E9FC7E15FAF513">
    <w:name w:val="F83A4047FF7D4FACB2E9FC7E15FAF513"/>
    <w:rsid w:val="000E748F"/>
  </w:style>
  <w:style w:type="paragraph" w:customStyle="1" w:styleId="AC825D9E3077489883131FCA6346EF9D">
    <w:name w:val="AC825D9E3077489883131FCA6346EF9D"/>
    <w:rsid w:val="000E7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9272-94FA-4B8F-AAC0-1E08BB74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9</cp:revision>
  <cp:lastPrinted>2013-02-01T18:14:00Z</cp:lastPrinted>
  <dcterms:created xsi:type="dcterms:W3CDTF">2015-03-12T17:39:00Z</dcterms:created>
  <dcterms:modified xsi:type="dcterms:W3CDTF">2015-11-13T14:48:00Z</dcterms:modified>
</cp:coreProperties>
</file>