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C9" w:rsidRPr="002B5FC9" w:rsidRDefault="002B5FC9" w:rsidP="002B5FC9">
      <w:pPr>
        <w:pStyle w:val="NoSpacing1"/>
        <w:jc w:val="center"/>
        <w:rPr>
          <w:rFonts w:ascii="Times New Roman" w:hAnsi="Times New Roman"/>
          <w:b/>
          <w:sz w:val="22"/>
          <w:szCs w:val="22"/>
        </w:rPr>
      </w:pPr>
      <w:r w:rsidRPr="002B5FC9">
        <w:rPr>
          <w:rFonts w:ascii="Times New Roman" w:hAnsi="Times New Roman"/>
          <w:b/>
          <w:sz w:val="22"/>
          <w:szCs w:val="22"/>
        </w:rPr>
        <w:t>Budget Justification</w:t>
      </w: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Personnel</w:t>
      </w:r>
    </w:p>
    <w:p w:rsidR="002B5FC9" w:rsidRPr="002B5FC9" w:rsidRDefault="002B5FC9" w:rsidP="002B5FC9">
      <w:pPr>
        <w:spacing w:after="0"/>
        <w:ind w:left="720"/>
        <w:rPr>
          <w:rFonts w:ascii="Times New Roman" w:hAnsi="Times New Roman" w:cs="Times New Roman"/>
        </w:rPr>
      </w:pPr>
      <w:r w:rsidRPr="002B5FC9">
        <w:rPr>
          <w:rFonts w:ascii="Times New Roman" w:hAnsi="Times New Roman" w:cs="Times New Roman"/>
        </w:rPr>
        <w:t>In accordance with 2 CFR 200, Uniform Administrative Requirements, Cost Principles, And Audit Requirements for Federal Awards, Purdue University tracks and reports its professional personnel on a percent of effort and not on an hourly basis. Salaries are adjusted by standard University inflation rates each fiscal year (July 1):  3% for faculty, 2.5% for professional/technical assistants, and 2% for post docs, graduate/undergraduate students and service staff.</w:t>
      </w:r>
    </w:p>
    <w:p w:rsidR="002B5FC9" w:rsidRPr="002B5FC9" w:rsidRDefault="002B5FC9" w:rsidP="002B5FC9">
      <w:pPr>
        <w:spacing w:after="0"/>
        <w:ind w:left="720"/>
        <w:rPr>
          <w:rFonts w:ascii="Times New Roman" w:hAnsi="Times New Roman" w:cs="Times New Roman"/>
        </w:rPr>
      </w:pPr>
    </w:p>
    <w:p w:rsidR="002B5FC9" w:rsidRPr="002B5FC9" w:rsidRDefault="002B5FC9" w:rsidP="002B5FC9">
      <w:pPr>
        <w:spacing w:after="0"/>
        <w:ind w:left="720"/>
        <w:rPr>
          <w:rFonts w:ascii="Times New Roman" w:hAnsi="Times New Roman" w:cs="Times New Roman"/>
          <w:i/>
        </w:rPr>
      </w:pPr>
      <w:r w:rsidRPr="002B5FC9">
        <w:rPr>
          <w:rFonts w:ascii="Times New Roman" w:hAnsi="Times New Roman" w:cs="Times New Roman"/>
          <w:i/>
        </w:rPr>
        <w:t>List name(s), title, budgeted time commitment, and respo</w:t>
      </w:r>
      <w:r w:rsidR="0072423A">
        <w:rPr>
          <w:rFonts w:ascii="Times New Roman" w:hAnsi="Times New Roman" w:cs="Times New Roman"/>
          <w:i/>
        </w:rPr>
        <w:t xml:space="preserve">nsibilities within each category.  </w:t>
      </w:r>
      <w:r w:rsidR="0072423A" w:rsidRPr="0072423A">
        <w:rPr>
          <w:rFonts w:ascii="Times New Roman" w:hAnsi="Times New Roman" w:cs="Times New Roman"/>
          <w:b/>
          <w:i/>
        </w:rPr>
        <w:t>Base salary</w:t>
      </w:r>
      <w:r w:rsidR="0072423A">
        <w:rPr>
          <w:rFonts w:ascii="Times New Roman" w:hAnsi="Times New Roman" w:cs="Times New Roman"/>
          <w:i/>
        </w:rPr>
        <w:t xml:space="preserve"> is often required and can be input by Pre-Award.</w:t>
      </w:r>
    </w:p>
    <w:p w:rsidR="002B5FC9" w:rsidRPr="002B5FC9" w:rsidRDefault="002B5FC9" w:rsidP="002B5FC9">
      <w:pPr>
        <w:spacing w:after="0"/>
        <w:ind w:left="720"/>
        <w:rPr>
          <w:rFonts w:ascii="Times New Roman" w:hAnsi="Times New Roman" w:cs="Times New Roman"/>
          <w:i/>
        </w:rPr>
      </w:pPr>
      <w:r w:rsidRPr="002B5FC9">
        <w:rPr>
          <w:rFonts w:ascii="Times New Roman" w:hAnsi="Times New Roman" w:cs="Times New Roman"/>
          <w:i/>
        </w:rPr>
        <w:t>Principal Investigator –</w:t>
      </w:r>
    </w:p>
    <w:p w:rsidR="002B5FC9" w:rsidRPr="002B5FC9" w:rsidRDefault="002B5FC9" w:rsidP="002B5FC9">
      <w:pPr>
        <w:spacing w:after="0"/>
        <w:ind w:left="720"/>
        <w:rPr>
          <w:rFonts w:ascii="Times New Roman" w:hAnsi="Times New Roman" w:cs="Times New Roman"/>
          <w:i/>
        </w:rPr>
      </w:pPr>
      <w:proofErr w:type="spellStart"/>
      <w:r w:rsidRPr="002B5FC9">
        <w:rPr>
          <w:rFonts w:ascii="Times New Roman" w:hAnsi="Times New Roman" w:cs="Times New Roman"/>
          <w:i/>
        </w:rPr>
        <w:t>CoPI</w:t>
      </w:r>
      <w:proofErr w:type="spellEnd"/>
      <w:r w:rsidRPr="002B5FC9">
        <w:rPr>
          <w:rFonts w:ascii="Times New Roman" w:hAnsi="Times New Roman" w:cs="Times New Roman"/>
          <w:i/>
        </w:rPr>
        <w:t xml:space="preserve"> – </w:t>
      </w:r>
    </w:p>
    <w:p w:rsidR="002B5FC9" w:rsidRPr="002B5FC9" w:rsidRDefault="002B5FC9" w:rsidP="002B5FC9">
      <w:pPr>
        <w:spacing w:after="0"/>
        <w:ind w:left="720"/>
        <w:rPr>
          <w:rFonts w:ascii="Times New Roman" w:hAnsi="Times New Roman" w:cs="Times New Roman"/>
          <w:i/>
        </w:rPr>
      </w:pPr>
      <w:r w:rsidRPr="002B5FC9">
        <w:rPr>
          <w:rFonts w:ascii="Times New Roman" w:hAnsi="Times New Roman" w:cs="Times New Roman"/>
          <w:i/>
        </w:rPr>
        <w:t xml:space="preserve">Senior Personnel – </w:t>
      </w:r>
    </w:p>
    <w:p w:rsidR="002B5FC9" w:rsidRPr="002B5FC9" w:rsidRDefault="002B5FC9" w:rsidP="002B5FC9">
      <w:pPr>
        <w:spacing w:after="0"/>
        <w:ind w:left="720"/>
        <w:rPr>
          <w:rFonts w:ascii="Times New Roman" w:hAnsi="Times New Roman" w:cs="Times New Roman"/>
          <w:i/>
        </w:rPr>
      </w:pPr>
      <w:r w:rsidRPr="002B5FC9">
        <w:rPr>
          <w:rFonts w:ascii="Times New Roman" w:hAnsi="Times New Roman" w:cs="Times New Roman"/>
          <w:i/>
        </w:rPr>
        <w:t>Grad/Undergrad Students –</w:t>
      </w:r>
    </w:p>
    <w:p w:rsidR="002B5FC9" w:rsidRPr="002B5FC9" w:rsidRDefault="002B5FC9" w:rsidP="002B5FC9">
      <w:pPr>
        <w:spacing w:after="0"/>
        <w:ind w:left="720"/>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Fringe Benefits</w:t>
      </w:r>
    </w:p>
    <w:p w:rsidR="002B5FC9" w:rsidRDefault="002B5FC9" w:rsidP="002B5FC9">
      <w:pPr>
        <w:pStyle w:val="ListParagraph"/>
        <w:rPr>
          <w:rFonts w:ascii="Times New Roman" w:hAnsi="Times New Roman" w:cs="Times New Roman"/>
        </w:rPr>
      </w:pPr>
    </w:p>
    <w:p w:rsidR="002B5FC9" w:rsidRPr="002B5FC9" w:rsidRDefault="002B5FC9" w:rsidP="002B5FC9">
      <w:pPr>
        <w:pStyle w:val="ListParagraph"/>
        <w:rPr>
          <w:rFonts w:ascii="Times New Roman" w:hAnsi="Times New Roman" w:cs="Times New Roman"/>
        </w:rPr>
      </w:pPr>
      <w:r w:rsidRPr="002B5FC9">
        <w:rPr>
          <w:rFonts w:ascii="Times New Roman" w:hAnsi="Times New Roman" w:cs="Times New Roman"/>
        </w:rPr>
        <w:t>Fringe benefits are budgeted in accordance with university policy as follows:</w:t>
      </w:r>
    </w:p>
    <w:p w:rsidR="00277839" w:rsidRPr="00277839" w:rsidRDefault="00277839" w:rsidP="00277839">
      <w:pPr>
        <w:pStyle w:val="ListParagraph"/>
        <w:rPr>
          <w:rFonts w:ascii="Times New Roman" w:hAnsi="Times New Roman" w:cs="Times New Roman"/>
        </w:rPr>
      </w:pPr>
      <w:r w:rsidRPr="00277839">
        <w:rPr>
          <w:rFonts w:ascii="Times New Roman" w:hAnsi="Times New Roman" w:cs="Times New Roman"/>
        </w:rPr>
        <w:t>Faculty</w:t>
      </w:r>
      <w:r w:rsidRPr="00277839">
        <w:rPr>
          <w:rFonts w:ascii="Times New Roman" w:hAnsi="Times New Roman" w:cs="Times New Roman"/>
        </w:rPr>
        <w:tab/>
      </w:r>
      <w:r w:rsidRPr="00277839">
        <w:rPr>
          <w:rFonts w:ascii="Times New Roman" w:hAnsi="Times New Roman" w:cs="Times New Roman"/>
        </w:rPr>
        <w:tab/>
        <w:t>27.25%</w:t>
      </w:r>
    </w:p>
    <w:p w:rsidR="00277839" w:rsidRPr="00277839" w:rsidRDefault="00277839" w:rsidP="00277839">
      <w:pPr>
        <w:pStyle w:val="ListParagraph"/>
        <w:rPr>
          <w:rFonts w:ascii="Times New Roman" w:hAnsi="Times New Roman" w:cs="Times New Roman"/>
        </w:rPr>
      </w:pPr>
      <w:r w:rsidRPr="00277839">
        <w:rPr>
          <w:rFonts w:ascii="Times New Roman" w:hAnsi="Times New Roman" w:cs="Times New Roman"/>
        </w:rPr>
        <w:t>Post-Doc</w:t>
      </w:r>
      <w:r w:rsidRPr="00277839">
        <w:rPr>
          <w:rFonts w:ascii="Times New Roman" w:hAnsi="Times New Roman" w:cs="Times New Roman"/>
        </w:rPr>
        <w:tab/>
        <w:t>28.45%</w:t>
      </w:r>
    </w:p>
    <w:p w:rsidR="00277839" w:rsidRPr="00277839" w:rsidRDefault="00277839" w:rsidP="00277839">
      <w:pPr>
        <w:pStyle w:val="ListParagraph"/>
        <w:rPr>
          <w:rFonts w:ascii="Times New Roman" w:hAnsi="Times New Roman" w:cs="Times New Roman"/>
        </w:rPr>
      </w:pPr>
      <w:r w:rsidRPr="00277839">
        <w:rPr>
          <w:rFonts w:ascii="Times New Roman" w:hAnsi="Times New Roman" w:cs="Times New Roman"/>
        </w:rPr>
        <w:t>Professional</w:t>
      </w:r>
      <w:r w:rsidRPr="00277839">
        <w:rPr>
          <w:rFonts w:ascii="Times New Roman" w:hAnsi="Times New Roman" w:cs="Times New Roman"/>
        </w:rPr>
        <w:tab/>
        <w:t>33.12%</w:t>
      </w:r>
    </w:p>
    <w:p w:rsidR="00277839" w:rsidRPr="00277839" w:rsidRDefault="00277839" w:rsidP="00277839">
      <w:pPr>
        <w:pStyle w:val="ListParagraph"/>
        <w:rPr>
          <w:rFonts w:ascii="Times New Roman" w:hAnsi="Times New Roman" w:cs="Times New Roman"/>
        </w:rPr>
      </w:pPr>
      <w:r w:rsidRPr="00277839">
        <w:rPr>
          <w:rFonts w:ascii="Times New Roman" w:hAnsi="Times New Roman" w:cs="Times New Roman"/>
        </w:rPr>
        <w:t>Management</w:t>
      </w:r>
      <w:r w:rsidRPr="00277839">
        <w:rPr>
          <w:rFonts w:ascii="Times New Roman" w:hAnsi="Times New Roman" w:cs="Times New Roman"/>
        </w:rPr>
        <w:tab/>
        <w:t>33.12%</w:t>
      </w:r>
    </w:p>
    <w:p w:rsidR="00277839" w:rsidRPr="00277839" w:rsidRDefault="00277839" w:rsidP="00277839">
      <w:pPr>
        <w:pStyle w:val="ListParagraph"/>
        <w:rPr>
          <w:rFonts w:ascii="Times New Roman" w:hAnsi="Times New Roman" w:cs="Times New Roman"/>
        </w:rPr>
      </w:pPr>
      <w:r w:rsidRPr="00277839">
        <w:rPr>
          <w:rFonts w:ascii="Times New Roman" w:hAnsi="Times New Roman" w:cs="Times New Roman"/>
        </w:rPr>
        <w:t>Grad Student</w:t>
      </w:r>
      <w:r w:rsidRPr="00277839">
        <w:rPr>
          <w:rFonts w:ascii="Times New Roman" w:hAnsi="Times New Roman" w:cs="Times New Roman"/>
        </w:rPr>
        <w:tab/>
        <w:t>8.54%</w:t>
      </w:r>
    </w:p>
    <w:p w:rsidR="00277839" w:rsidRPr="00277839" w:rsidRDefault="00277839" w:rsidP="00277839">
      <w:pPr>
        <w:pStyle w:val="ListParagraph"/>
        <w:rPr>
          <w:rFonts w:ascii="Times New Roman" w:hAnsi="Times New Roman" w:cs="Times New Roman"/>
        </w:rPr>
      </w:pPr>
      <w:r w:rsidRPr="00277839">
        <w:rPr>
          <w:rFonts w:ascii="Times New Roman" w:hAnsi="Times New Roman" w:cs="Times New Roman"/>
        </w:rPr>
        <w:t>Undergrad</w:t>
      </w:r>
      <w:r w:rsidRPr="00277839">
        <w:rPr>
          <w:rFonts w:ascii="Times New Roman" w:hAnsi="Times New Roman" w:cs="Times New Roman"/>
        </w:rPr>
        <w:tab/>
        <w:t>8.02%</w:t>
      </w:r>
      <w:bookmarkStart w:id="0" w:name="_GoBack"/>
      <w:bookmarkEnd w:id="0"/>
    </w:p>
    <w:p w:rsidR="00277839" w:rsidRPr="00277839" w:rsidRDefault="00277839" w:rsidP="00277839">
      <w:pPr>
        <w:pStyle w:val="ListParagraph"/>
        <w:rPr>
          <w:rFonts w:ascii="Times New Roman" w:hAnsi="Times New Roman" w:cs="Times New Roman"/>
        </w:rPr>
      </w:pPr>
      <w:r w:rsidRPr="00277839">
        <w:rPr>
          <w:rFonts w:ascii="Times New Roman" w:hAnsi="Times New Roman" w:cs="Times New Roman"/>
        </w:rPr>
        <w:t>Technician</w:t>
      </w:r>
      <w:r w:rsidRPr="00277839">
        <w:rPr>
          <w:rFonts w:ascii="Times New Roman" w:hAnsi="Times New Roman" w:cs="Times New Roman"/>
        </w:rPr>
        <w:tab/>
        <w:t>55.3%</w:t>
      </w:r>
    </w:p>
    <w:p w:rsidR="00277839" w:rsidRPr="00277839" w:rsidRDefault="00277839" w:rsidP="00277839">
      <w:pPr>
        <w:pStyle w:val="ListParagraph"/>
        <w:rPr>
          <w:rFonts w:ascii="Times New Roman" w:hAnsi="Times New Roman" w:cs="Times New Roman"/>
        </w:rPr>
      </w:pPr>
      <w:r w:rsidRPr="00277839">
        <w:rPr>
          <w:rFonts w:ascii="Times New Roman" w:hAnsi="Times New Roman" w:cs="Times New Roman"/>
        </w:rPr>
        <w:t>Clerical</w:t>
      </w:r>
      <w:r w:rsidRPr="00277839">
        <w:rPr>
          <w:rFonts w:ascii="Times New Roman" w:hAnsi="Times New Roman" w:cs="Times New Roman"/>
        </w:rPr>
        <w:tab/>
      </w:r>
      <w:r w:rsidRPr="00277839">
        <w:rPr>
          <w:rFonts w:ascii="Times New Roman" w:hAnsi="Times New Roman" w:cs="Times New Roman"/>
        </w:rPr>
        <w:tab/>
        <w:t>54.09%</w:t>
      </w:r>
    </w:p>
    <w:p w:rsidR="002B5FC9" w:rsidRDefault="00277839" w:rsidP="00277839">
      <w:pPr>
        <w:pStyle w:val="ListParagraph"/>
        <w:rPr>
          <w:rFonts w:ascii="Times New Roman" w:hAnsi="Times New Roman" w:cs="Times New Roman"/>
        </w:rPr>
      </w:pPr>
      <w:r w:rsidRPr="00277839">
        <w:rPr>
          <w:rFonts w:ascii="Times New Roman" w:hAnsi="Times New Roman" w:cs="Times New Roman"/>
        </w:rPr>
        <w:t>Service</w:t>
      </w:r>
      <w:r w:rsidRPr="00277839">
        <w:rPr>
          <w:rFonts w:ascii="Times New Roman" w:hAnsi="Times New Roman" w:cs="Times New Roman"/>
        </w:rPr>
        <w:tab/>
      </w:r>
      <w:r w:rsidRPr="00277839">
        <w:rPr>
          <w:rFonts w:ascii="Times New Roman" w:hAnsi="Times New Roman" w:cs="Times New Roman"/>
        </w:rPr>
        <w:tab/>
        <w:t>55.3%</w:t>
      </w:r>
    </w:p>
    <w:p w:rsidR="00277839" w:rsidRPr="002B5FC9" w:rsidRDefault="00277839" w:rsidP="00277839">
      <w:pPr>
        <w:pStyle w:val="ListParagraph"/>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Travel</w:t>
      </w:r>
    </w:p>
    <w:p w:rsidR="002B5FC9" w:rsidRDefault="002B5FC9" w:rsidP="002B5FC9">
      <w:pPr>
        <w:pStyle w:val="ListParagraph"/>
        <w:rPr>
          <w:rFonts w:ascii="Times New Roman" w:hAnsi="Times New Roman" w:cs="Times New Roman"/>
        </w:rPr>
      </w:pPr>
    </w:p>
    <w:p w:rsidR="002B5FC9" w:rsidRDefault="002B5FC9" w:rsidP="002B5FC9">
      <w:pPr>
        <w:pStyle w:val="ListParagraph"/>
        <w:rPr>
          <w:rFonts w:ascii="Times New Roman" w:hAnsi="Times New Roman" w:cs="Times New Roman"/>
        </w:rPr>
      </w:pPr>
      <w:r w:rsidRPr="008D52FB">
        <w:rPr>
          <w:rFonts w:ascii="Times New Roman" w:hAnsi="Times New Roman"/>
          <w:i/>
        </w:rPr>
        <w:t xml:space="preserve">Foreign or domestic; where?  What rates were used for hotel, per diem, airfare, mileage, </w:t>
      </w:r>
      <w:proofErr w:type="spellStart"/>
      <w:r w:rsidRPr="008D52FB">
        <w:rPr>
          <w:rFonts w:ascii="Times New Roman" w:hAnsi="Times New Roman"/>
          <w:i/>
        </w:rPr>
        <w:t>etc</w:t>
      </w:r>
      <w:proofErr w:type="spellEnd"/>
      <w:r w:rsidRPr="008D52FB">
        <w:rPr>
          <w:rFonts w:ascii="Times New Roman" w:hAnsi="Times New Roman"/>
          <w:i/>
        </w:rPr>
        <w:t>?</w:t>
      </w:r>
    </w:p>
    <w:p w:rsidR="002B5FC9" w:rsidRPr="002B5FC9" w:rsidRDefault="002B5FC9" w:rsidP="002B5FC9">
      <w:pPr>
        <w:pStyle w:val="ListParagraph"/>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Equipment</w:t>
      </w:r>
    </w:p>
    <w:p w:rsidR="002B5FC9" w:rsidRDefault="002B5FC9" w:rsidP="002B5FC9">
      <w:pPr>
        <w:pStyle w:val="ListParagraph"/>
        <w:rPr>
          <w:rFonts w:ascii="Times New Roman" w:hAnsi="Times New Roman" w:cs="Times New Roman"/>
        </w:rPr>
      </w:pPr>
    </w:p>
    <w:p w:rsidR="002B5FC9" w:rsidRPr="002B5FC9" w:rsidRDefault="002B5FC9" w:rsidP="002B5FC9">
      <w:pPr>
        <w:pStyle w:val="ListParagraph"/>
        <w:rPr>
          <w:rFonts w:ascii="Times New Roman" w:hAnsi="Times New Roman" w:cs="Times New Roman"/>
          <w:i/>
        </w:rPr>
      </w:pPr>
      <w:r w:rsidRPr="002B5FC9">
        <w:rPr>
          <w:rFonts w:ascii="Times New Roman" w:hAnsi="Times New Roman" w:cs="Times New Roman"/>
          <w:i/>
        </w:rPr>
        <w:t>List breakdown of items with costs and primary use.  (</w:t>
      </w:r>
      <w:proofErr w:type="gramStart"/>
      <w:r w:rsidRPr="002B5FC9">
        <w:rPr>
          <w:rFonts w:ascii="Times New Roman" w:hAnsi="Times New Roman" w:cs="Times New Roman"/>
          <w:i/>
        </w:rPr>
        <w:t>only</w:t>
      </w:r>
      <w:proofErr w:type="gramEnd"/>
      <w:r w:rsidRPr="002B5FC9">
        <w:rPr>
          <w:rFonts w:ascii="Times New Roman" w:hAnsi="Times New Roman" w:cs="Times New Roman"/>
          <w:i/>
        </w:rPr>
        <w:t xml:space="preserve"> equipment costing $5,000 or more is justified in this area excluding software)</w:t>
      </w:r>
    </w:p>
    <w:p w:rsidR="002B5FC9" w:rsidRPr="002B5FC9" w:rsidRDefault="002B5FC9" w:rsidP="002B5FC9">
      <w:pPr>
        <w:pStyle w:val="ListParagraph"/>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Supplies</w:t>
      </w:r>
    </w:p>
    <w:p w:rsidR="002B5FC9" w:rsidRDefault="002B5FC9" w:rsidP="002B5FC9">
      <w:pPr>
        <w:pStyle w:val="ListParagraph"/>
        <w:rPr>
          <w:rFonts w:ascii="Times New Roman" w:hAnsi="Times New Roman" w:cs="Times New Roman"/>
        </w:rPr>
      </w:pPr>
    </w:p>
    <w:p w:rsidR="002B5FC9" w:rsidRPr="002B5FC9" w:rsidRDefault="002B5FC9" w:rsidP="002B5FC9">
      <w:pPr>
        <w:pStyle w:val="ListParagraph"/>
        <w:rPr>
          <w:rFonts w:ascii="Times New Roman" w:hAnsi="Times New Roman" w:cs="Times New Roman"/>
          <w:i/>
        </w:rPr>
      </w:pPr>
      <w:r w:rsidRPr="002B5FC9">
        <w:rPr>
          <w:rFonts w:ascii="Times New Roman" w:hAnsi="Times New Roman" w:cs="Times New Roman"/>
          <w:i/>
        </w:rPr>
        <w:t>List breakdown of items with costs and primary use.  If computers are budgeted this should be stated with specific details about the need and use of the computers.  Computers are considered general purpose items and should have unlike circumstances justified, clarifying that the computer will only be used on this project.</w:t>
      </w:r>
    </w:p>
    <w:p w:rsidR="002B5FC9" w:rsidRPr="000F6DE7" w:rsidRDefault="002B5FC9" w:rsidP="002B5FC9">
      <w:pPr>
        <w:pStyle w:val="ListParagraph"/>
        <w:rPr>
          <w:rFonts w:ascii="Times New Roman" w:hAnsi="Times New Roman" w:cs="Times New Roman"/>
          <w:i/>
        </w:rPr>
      </w:pPr>
      <w:r w:rsidRPr="000F6DE7">
        <w:rPr>
          <w:rFonts w:ascii="Times New Roman" w:hAnsi="Times New Roman" w:cs="Times New Roman"/>
          <w:i/>
        </w:rPr>
        <w:lastRenderedPageBreak/>
        <w:t xml:space="preserve">The purchase of office equipment, furniture and other general purpose equipment is usually unallowable as a direct cost.  See </w:t>
      </w:r>
      <w:r w:rsidR="00277839">
        <w:rPr>
          <w:rFonts w:ascii="Times New Roman" w:hAnsi="Times New Roman" w:cs="Times New Roman"/>
          <w:i/>
        </w:rPr>
        <w:t>more information at</w:t>
      </w:r>
      <w:r w:rsidRPr="000F6DE7">
        <w:rPr>
          <w:rFonts w:ascii="Times New Roman" w:hAnsi="Times New Roman" w:cs="Times New Roman"/>
          <w:i/>
        </w:rPr>
        <w:t xml:space="preserve">:  </w:t>
      </w:r>
      <w:hyperlink r:id="rId5" w:history="1">
        <w:r w:rsidR="00277839" w:rsidRPr="00735ACC">
          <w:rPr>
            <w:rStyle w:val="Hyperlink"/>
            <w:rFonts w:ascii="Times New Roman" w:hAnsi="Times New Roman" w:cs="Times New Roman"/>
            <w:i/>
          </w:rPr>
          <w:t>https://www.purdue.edu/business/mas/costing/casGuidlines/index.php</w:t>
        </w:r>
      </w:hyperlink>
      <w:r w:rsidR="00277839">
        <w:rPr>
          <w:rFonts w:ascii="Times New Roman" w:hAnsi="Times New Roman" w:cs="Times New Roman"/>
          <w:i/>
        </w:rPr>
        <w:t xml:space="preserve"> </w:t>
      </w:r>
    </w:p>
    <w:p w:rsidR="002B5FC9" w:rsidRPr="002B5FC9" w:rsidRDefault="002B5FC9" w:rsidP="002B5FC9">
      <w:pPr>
        <w:pStyle w:val="ListParagraph"/>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Contractual</w:t>
      </w:r>
    </w:p>
    <w:p w:rsidR="002B5FC9" w:rsidRDefault="002B5FC9" w:rsidP="002B5FC9">
      <w:pPr>
        <w:pStyle w:val="ListParagraph"/>
        <w:rPr>
          <w:rFonts w:ascii="Times New Roman" w:hAnsi="Times New Roman" w:cs="Times New Roman"/>
        </w:rPr>
      </w:pPr>
    </w:p>
    <w:p w:rsidR="002B5FC9" w:rsidRPr="000F6DE7" w:rsidRDefault="002B5FC9" w:rsidP="002B5FC9">
      <w:pPr>
        <w:pStyle w:val="ListParagraph"/>
        <w:rPr>
          <w:rFonts w:ascii="Times New Roman" w:hAnsi="Times New Roman" w:cs="Times New Roman"/>
          <w:i/>
        </w:rPr>
      </w:pPr>
      <w:r w:rsidRPr="000F6DE7">
        <w:rPr>
          <w:rFonts w:ascii="Times New Roman" w:hAnsi="Times New Roman" w:cs="Times New Roman"/>
          <w:i/>
        </w:rPr>
        <w:t>Consultants – Who? What Company?  Responsibilities? Rate of pay?</w:t>
      </w:r>
    </w:p>
    <w:p w:rsidR="002B5FC9" w:rsidRPr="000F6DE7" w:rsidRDefault="002B5FC9" w:rsidP="002B5FC9">
      <w:pPr>
        <w:pStyle w:val="ListParagraph"/>
        <w:rPr>
          <w:rFonts w:ascii="Times New Roman" w:hAnsi="Times New Roman" w:cs="Times New Roman"/>
          <w:i/>
        </w:rPr>
      </w:pPr>
      <w:r w:rsidRPr="000F6DE7">
        <w:rPr>
          <w:rFonts w:ascii="Times New Roman" w:hAnsi="Times New Roman" w:cs="Times New Roman"/>
          <w:i/>
        </w:rPr>
        <w:t xml:space="preserve">Subcontracts – Who? What Company/University? Responsibilities?  </w:t>
      </w:r>
    </w:p>
    <w:p w:rsidR="002B5FC9" w:rsidRDefault="002B5FC9" w:rsidP="002B5FC9">
      <w:pPr>
        <w:pStyle w:val="ListParagraph"/>
        <w:rPr>
          <w:rFonts w:ascii="Times New Roman" w:hAnsi="Times New Roman" w:cs="Times New Roman"/>
        </w:rPr>
      </w:pPr>
    </w:p>
    <w:p w:rsidR="002B5FC9" w:rsidRDefault="002B5FC9" w:rsidP="002B5FC9">
      <w:pPr>
        <w:pStyle w:val="ListParagraph"/>
        <w:rPr>
          <w:rFonts w:ascii="Times New Roman" w:hAnsi="Times New Roman" w:cs="Times New Roman"/>
          <w:i/>
        </w:rPr>
      </w:pPr>
      <w:r>
        <w:rPr>
          <w:rFonts w:ascii="Times New Roman" w:hAnsi="Times New Roman" w:cs="Times New Roman"/>
          <w:i/>
        </w:rPr>
        <w:t>B</w:t>
      </w:r>
      <w:r w:rsidRPr="002B5FC9">
        <w:rPr>
          <w:rFonts w:ascii="Times New Roman" w:hAnsi="Times New Roman" w:cs="Times New Roman"/>
          <w:i/>
        </w:rPr>
        <w:t>reak out separately if more than one.</w:t>
      </w:r>
    </w:p>
    <w:p w:rsidR="002B5FC9" w:rsidRPr="002B5FC9" w:rsidRDefault="002B5FC9" w:rsidP="002B5FC9">
      <w:pPr>
        <w:pStyle w:val="ListParagraph"/>
        <w:rPr>
          <w:rFonts w:ascii="Times New Roman" w:hAnsi="Times New Roman" w:cs="Times New Roman"/>
          <w:i/>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Construction</w:t>
      </w:r>
    </w:p>
    <w:p w:rsidR="002B5FC9" w:rsidRPr="002B5FC9" w:rsidRDefault="002B5FC9" w:rsidP="002B5FC9">
      <w:pPr>
        <w:pStyle w:val="ListParagraph"/>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Other</w:t>
      </w:r>
    </w:p>
    <w:p w:rsidR="002B5FC9" w:rsidRDefault="002B5FC9" w:rsidP="002B5FC9">
      <w:pPr>
        <w:pStyle w:val="ListParagraph"/>
        <w:rPr>
          <w:rFonts w:ascii="Times New Roman" w:hAnsi="Times New Roman" w:cs="Times New Roman"/>
        </w:rPr>
      </w:pPr>
    </w:p>
    <w:p w:rsidR="002B5FC9" w:rsidRPr="002B5FC9" w:rsidRDefault="002B5FC9" w:rsidP="002B5FC9">
      <w:pPr>
        <w:pStyle w:val="ListParagraph"/>
        <w:rPr>
          <w:rFonts w:ascii="Times New Roman" w:hAnsi="Times New Roman" w:cs="Times New Roman"/>
          <w:i/>
        </w:rPr>
      </w:pPr>
      <w:r w:rsidRPr="002B5FC9">
        <w:rPr>
          <w:rFonts w:ascii="Times New Roman" w:hAnsi="Times New Roman" w:cs="Times New Roman"/>
          <w:i/>
        </w:rPr>
        <w:t>List breakdown of items and costs for each applicable category; give detail where possible.</w:t>
      </w:r>
    </w:p>
    <w:p w:rsidR="002B5FC9" w:rsidRPr="002B5FC9" w:rsidRDefault="002B5FC9" w:rsidP="002B5FC9">
      <w:pPr>
        <w:pStyle w:val="ListParagraph"/>
        <w:rPr>
          <w:rFonts w:ascii="Times New Roman" w:hAnsi="Times New Roman" w:cs="Times New Roman"/>
          <w:i/>
        </w:rPr>
      </w:pPr>
      <w:r w:rsidRPr="002B5FC9">
        <w:rPr>
          <w:rFonts w:ascii="Times New Roman" w:hAnsi="Times New Roman" w:cs="Times New Roman"/>
          <w:i/>
        </w:rPr>
        <w:t>Grad</w:t>
      </w:r>
      <w:r w:rsidR="00194283">
        <w:rPr>
          <w:rFonts w:ascii="Times New Roman" w:hAnsi="Times New Roman" w:cs="Times New Roman"/>
          <w:i/>
        </w:rPr>
        <w:t xml:space="preserve">uate </w:t>
      </w:r>
      <w:r w:rsidRPr="002B5FC9">
        <w:rPr>
          <w:rFonts w:ascii="Times New Roman" w:hAnsi="Times New Roman" w:cs="Times New Roman"/>
          <w:i/>
        </w:rPr>
        <w:t>Fee Remissions</w:t>
      </w:r>
      <w:r w:rsidR="00194283">
        <w:rPr>
          <w:rFonts w:ascii="Times New Roman" w:hAnsi="Times New Roman" w:cs="Times New Roman"/>
          <w:i/>
        </w:rPr>
        <w:t xml:space="preserve"> are budgeted is accordance with University policy.</w:t>
      </w:r>
    </w:p>
    <w:p w:rsidR="002B5FC9" w:rsidRDefault="002B5FC9" w:rsidP="002B5FC9">
      <w:pPr>
        <w:pStyle w:val="ListParagraph"/>
        <w:rPr>
          <w:rFonts w:ascii="Times New Roman" w:hAnsi="Times New Roman" w:cs="Times New Roman"/>
        </w:rPr>
      </w:pPr>
      <w:proofErr w:type="gramStart"/>
      <w:r w:rsidRPr="002B5FC9">
        <w:rPr>
          <w:rFonts w:ascii="Times New Roman" w:hAnsi="Times New Roman" w:cs="Times New Roman"/>
          <w:i/>
        </w:rPr>
        <w:t>human</w:t>
      </w:r>
      <w:proofErr w:type="gramEnd"/>
      <w:r w:rsidRPr="002B5FC9">
        <w:rPr>
          <w:rFonts w:ascii="Times New Roman" w:hAnsi="Times New Roman" w:cs="Times New Roman"/>
          <w:i/>
        </w:rPr>
        <w:t xml:space="preserve"> subjects (how many? how much each?),</w:t>
      </w:r>
    </w:p>
    <w:p w:rsidR="002B5FC9" w:rsidRPr="002B5FC9" w:rsidRDefault="002B5FC9" w:rsidP="002B5FC9">
      <w:pPr>
        <w:pStyle w:val="ListParagraph"/>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Total Direct Costs (Categories 1-8)</w:t>
      </w:r>
    </w:p>
    <w:p w:rsidR="002B5FC9" w:rsidRPr="002B5FC9" w:rsidRDefault="002B5FC9" w:rsidP="002B5FC9">
      <w:pPr>
        <w:pStyle w:val="ListParagraph"/>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Indirect Costs</w:t>
      </w:r>
    </w:p>
    <w:p w:rsidR="002B5FC9" w:rsidRDefault="002B5FC9" w:rsidP="002B5FC9">
      <w:pPr>
        <w:pStyle w:val="ListParagraph"/>
        <w:rPr>
          <w:rFonts w:ascii="Times New Roman" w:hAnsi="Times New Roman" w:cs="Times New Roman"/>
        </w:rPr>
      </w:pPr>
    </w:p>
    <w:p w:rsidR="002B5FC9" w:rsidRDefault="002B5FC9" w:rsidP="002B5FC9">
      <w:pPr>
        <w:pStyle w:val="ListParagraph"/>
        <w:rPr>
          <w:rFonts w:ascii="Times New Roman" w:hAnsi="Times New Roman" w:cs="Times New Roman"/>
          <w:i/>
        </w:rPr>
      </w:pPr>
      <w:r w:rsidRPr="002B5FC9">
        <w:rPr>
          <w:rFonts w:ascii="Times New Roman" w:hAnsi="Times New Roman" w:cs="Times New Roman"/>
          <w:i/>
        </w:rPr>
        <w:t>What F&amp;A rate is used?  If different from standard Purdue rate of 55%, explain why (off-campus, non-research, sponsor limitations, etc.)</w:t>
      </w:r>
    </w:p>
    <w:p w:rsidR="002B5FC9" w:rsidRPr="002B5FC9" w:rsidRDefault="002B5FC9" w:rsidP="002B5FC9">
      <w:pPr>
        <w:pStyle w:val="ListParagraph"/>
        <w:rPr>
          <w:rFonts w:ascii="Times New Roman" w:hAnsi="Times New Roman" w:cs="Times New Roman"/>
          <w:i/>
        </w:rPr>
      </w:pPr>
    </w:p>
    <w:p w:rsidR="002B5FC9" w:rsidRDefault="002B5FC9" w:rsidP="002B5FC9">
      <w:pPr>
        <w:pStyle w:val="ListParagraph"/>
        <w:rPr>
          <w:rFonts w:ascii="Times New Roman" w:hAnsi="Times New Roman" w:cs="Times New Roman"/>
          <w:i/>
        </w:rPr>
      </w:pPr>
      <w:r w:rsidRPr="002B5FC9">
        <w:rPr>
          <w:rFonts w:ascii="Times New Roman" w:hAnsi="Times New Roman" w:cs="Times New Roman"/>
          <w:i/>
        </w:rPr>
        <w:t>Indirect costs are budgeted at the negotiated indirect cost rate of 55% of the modified total direct costs for research. This rate was approved on 2/7/2014 by the Department of Health and Human Services.</w:t>
      </w:r>
    </w:p>
    <w:p w:rsidR="002B5FC9" w:rsidRDefault="002B5FC9" w:rsidP="002B5FC9">
      <w:pPr>
        <w:pStyle w:val="ListParagraph"/>
        <w:rPr>
          <w:rFonts w:ascii="Times New Roman" w:hAnsi="Times New Roman" w:cs="Times New Roman"/>
          <w:i/>
        </w:rPr>
      </w:pPr>
    </w:p>
    <w:p w:rsidR="002B5FC9" w:rsidRDefault="002B5FC9" w:rsidP="002B5FC9">
      <w:pPr>
        <w:pStyle w:val="ListParagraph"/>
        <w:rPr>
          <w:rFonts w:ascii="Times New Roman" w:hAnsi="Times New Roman" w:cs="Times New Roman"/>
          <w:i/>
        </w:rPr>
      </w:pPr>
      <w:r>
        <w:rPr>
          <w:rFonts w:ascii="Times New Roman" w:hAnsi="Times New Roman" w:cs="Times New Roman"/>
          <w:i/>
        </w:rPr>
        <w:t>OR</w:t>
      </w:r>
    </w:p>
    <w:p w:rsidR="002B5FC9" w:rsidRDefault="002B5FC9" w:rsidP="002B5FC9">
      <w:pPr>
        <w:pStyle w:val="ListParagraph"/>
        <w:rPr>
          <w:rFonts w:ascii="Times New Roman" w:hAnsi="Times New Roman" w:cs="Times New Roman"/>
          <w:i/>
        </w:rPr>
      </w:pPr>
    </w:p>
    <w:p w:rsidR="002B5FC9" w:rsidRPr="002B5FC9" w:rsidRDefault="002B5FC9" w:rsidP="002B5FC9">
      <w:pPr>
        <w:pStyle w:val="ListParagraph"/>
        <w:rPr>
          <w:rFonts w:ascii="Times New Roman" w:hAnsi="Times New Roman" w:cs="Times New Roman"/>
          <w:i/>
        </w:rPr>
      </w:pPr>
      <w:r w:rsidRPr="002B5FC9">
        <w:rPr>
          <w:rFonts w:ascii="Times New Roman" w:hAnsi="Times New Roman" w:cs="Times New Roman"/>
          <w:i/>
        </w:rPr>
        <w:t xml:space="preserve">Indirect costs are budgeted at the </w:t>
      </w:r>
      <w:r>
        <w:rPr>
          <w:rFonts w:ascii="Times New Roman" w:hAnsi="Times New Roman" w:cs="Times New Roman"/>
          <w:i/>
        </w:rPr>
        <w:t xml:space="preserve">sponsor limited rate of XX% of </w:t>
      </w:r>
      <w:r w:rsidR="0009452C">
        <w:rPr>
          <w:rFonts w:ascii="Times New Roman" w:hAnsi="Times New Roman" w:cs="Times New Roman"/>
          <w:i/>
        </w:rPr>
        <w:t xml:space="preserve">(modified) </w:t>
      </w:r>
      <w:r w:rsidRPr="002B5FC9">
        <w:rPr>
          <w:rFonts w:ascii="Times New Roman" w:hAnsi="Times New Roman" w:cs="Times New Roman"/>
          <w:i/>
        </w:rPr>
        <w:t>total direct costs.</w:t>
      </w:r>
    </w:p>
    <w:p w:rsidR="002B5FC9" w:rsidRPr="002B5FC9" w:rsidRDefault="002B5FC9" w:rsidP="002B5FC9">
      <w:pPr>
        <w:pStyle w:val="ListParagraph"/>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Training Stipends</w:t>
      </w:r>
    </w:p>
    <w:p w:rsidR="002B5FC9" w:rsidRDefault="002B5FC9" w:rsidP="002B5FC9">
      <w:pPr>
        <w:pStyle w:val="ListParagraph"/>
        <w:rPr>
          <w:rFonts w:ascii="Times New Roman" w:hAnsi="Times New Roman" w:cs="Times New Roman"/>
        </w:rPr>
      </w:pPr>
    </w:p>
    <w:p w:rsidR="002B5FC9" w:rsidRPr="002B5FC9" w:rsidRDefault="002B5FC9" w:rsidP="002B5FC9">
      <w:pPr>
        <w:pStyle w:val="ListParagraph"/>
        <w:rPr>
          <w:rFonts w:ascii="Times New Roman" w:hAnsi="Times New Roman" w:cs="Times New Roman"/>
        </w:rPr>
      </w:pPr>
      <w:r>
        <w:rPr>
          <w:rFonts w:ascii="Times New Roman" w:hAnsi="Times New Roman" w:cs="Times New Roman"/>
          <w:i/>
        </w:rPr>
        <w:t>T</w:t>
      </w:r>
      <w:r w:rsidRPr="002B5FC9">
        <w:rPr>
          <w:rFonts w:ascii="Times New Roman" w:hAnsi="Times New Roman" w:cs="Times New Roman"/>
          <w:i/>
        </w:rPr>
        <w:t xml:space="preserve">rainee </w:t>
      </w:r>
      <w:r>
        <w:rPr>
          <w:rFonts w:ascii="Times New Roman" w:hAnsi="Times New Roman" w:cs="Times New Roman"/>
          <w:i/>
        </w:rPr>
        <w:t>stipends</w:t>
      </w:r>
      <w:r w:rsidRPr="002B5FC9">
        <w:rPr>
          <w:rFonts w:ascii="Times New Roman" w:hAnsi="Times New Roman" w:cs="Times New Roman"/>
          <w:i/>
        </w:rPr>
        <w:t xml:space="preserve"> (number of trainees, </w:t>
      </w:r>
      <w:r>
        <w:rPr>
          <w:rFonts w:ascii="Times New Roman" w:hAnsi="Times New Roman" w:cs="Times New Roman"/>
          <w:i/>
        </w:rPr>
        <w:t xml:space="preserve">and amount of </w:t>
      </w:r>
      <w:r w:rsidRPr="002B5FC9">
        <w:rPr>
          <w:rFonts w:ascii="Times New Roman" w:hAnsi="Times New Roman" w:cs="Times New Roman"/>
          <w:i/>
        </w:rPr>
        <w:t xml:space="preserve">stipends, subsistence, travel, tuition/fees, </w:t>
      </w:r>
      <w:proofErr w:type="spellStart"/>
      <w:r w:rsidRPr="002B5FC9">
        <w:rPr>
          <w:rFonts w:ascii="Times New Roman" w:hAnsi="Times New Roman" w:cs="Times New Roman"/>
          <w:i/>
        </w:rPr>
        <w:t>etc</w:t>
      </w:r>
      <w:proofErr w:type="spellEnd"/>
      <w:r w:rsidRPr="002B5FC9">
        <w:rPr>
          <w:rFonts w:ascii="Times New Roman" w:hAnsi="Times New Roman" w:cs="Times New Roman"/>
          <w:i/>
        </w:rPr>
        <w:t xml:space="preserve">),     </w:t>
      </w:r>
    </w:p>
    <w:p w:rsidR="002B5FC9" w:rsidRDefault="002B5FC9" w:rsidP="002B5FC9">
      <w:pPr>
        <w:pStyle w:val="ListParagraph"/>
        <w:rPr>
          <w:rFonts w:ascii="Times New Roman" w:hAnsi="Times New Roman" w:cs="Times New Roman"/>
        </w:rPr>
      </w:pPr>
    </w:p>
    <w:p w:rsidR="002B5FC9" w:rsidRPr="002B5FC9" w:rsidRDefault="002B5FC9" w:rsidP="002B5FC9">
      <w:pPr>
        <w:pStyle w:val="ListParagraph"/>
        <w:rPr>
          <w:rFonts w:ascii="Times New Roman" w:hAnsi="Times New Roman" w:cs="Times New Roman"/>
          <w:i/>
        </w:rPr>
      </w:pPr>
      <w:r w:rsidRPr="002B5FC9">
        <w:rPr>
          <w:rFonts w:ascii="Times New Roman" w:hAnsi="Times New Roman" w:cs="Times New Roman"/>
          <w:i/>
        </w:rPr>
        <w:t xml:space="preserve">Other Participant/trainee costs </w:t>
      </w:r>
      <w:r>
        <w:rPr>
          <w:rFonts w:ascii="Times New Roman" w:hAnsi="Times New Roman" w:cs="Times New Roman"/>
          <w:i/>
        </w:rPr>
        <w:t>(</w:t>
      </w:r>
      <w:r w:rsidRPr="002B5FC9">
        <w:rPr>
          <w:rFonts w:ascii="Times New Roman" w:hAnsi="Times New Roman" w:cs="Times New Roman"/>
          <w:i/>
        </w:rPr>
        <w:t>subsiste</w:t>
      </w:r>
      <w:r>
        <w:rPr>
          <w:rFonts w:ascii="Times New Roman" w:hAnsi="Times New Roman" w:cs="Times New Roman"/>
          <w:i/>
        </w:rPr>
        <w:t xml:space="preserve">nce, travel, tuition/fees, </w:t>
      </w:r>
      <w:proofErr w:type="spellStart"/>
      <w:r>
        <w:rPr>
          <w:rFonts w:ascii="Times New Roman" w:hAnsi="Times New Roman" w:cs="Times New Roman"/>
          <w:i/>
        </w:rPr>
        <w:t>etc</w:t>
      </w:r>
      <w:proofErr w:type="spellEnd"/>
      <w:proofErr w:type="gramStart"/>
      <w:r>
        <w:rPr>
          <w:rFonts w:ascii="Times New Roman" w:hAnsi="Times New Roman" w:cs="Times New Roman"/>
          <w:i/>
        </w:rPr>
        <w:t xml:space="preserve">) </w:t>
      </w:r>
      <w:r w:rsidRPr="002B5FC9">
        <w:rPr>
          <w:rFonts w:ascii="Times New Roman" w:hAnsi="Times New Roman" w:cs="Times New Roman"/>
          <w:i/>
        </w:rPr>
        <w:t xml:space="preserve"> can</w:t>
      </w:r>
      <w:proofErr w:type="gramEnd"/>
      <w:r w:rsidRPr="002B5FC9">
        <w:rPr>
          <w:rFonts w:ascii="Times New Roman" w:hAnsi="Times New Roman" w:cs="Times New Roman"/>
          <w:i/>
        </w:rPr>
        <w:t xml:space="preserve"> be included in the categories above, but will be exempt from the F&amp;A base.</w:t>
      </w:r>
    </w:p>
    <w:p w:rsidR="002B5FC9" w:rsidRPr="002B5FC9" w:rsidRDefault="002B5FC9" w:rsidP="002B5FC9">
      <w:pPr>
        <w:pStyle w:val="ListParagraph"/>
        <w:rPr>
          <w:rFonts w:ascii="Times New Roman" w:hAnsi="Times New Roman" w:cs="Times New Roman"/>
        </w:rPr>
      </w:pPr>
    </w:p>
    <w:p w:rsidR="002B5FC9" w:rsidRPr="00194283" w:rsidRDefault="002B5FC9" w:rsidP="002B5FC9">
      <w:pPr>
        <w:pStyle w:val="ListParagraph"/>
        <w:numPr>
          <w:ilvl w:val="0"/>
          <w:numId w:val="1"/>
        </w:numPr>
        <w:rPr>
          <w:rFonts w:ascii="Times New Roman" w:hAnsi="Times New Roman" w:cs="Times New Roman"/>
          <w:b/>
        </w:rPr>
      </w:pPr>
      <w:r w:rsidRPr="00194283">
        <w:rPr>
          <w:rFonts w:ascii="Times New Roman" w:hAnsi="Times New Roman" w:cs="Times New Roman"/>
          <w:b/>
        </w:rPr>
        <w:t>Total Costs (categories 9-11)</w:t>
      </w:r>
    </w:p>
    <w:sectPr w:rsidR="002B5FC9" w:rsidRPr="0019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93B"/>
    <w:multiLevelType w:val="hybridMultilevel"/>
    <w:tmpl w:val="AEB85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C9"/>
    <w:rsid w:val="0009452C"/>
    <w:rsid w:val="000F6DE7"/>
    <w:rsid w:val="00194283"/>
    <w:rsid w:val="00277839"/>
    <w:rsid w:val="002B5FC9"/>
    <w:rsid w:val="003E2CE5"/>
    <w:rsid w:val="004108DA"/>
    <w:rsid w:val="0072423A"/>
    <w:rsid w:val="00964D88"/>
    <w:rsid w:val="00B5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7BCF"/>
  <w15:docId w15:val="{C833A33A-CC60-4A20-AFF4-C865B86E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2B5FC9"/>
    <w:pPr>
      <w:spacing w:after="0" w:line="240" w:lineRule="auto"/>
    </w:pPr>
    <w:rPr>
      <w:rFonts w:ascii="Cambria" w:eastAsia="Cambria" w:hAnsi="Cambria" w:cs="Times New Roman"/>
      <w:sz w:val="24"/>
      <w:szCs w:val="24"/>
    </w:rPr>
  </w:style>
  <w:style w:type="paragraph" w:styleId="ListParagraph">
    <w:name w:val="List Paragraph"/>
    <w:basedOn w:val="Normal"/>
    <w:uiPriority w:val="34"/>
    <w:qFormat/>
    <w:rsid w:val="002B5FC9"/>
    <w:pPr>
      <w:ind w:left="720"/>
      <w:contextualSpacing/>
    </w:pPr>
  </w:style>
  <w:style w:type="character" w:styleId="Hyperlink">
    <w:name w:val="Hyperlink"/>
    <w:basedOn w:val="DefaultParagraphFont"/>
    <w:uiPriority w:val="99"/>
    <w:unhideWhenUsed/>
    <w:rsid w:val="002B5FC9"/>
    <w:rPr>
      <w:color w:val="0000FF" w:themeColor="hyperlink"/>
      <w:u w:val="single"/>
    </w:rPr>
  </w:style>
  <w:style w:type="paragraph" w:styleId="Header">
    <w:name w:val="header"/>
    <w:basedOn w:val="Normal"/>
    <w:link w:val="HeaderChar"/>
    <w:uiPriority w:val="99"/>
    <w:semiHidden/>
    <w:unhideWhenUsed/>
    <w:rsid w:val="002B5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FC9"/>
  </w:style>
  <w:style w:type="character" w:styleId="FollowedHyperlink">
    <w:name w:val="FollowedHyperlink"/>
    <w:basedOn w:val="DefaultParagraphFont"/>
    <w:uiPriority w:val="99"/>
    <w:semiHidden/>
    <w:unhideWhenUsed/>
    <w:rsid w:val="00277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rdue.edu/business/mas/costing/casGuidline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Jessica L</dc:creator>
  <cp:lastModifiedBy>Williams, Jessica L</cp:lastModifiedBy>
  <cp:revision>7</cp:revision>
  <dcterms:created xsi:type="dcterms:W3CDTF">2015-03-30T19:14:00Z</dcterms:created>
  <dcterms:modified xsi:type="dcterms:W3CDTF">2021-07-28T20:30:00Z</dcterms:modified>
</cp:coreProperties>
</file>