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4C56C" w14:textId="68236000" w:rsidR="00CA428F" w:rsidRPr="00F948CF" w:rsidRDefault="00F948CF" w:rsidP="00285D89">
      <w:pPr>
        <w:pStyle w:val="Default"/>
        <w:spacing w:after="240"/>
        <w:ind w:right="-1980"/>
        <w:jc w:val="right"/>
        <w:rPr>
          <w:rFonts w:ascii="Cambria" w:hAnsi="Cambria" w:cstheme="majorHAnsi"/>
        </w:rPr>
      </w:pPr>
      <w:r w:rsidRPr="00F948CF">
        <w:rPr>
          <w:rFonts w:ascii="Cambria" w:hAnsi="Cambria" w:cstheme="majorHAnsi"/>
        </w:rPr>
        <w:t xml:space="preserve">Last Update </w:t>
      </w:r>
      <w:r w:rsidR="0020795C">
        <w:rPr>
          <w:rFonts w:ascii="Cambria" w:hAnsi="Cambria" w:cstheme="majorHAnsi"/>
        </w:rPr>
        <w:t>3-2021</w:t>
      </w:r>
    </w:p>
    <w:p w14:paraId="54B69102" w14:textId="77777777" w:rsidR="002E6189" w:rsidRPr="00F948CF" w:rsidRDefault="00257B86" w:rsidP="00F948CF">
      <w:pPr>
        <w:pStyle w:val="Default"/>
        <w:ind w:right="-1890"/>
        <w:jc w:val="center"/>
        <w:rPr>
          <w:rFonts w:ascii="inherit" w:hAnsi="inherit" w:cs="Helvetica"/>
          <w:color w:val="98700D"/>
          <w:kern w:val="36"/>
          <w:sz w:val="54"/>
          <w:szCs w:val="54"/>
          <w:lang w:val="en"/>
        </w:rPr>
      </w:pPr>
      <w:r w:rsidRPr="00F948CF">
        <w:rPr>
          <w:rFonts w:ascii="inherit" w:hAnsi="inherit" w:cs="Helvetica"/>
          <w:color w:val="98700D"/>
          <w:kern w:val="36"/>
          <w:sz w:val="54"/>
          <w:szCs w:val="54"/>
          <w:lang w:val="en"/>
        </w:rPr>
        <w:t>External Audit Requests</w:t>
      </w:r>
      <w:r w:rsidR="00EF6A8D" w:rsidRPr="00F948CF">
        <w:rPr>
          <w:rFonts w:ascii="inherit" w:hAnsi="inherit" w:cs="Helvetica"/>
          <w:color w:val="98700D"/>
          <w:kern w:val="36"/>
          <w:sz w:val="54"/>
          <w:szCs w:val="54"/>
          <w:lang w:val="en"/>
        </w:rPr>
        <w:t xml:space="preserve"> Guide</w:t>
      </w:r>
    </w:p>
    <w:p w14:paraId="7AE5CC38" w14:textId="77777777" w:rsidR="002E6189" w:rsidRDefault="002E6189" w:rsidP="00F948CF">
      <w:pPr>
        <w:pStyle w:val="Subtitle"/>
        <w:numPr>
          <w:ilvl w:val="0"/>
          <w:numId w:val="0"/>
        </w:numPr>
        <w:spacing w:before="120"/>
        <w:ind w:right="-1890"/>
        <w:jc w:val="center"/>
      </w:pPr>
      <w:r w:rsidRPr="00F948CF">
        <w:t xml:space="preserve">QUICK REFERENCE </w:t>
      </w:r>
      <w:r w:rsidR="00EF6A8D" w:rsidRPr="00F948CF">
        <w:t>CARD</w:t>
      </w:r>
    </w:p>
    <w:tbl>
      <w:tblPr>
        <w:tblW w:w="972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3"/>
      </w:tblGrid>
      <w:tr w:rsidR="00F948CF" w:rsidRPr="005D4C77" w14:paraId="78B42D6F" w14:textId="77777777" w:rsidTr="006B2D17">
        <w:trPr>
          <w:trHeight w:val="330"/>
        </w:trPr>
        <w:tc>
          <w:tcPr>
            <w:tcW w:w="9723" w:type="dxa"/>
            <w:tcBorders>
              <w:top w:val="single" w:sz="12" w:space="0" w:color="auto"/>
              <w:left w:val="single" w:sz="12" w:space="0" w:color="auto"/>
              <w:bottom w:val="single" w:sz="12" w:space="0" w:color="auto"/>
              <w:right w:val="single" w:sz="12" w:space="0" w:color="auto"/>
            </w:tcBorders>
            <w:shd w:val="clear" w:color="auto" w:fill="8E6F3E"/>
          </w:tcPr>
          <w:p w14:paraId="5CD88005" w14:textId="597A19DA" w:rsidR="00F948CF" w:rsidRPr="00285D89" w:rsidRDefault="00F948CF" w:rsidP="00617D41">
            <w:pPr>
              <w:pStyle w:val="Heading2"/>
              <w:spacing w:after="120"/>
              <w:jc w:val="center"/>
              <w:rPr>
                <w:color w:val="auto"/>
                <w:sz w:val="24"/>
                <w:szCs w:val="24"/>
              </w:rPr>
            </w:pPr>
            <w:r w:rsidRPr="00285D89">
              <w:rPr>
                <w:color w:val="auto"/>
                <w:sz w:val="24"/>
                <w:szCs w:val="24"/>
              </w:rPr>
              <w:t>What should the SPS Post Award area and the Ag Field Office do when notified of an external audit?  NOTE:  If Business Management is initial contact, elevate to supervisor</w:t>
            </w:r>
            <w:r w:rsidR="00617D41">
              <w:rPr>
                <w:color w:val="auto"/>
                <w:sz w:val="24"/>
                <w:szCs w:val="24"/>
              </w:rPr>
              <w:t>.</w:t>
            </w:r>
          </w:p>
        </w:tc>
      </w:tr>
      <w:tr w:rsidR="00F948CF" w:rsidRPr="00F7798B" w14:paraId="0997F9B4" w14:textId="77777777" w:rsidTr="006B2D17">
        <w:trPr>
          <w:trHeight w:val="1176"/>
        </w:trPr>
        <w:tc>
          <w:tcPr>
            <w:tcW w:w="9723" w:type="dxa"/>
            <w:tcBorders>
              <w:top w:val="single" w:sz="12" w:space="0" w:color="auto"/>
              <w:left w:val="single" w:sz="4" w:space="0" w:color="auto"/>
              <w:bottom w:val="single" w:sz="12" w:space="0" w:color="auto"/>
            </w:tcBorders>
          </w:tcPr>
          <w:p w14:paraId="333FF190" w14:textId="77777777" w:rsidR="00F948CF" w:rsidRDefault="00F948CF" w:rsidP="006B2D17">
            <w:pPr>
              <w:numPr>
                <w:ilvl w:val="0"/>
                <w:numId w:val="19"/>
              </w:numPr>
              <w:spacing w:before="40"/>
              <w:rPr>
                <w:rFonts w:ascii="Arial Narrow" w:hAnsi="Arial Narrow"/>
              </w:rPr>
            </w:pPr>
            <w:r>
              <w:rPr>
                <w:rFonts w:ascii="Arial Narrow" w:hAnsi="Arial Narrow"/>
              </w:rPr>
              <w:t>Clarify what audit organization is requesting the audit</w:t>
            </w:r>
            <w:r w:rsidRPr="00896E20">
              <w:rPr>
                <w:rFonts w:ascii="Arial Narrow" w:hAnsi="Arial Narrow"/>
              </w:rPr>
              <w:t>.</w:t>
            </w:r>
            <w:r>
              <w:rPr>
                <w:rFonts w:ascii="Arial Narrow" w:hAnsi="Arial Narrow"/>
              </w:rPr>
              <w:t xml:space="preserve">  </w:t>
            </w:r>
          </w:p>
          <w:p w14:paraId="3722ED11" w14:textId="77777777" w:rsidR="00F948CF" w:rsidRDefault="00F948CF" w:rsidP="006B2D17">
            <w:pPr>
              <w:numPr>
                <w:ilvl w:val="0"/>
                <w:numId w:val="19"/>
              </w:numPr>
              <w:spacing w:before="40"/>
              <w:rPr>
                <w:rFonts w:ascii="Arial Narrow" w:hAnsi="Arial Narrow"/>
              </w:rPr>
            </w:pPr>
            <w:r>
              <w:rPr>
                <w:rFonts w:ascii="Arial Narrow" w:hAnsi="Arial Narrow"/>
              </w:rPr>
              <w:t>Obtain name of audit organization’s point of contact, phone number, email, mailing address, etc.</w:t>
            </w:r>
          </w:p>
          <w:p w14:paraId="51ED7127" w14:textId="77777777" w:rsidR="00F948CF" w:rsidRDefault="00F948CF" w:rsidP="006B2D17">
            <w:pPr>
              <w:numPr>
                <w:ilvl w:val="0"/>
                <w:numId w:val="19"/>
              </w:numPr>
              <w:spacing w:before="40"/>
              <w:rPr>
                <w:rFonts w:ascii="Arial Narrow" w:hAnsi="Arial Narrow"/>
              </w:rPr>
            </w:pPr>
            <w:r>
              <w:rPr>
                <w:rFonts w:ascii="Arial Narrow" w:hAnsi="Arial Narrow"/>
              </w:rPr>
              <w:t>Determine the scope of the audit.</w:t>
            </w:r>
          </w:p>
          <w:p w14:paraId="1D1AC60D" w14:textId="77777777" w:rsidR="00F948CF" w:rsidRPr="00AF2751" w:rsidRDefault="00F948CF" w:rsidP="006B2D17">
            <w:pPr>
              <w:numPr>
                <w:ilvl w:val="0"/>
                <w:numId w:val="19"/>
              </w:numPr>
              <w:spacing w:before="40"/>
              <w:rPr>
                <w:rFonts w:ascii="Arial Narrow" w:hAnsi="Arial Narrow"/>
              </w:rPr>
            </w:pPr>
            <w:r>
              <w:rPr>
                <w:rFonts w:ascii="Arial Narrow" w:hAnsi="Arial Narrow" w:cs="Arial"/>
              </w:rPr>
              <w:t>Clarify if the audit will be on campus or an off-site desk audit.</w:t>
            </w:r>
          </w:p>
          <w:p w14:paraId="272CB53E" w14:textId="77777777" w:rsidR="00F948CF" w:rsidRPr="00E5048D" w:rsidRDefault="00F948CF" w:rsidP="006B2D17">
            <w:pPr>
              <w:numPr>
                <w:ilvl w:val="0"/>
                <w:numId w:val="19"/>
              </w:numPr>
              <w:spacing w:before="40"/>
              <w:rPr>
                <w:rFonts w:ascii="Arial Narrow" w:hAnsi="Arial Narrow"/>
              </w:rPr>
            </w:pPr>
            <w:r>
              <w:rPr>
                <w:rFonts w:ascii="Arial Narrow" w:hAnsi="Arial Narrow" w:cs="Arial"/>
              </w:rPr>
              <w:t>Determine the timing of the audit.</w:t>
            </w:r>
          </w:p>
          <w:p w14:paraId="7931E12A" w14:textId="77777777" w:rsidR="00F948CF" w:rsidRPr="00896E20" w:rsidRDefault="00F948CF" w:rsidP="006B2D17">
            <w:pPr>
              <w:numPr>
                <w:ilvl w:val="0"/>
                <w:numId w:val="19"/>
              </w:numPr>
              <w:spacing w:before="40" w:after="120"/>
              <w:rPr>
                <w:rFonts w:ascii="Arial Narrow" w:hAnsi="Arial Narrow"/>
              </w:rPr>
            </w:pPr>
            <w:r>
              <w:rPr>
                <w:rFonts w:ascii="Arial Narrow" w:hAnsi="Arial Narrow" w:cs="Arial"/>
              </w:rPr>
              <w:t>Do not send any documentation requested unless approved by the Senior Director of Sponsored Programs Services (SPS) or the assigned audit coordinator.</w:t>
            </w:r>
          </w:p>
        </w:tc>
      </w:tr>
      <w:tr w:rsidR="00F948CF" w:rsidRPr="005D4C77" w14:paraId="5E5292CD" w14:textId="77777777" w:rsidTr="00285D89">
        <w:trPr>
          <w:trHeight w:val="331"/>
        </w:trPr>
        <w:tc>
          <w:tcPr>
            <w:tcW w:w="9723" w:type="dxa"/>
            <w:tcBorders>
              <w:top w:val="single" w:sz="12" w:space="0" w:color="auto"/>
              <w:left w:val="single" w:sz="4" w:space="0" w:color="auto"/>
              <w:bottom w:val="single" w:sz="12" w:space="0" w:color="auto"/>
              <w:right w:val="single" w:sz="4" w:space="0" w:color="000000"/>
            </w:tcBorders>
            <w:shd w:val="clear" w:color="auto" w:fill="8E6F3E"/>
            <w:vAlign w:val="center"/>
          </w:tcPr>
          <w:p w14:paraId="2653222B" w14:textId="77777777" w:rsidR="00F948CF" w:rsidRPr="00F948CF" w:rsidRDefault="00F948CF" w:rsidP="00F948CF">
            <w:pPr>
              <w:ind w:left="1080" w:right="828" w:hanging="360"/>
              <w:jc w:val="center"/>
              <w:rPr>
                <w:rFonts w:ascii="Arial Narrow" w:hAnsi="Arial Narrow"/>
              </w:rPr>
            </w:pPr>
            <w:r>
              <w:rPr>
                <w:rFonts w:ascii="Arial Narrow" w:hAnsi="Arial Narrow"/>
              </w:rPr>
              <w:t>Who to notify?</w:t>
            </w:r>
          </w:p>
        </w:tc>
      </w:tr>
      <w:tr w:rsidR="00F948CF" w:rsidRPr="00F7798B" w14:paraId="676D95BF" w14:textId="77777777" w:rsidTr="00F948CF">
        <w:trPr>
          <w:trHeight w:val="1176"/>
        </w:trPr>
        <w:tc>
          <w:tcPr>
            <w:tcW w:w="9723" w:type="dxa"/>
            <w:tcBorders>
              <w:top w:val="single" w:sz="12" w:space="0" w:color="auto"/>
              <w:left w:val="single" w:sz="4" w:space="0" w:color="auto"/>
              <w:bottom w:val="single" w:sz="12" w:space="0" w:color="auto"/>
              <w:right w:val="single" w:sz="4" w:space="0" w:color="000000"/>
            </w:tcBorders>
          </w:tcPr>
          <w:p w14:paraId="20D6B1BE" w14:textId="77777777" w:rsidR="00F948CF" w:rsidRPr="00F948CF" w:rsidRDefault="00F948CF" w:rsidP="00F948CF">
            <w:pPr>
              <w:numPr>
                <w:ilvl w:val="0"/>
                <w:numId w:val="19"/>
              </w:numPr>
              <w:spacing w:before="40"/>
              <w:rPr>
                <w:rFonts w:ascii="Arial Narrow" w:hAnsi="Arial Narrow"/>
              </w:rPr>
            </w:pPr>
            <w:r>
              <w:rPr>
                <w:rFonts w:ascii="Arial Narrow" w:hAnsi="Arial Narrow"/>
              </w:rPr>
              <w:t>The Research Administration Manager or Administrator/Account Manager in the Ag Field Office that received the request should email a copy of the written request for information about the audit to the Director of Research Quality Assurance and copy the Senior Director of SPS.  Also, as appropriate, copy the director for Post Award or Assistant Director for Financial Affairs – Ag Sponsored Research Programs.</w:t>
            </w:r>
          </w:p>
        </w:tc>
      </w:tr>
      <w:tr w:rsidR="00F948CF" w:rsidRPr="005D4C77" w14:paraId="69AE6327" w14:textId="77777777" w:rsidTr="00285D89">
        <w:trPr>
          <w:trHeight w:val="331"/>
        </w:trPr>
        <w:tc>
          <w:tcPr>
            <w:tcW w:w="9723" w:type="dxa"/>
            <w:tcBorders>
              <w:top w:val="single" w:sz="12" w:space="0" w:color="auto"/>
              <w:left w:val="single" w:sz="4" w:space="0" w:color="auto"/>
              <w:bottom w:val="single" w:sz="12" w:space="0" w:color="auto"/>
              <w:right w:val="single" w:sz="4" w:space="0" w:color="000000"/>
            </w:tcBorders>
            <w:shd w:val="clear" w:color="auto" w:fill="8E6F3E"/>
            <w:vAlign w:val="center"/>
          </w:tcPr>
          <w:p w14:paraId="7216A46A" w14:textId="77777777" w:rsidR="00F948CF" w:rsidRPr="00F948CF" w:rsidRDefault="00F948CF" w:rsidP="00F948CF">
            <w:pPr>
              <w:ind w:left="1080" w:right="828" w:hanging="360"/>
              <w:jc w:val="center"/>
              <w:rPr>
                <w:rFonts w:ascii="Arial Narrow" w:hAnsi="Arial Narrow"/>
              </w:rPr>
            </w:pPr>
            <w:r>
              <w:rPr>
                <w:rFonts w:ascii="Arial Narrow" w:hAnsi="Arial Narrow"/>
              </w:rPr>
              <w:t>Senior Director of Sponsored Program Services Actions</w:t>
            </w:r>
          </w:p>
        </w:tc>
      </w:tr>
      <w:tr w:rsidR="00F948CF" w:rsidRPr="00F7798B" w14:paraId="1FE38062" w14:textId="77777777" w:rsidTr="00F948CF">
        <w:trPr>
          <w:trHeight w:val="1176"/>
        </w:trPr>
        <w:tc>
          <w:tcPr>
            <w:tcW w:w="9723" w:type="dxa"/>
            <w:tcBorders>
              <w:top w:val="single" w:sz="12" w:space="0" w:color="auto"/>
              <w:left w:val="single" w:sz="4" w:space="0" w:color="auto"/>
              <w:bottom w:val="single" w:sz="12" w:space="0" w:color="auto"/>
              <w:right w:val="single" w:sz="4" w:space="0" w:color="000000"/>
            </w:tcBorders>
          </w:tcPr>
          <w:p w14:paraId="621EB7B1" w14:textId="77777777" w:rsidR="00F948CF" w:rsidRPr="00093767" w:rsidRDefault="00F948CF" w:rsidP="00F948CF">
            <w:pPr>
              <w:pStyle w:val="ListParagraph"/>
              <w:numPr>
                <w:ilvl w:val="0"/>
                <w:numId w:val="19"/>
              </w:numPr>
              <w:spacing w:before="40" w:after="0" w:line="240" w:lineRule="auto"/>
              <w:rPr>
                <w:rFonts w:ascii="Arial Narrow" w:hAnsi="Arial Narrow"/>
                <w:sz w:val="24"/>
                <w:szCs w:val="24"/>
              </w:rPr>
            </w:pPr>
            <w:r>
              <w:rPr>
                <w:rFonts w:ascii="Arial Narrow" w:hAnsi="Arial Narrow"/>
                <w:sz w:val="24"/>
                <w:szCs w:val="24"/>
              </w:rPr>
              <w:t>Reviews the request and notifies the Director of Audits</w:t>
            </w:r>
          </w:p>
          <w:p w14:paraId="4F79EA0D" w14:textId="77777777" w:rsidR="00F948CF" w:rsidRPr="00E5048D" w:rsidRDefault="00F948CF" w:rsidP="00F948CF">
            <w:pPr>
              <w:pStyle w:val="ListParagraph"/>
              <w:numPr>
                <w:ilvl w:val="0"/>
                <w:numId w:val="19"/>
              </w:numPr>
              <w:spacing w:before="40" w:after="0" w:line="240" w:lineRule="auto"/>
              <w:rPr>
                <w:sz w:val="28"/>
                <w:szCs w:val="28"/>
              </w:rPr>
            </w:pPr>
            <w:r>
              <w:rPr>
                <w:rFonts w:ascii="Arial Narrow" w:hAnsi="Arial Narrow"/>
                <w:sz w:val="24"/>
                <w:szCs w:val="24"/>
              </w:rPr>
              <w:t>Approves documentation to be sent to auditor.</w:t>
            </w:r>
          </w:p>
          <w:p w14:paraId="1314CC04" w14:textId="77777777" w:rsidR="00F948CF" w:rsidRPr="00896E20" w:rsidRDefault="00F948CF" w:rsidP="00F948CF">
            <w:pPr>
              <w:numPr>
                <w:ilvl w:val="0"/>
                <w:numId w:val="19"/>
              </w:numPr>
              <w:spacing w:before="40" w:after="120"/>
              <w:rPr>
                <w:rFonts w:ascii="Arial Narrow" w:hAnsi="Arial Narrow"/>
              </w:rPr>
            </w:pPr>
            <w:r w:rsidRPr="00E234A4">
              <w:rPr>
                <w:rFonts w:ascii="Arial Narrow" w:hAnsi="Arial Narrow"/>
              </w:rPr>
              <w:t>Coordinates with Director of Audits official responses to audit findings.</w:t>
            </w:r>
          </w:p>
        </w:tc>
      </w:tr>
      <w:tr w:rsidR="00F948CF" w:rsidRPr="005D4C77" w14:paraId="07831D86" w14:textId="77777777" w:rsidTr="00285D89">
        <w:trPr>
          <w:trHeight w:val="331"/>
        </w:trPr>
        <w:tc>
          <w:tcPr>
            <w:tcW w:w="9723" w:type="dxa"/>
            <w:tcBorders>
              <w:top w:val="single" w:sz="12" w:space="0" w:color="auto"/>
              <w:left w:val="single" w:sz="4" w:space="0" w:color="auto"/>
              <w:bottom w:val="single" w:sz="12" w:space="0" w:color="auto"/>
              <w:right w:val="single" w:sz="4" w:space="0" w:color="000000"/>
            </w:tcBorders>
            <w:shd w:val="clear" w:color="auto" w:fill="8E6F3E"/>
            <w:vAlign w:val="center"/>
          </w:tcPr>
          <w:p w14:paraId="75C0FBA7" w14:textId="77777777" w:rsidR="00F948CF" w:rsidRPr="00F948CF" w:rsidRDefault="00F948CF" w:rsidP="00F948CF">
            <w:pPr>
              <w:pStyle w:val="ListParagraph"/>
              <w:spacing w:after="0"/>
              <w:ind w:left="1080" w:right="1188" w:hanging="360"/>
              <w:jc w:val="center"/>
              <w:rPr>
                <w:rFonts w:ascii="Arial Narrow" w:hAnsi="Arial Narrow"/>
                <w:sz w:val="24"/>
                <w:szCs w:val="24"/>
              </w:rPr>
            </w:pPr>
            <w:r>
              <w:rPr>
                <w:rFonts w:ascii="Arial Narrow" w:hAnsi="Arial Narrow"/>
                <w:sz w:val="24"/>
                <w:szCs w:val="24"/>
              </w:rPr>
              <w:t>RQA Coordinator Actions</w:t>
            </w:r>
          </w:p>
        </w:tc>
      </w:tr>
      <w:tr w:rsidR="00F948CF" w:rsidRPr="00F7798B" w14:paraId="1147A2CB" w14:textId="77777777" w:rsidTr="00F948CF">
        <w:trPr>
          <w:trHeight w:val="1176"/>
        </w:trPr>
        <w:tc>
          <w:tcPr>
            <w:tcW w:w="9723" w:type="dxa"/>
            <w:tcBorders>
              <w:top w:val="single" w:sz="12" w:space="0" w:color="auto"/>
              <w:left w:val="single" w:sz="4" w:space="0" w:color="auto"/>
              <w:bottom w:val="single" w:sz="12" w:space="0" w:color="auto"/>
              <w:right w:val="single" w:sz="4" w:space="0" w:color="000000"/>
            </w:tcBorders>
          </w:tcPr>
          <w:p w14:paraId="4C1047DD" w14:textId="77777777" w:rsidR="00F948CF" w:rsidRDefault="00F948CF" w:rsidP="00F948CF">
            <w:pPr>
              <w:pStyle w:val="ListParagraph"/>
              <w:numPr>
                <w:ilvl w:val="0"/>
                <w:numId w:val="19"/>
              </w:numPr>
              <w:spacing w:before="40" w:after="0" w:line="240" w:lineRule="auto"/>
              <w:rPr>
                <w:rFonts w:ascii="Arial Narrow" w:hAnsi="Arial Narrow"/>
                <w:sz w:val="24"/>
                <w:szCs w:val="24"/>
              </w:rPr>
            </w:pPr>
            <w:r w:rsidRPr="00691A60">
              <w:rPr>
                <w:rFonts w:ascii="Arial Narrow" w:hAnsi="Arial Narrow"/>
                <w:sz w:val="24"/>
                <w:szCs w:val="24"/>
              </w:rPr>
              <w:t>Contact audit requestor and clarify type of audit, scope, timing, documentation required</w:t>
            </w:r>
            <w:r>
              <w:rPr>
                <w:rFonts w:ascii="Arial Narrow" w:hAnsi="Arial Narrow"/>
                <w:sz w:val="24"/>
                <w:szCs w:val="24"/>
              </w:rPr>
              <w:t xml:space="preserve">, and </w:t>
            </w:r>
            <w:r w:rsidRPr="00691A60">
              <w:rPr>
                <w:rFonts w:ascii="Arial Narrow" w:hAnsi="Arial Narrow"/>
                <w:sz w:val="24"/>
                <w:szCs w:val="24"/>
              </w:rPr>
              <w:t xml:space="preserve">any materials that need to be submitted in advance of </w:t>
            </w:r>
            <w:r>
              <w:rPr>
                <w:rFonts w:ascii="Arial Narrow" w:hAnsi="Arial Narrow"/>
                <w:sz w:val="24"/>
                <w:szCs w:val="24"/>
              </w:rPr>
              <w:t>arrival on campus</w:t>
            </w:r>
            <w:r w:rsidRPr="00691A60">
              <w:rPr>
                <w:rFonts w:ascii="Arial Narrow" w:hAnsi="Arial Narrow"/>
                <w:sz w:val="24"/>
                <w:szCs w:val="24"/>
              </w:rPr>
              <w:t>.</w:t>
            </w:r>
          </w:p>
          <w:p w14:paraId="27A1CD3E" w14:textId="77777777" w:rsidR="00F948CF" w:rsidRDefault="00F948CF" w:rsidP="00F948CF">
            <w:pPr>
              <w:pStyle w:val="ListParagraph"/>
              <w:numPr>
                <w:ilvl w:val="0"/>
                <w:numId w:val="19"/>
              </w:numPr>
              <w:spacing w:before="40" w:after="0" w:line="240" w:lineRule="auto"/>
              <w:rPr>
                <w:rFonts w:ascii="Arial Narrow" w:hAnsi="Arial Narrow"/>
                <w:sz w:val="24"/>
                <w:szCs w:val="24"/>
              </w:rPr>
            </w:pPr>
            <w:r>
              <w:rPr>
                <w:rFonts w:ascii="Arial Narrow" w:hAnsi="Arial Narrow"/>
                <w:sz w:val="24"/>
                <w:szCs w:val="24"/>
              </w:rPr>
              <w:t>Schedule entrance conference for the morning of the day the auditor arrives on campus.  Attendees may include:  Senior Director of Sponsored Program Services, Director of Audits, Director for Post-Award or Assistant Director for Financial Affairs – Ag Sponsored Research Programs as appropriate,  SPS/AG staff member who manages the award, Business Office Manager, Principal Investigator, and Coordinator of audit if not one of the individuals already identified.</w:t>
            </w:r>
            <w:r w:rsidR="00285D89">
              <w:rPr>
                <w:rFonts w:ascii="Arial Narrow" w:hAnsi="Arial Narrow"/>
                <w:sz w:val="24"/>
                <w:szCs w:val="24"/>
              </w:rPr>
              <w:t xml:space="preserve">  (Note: Depending on the scope of the audit, the list of attendees may be different.)</w:t>
            </w:r>
          </w:p>
          <w:p w14:paraId="054B82D7" w14:textId="77777777" w:rsidR="00F948CF" w:rsidRDefault="00F948CF" w:rsidP="00F948CF">
            <w:pPr>
              <w:pStyle w:val="ListParagraph"/>
              <w:numPr>
                <w:ilvl w:val="0"/>
                <w:numId w:val="19"/>
              </w:numPr>
              <w:spacing w:before="40" w:after="0" w:line="240" w:lineRule="auto"/>
              <w:rPr>
                <w:rFonts w:ascii="Arial Narrow" w:hAnsi="Arial Narrow"/>
                <w:sz w:val="24"/>
                <w:szCs w:val="24"/>
              </w:rPr>
            </w:pPr>
            <w:r>
              <w:rPr>
                <w:rFonts w:ascii="Arial Narrow" w:hAnsi="Arial Narrow"/>
                <w:sz w:val="24"/>
                <w:szCs w:val="24"/>
              </w:rPr>
              <w:t>Request expense transaction listing and payroll transaction listing for the award being audited from the Director for Information and Support Services.</w:t>
            </w:r>
          </w:p>
          <w:p w14:paraId="3CE7383D" w14:textId="77777777" w:rsidR="00F948CF" w:rsidRDefault="00F948CF" w:rsidP="00F948CF">
            <w:pPr>
              <w:pStyle w:val="ListParagraph"/>
              <w:numPr>
                <w:ilvl w:val="0"/>
                <w:numId w:val="19"/>
              </w:numPr>
              <w:spacing w:before="40" w:after="0" w:line="240" w:lineRule="auto"/>
              <w:rPr>
                <w:rFonts w:ascii="Arial Narrow" w:hAnsi="Arial Narrow"/>
                <w:sz w:val="24"/>
                <w:szCs w:val="24"/>
              </w:rPr>
            </w:pPr>
            <w:r>
              <w:rPr>
                <w:rFonts w:ascii="Arial Narrow" w:hAnsi="Arial Narrow"/>
                <w:sz w:val="24"/>
                <w:szCs w:val="24"/>
              </w:rPr>
              <w:t>Reserve conference room in YONG for auditor’s visit or other location as appropriate.</w:t>
            </w:r>
          </w:p>
          <w:p w14:paraId="0D65569A" w14:textId="77777777" w:rsidR="00F948CF" w:rsidRPr="00957C9C" w:rsidRDefault="00F948CF" w:rsidP="00F948CF">
            <w:pPr>
              <w:pStyle w:val="ListParagraph"/>
              <w:numPr>
                <w:ilvl w:val="0"/>
                <w:numId w:val="19"/>
              </w:numPr>
              <w:spacing w:before="40" w:after="0" w:line="240" w:lineRule="auto"/>
              <w:rPr>
                <w:rFonts w:ascii="Arial Narrow" w:hAnsi="Arial Narrow"/>
              </w:rPr>
            </w:pPr>
            <w:r w:rsidRPr="00957C9C">
              <w:rPr>
                <w:rFonts w:ascii="Arial Narrow" w:hAnsi="Arial Narrow"/>
                <w:sz w:val="24"/>
                <w:szCs w:val="24"/>
              </w:rPr>
              <w:t>Determine if</w:t>
            </w:r>
            <w:r>
              <w:rPr>
                <w:rFonts w:ascii="Arial Narrow" w:hAnsi="Arial Narrow"/>
                <w:sz w:val="24"/>
                <w:szCs w:val="24"/>
              </w:rPr>
              <w:t xml:space="preserve"> an</w:t>
            </w:r>
            <w:r w:rsidRPr="00957C9C">
              <w:rPr>
                <w:rFonts w:ascii="Arial Narrow" w:hAnsi="Arial Narrow"/>
                <w:sz w:val="24"/>
                <w:szCs w:val="24"/>
              </w:rPr>
              <w:t xml:space="preserve"> </w:t>
            </w:r>
            <w:r>
              <w:rPr>
                <w:rFonts w:ascii="Arial Narrow" w:hAnsi="Arial Narrow"/>
                <w:sz w:val="24"/>
                <w:szCs w:val="24"/>
              </w:rPr>
              <w:t>“</w:t>
            </w:r>
            <w:r w:rsidRPr="00957C9C">
              <w:rPr>
                <w:rFonts w:ascii="Arial Narrow" w:hAnsi="Arial Narrow"/>
                <w:sz w:val="24"/>
                <w:szCs w:val="24"/>
              </w:rPr>
              <w:t>A</w:t>
            </w:r>
            <w:r>
              <w:rPr>
                <w:rFonts w:ascii="Arial Narrow" w:hAnsi="Arial Narrow"/>
                <w:sz w:val="24"/>
                <w:szCs w:val="24"/>
              </w:rPr>
              <w:t xml:space="preserve">” </w:t>
            </w:r>
            <w:r w:rsidRPr="00957C9C">
              <w:rPr>
                <w:rFonts w:ascii="Arial Narrow" w:hAnsi="Arial Narrow"/>
                <w:sz w:val="24"/>
                <w:szCs w:val="24"/>
              </w:rPr>
              <w:t>parking permit will be needed for auditor and obtain it from the SPS Administrative and Technical Staff secretary.</w:t>
            </w:r>
          </w:p>
          <w:p w14:paraId="03B80EA4" w14:textId="77777777" w:rsidR="00F948CF" w:rsidRDefault="00F948CF" w:rsidP="00F948CF">
            <w:pPr>
              <w:pStyle w:val="ListParagraph"/>
              <w:numPr>
                <w:ilvl w:val="0"/>
                <w:numId w:val="19"/>
              </w:numPr>
              <w:spacing w:before="40" w:after="0" w:line="240" w:lineRule="auto"/>
              <w:rPr>
                <w:rFonts w:ascii="Arial Narrow" w:hAnsi="Arial Narrow"/>
                <w:sz w:val="24"/>
                <w:szCs w:val="24"/>
              </w:rPr>
            </w:pPr>
            <w:r>
              <w:rPr>
                <w:rFonts w:ascii="Arial Narrow" w:hAnsi="Arial Narrow"/>
                <w:sz w:val="24"/>
                <w:szCs w:val="24"/>
              </w:rPr>
              <w:t>Determine if internet access will be required by auditor and request information on how to use the AT&amp;T WI-FI service brought to you by ITAP from the Director or Business Analyst for Information and Support Services</w:t>
            </w:r>
            <w:bookmarkStart w:id="0" w:name="_GoBack"/>
            <w:bookmarkEnd w:id="0"/>
            <w:r>
              <w:rPr>
                <w:rFonts w:ascii="Arial Narrow" w:hAnsi="Arial Narrow"/>
                <w:sz w:val="24"/>
                <w:szCs w:val="24"/>
              </w:rPr>
              <w:t>.</w:t>
            </w:r>
          </w:p>
          <w:p w14:paraId="47166200" w14:textId="77777777" w:rsidR="00F948CF" w:rsidRDefault="00F948CF" w:rsidP="00F948CF">
            <w:pPr>
              <w:pStyle w:val="ListParagraph"/>
              <w:numPr>
                <w:ilvl w:val="0"/>
                <w:numId w:val="19"/>
              </w:numPr>
              <w:spacing w:before="40" w:after="0" w:line="240" w:lineRule="auto"/>
              <w:rPr>
                <w:rFonts w:ascii="Arial Narrow" w:hAnsi="Arial Narrow"/>
                <w:sz w:val="24"/>
                <w:szCs w:val="24"/>
              </w:rPr>
            </w:pPr>
            <w:r>
              <w:rPr>
                <w:rFonts w:ascii="Arial Narrow" w:hAnsi="Arial Narrow"/>
                <w:sz w:val="24"/>
                <w:szCs w:val="24"/>
              </w:rPr>
              <w:t>Coordinate the collection of documentation and responses to questions requested/asked by auditor.</w:t>
            </w:r>
          </w:p>
          <w:p w14:paraId="40BA6B39" w14:textId="77777777" w:rsidR="00F948CF" w:rsidRDefault="00F948CF" w:rsidP="00F948CF">
            <w:pPr>
              <w:pStyle w:val="ListParagraph"/>
              <w:numPr>
                <w:ilvl w:val="0"/>
                <w:numId w:val="19"/>
              </w:numPr>
              <w:spacing w:before="40" w:after="0" w:line="240" w:lineRule="auto"/>
              <w:rPr>
                <w:rFonts w:ascii="Arial Narrow" w:hAnsi="Arial Narrow"/>
                <w:sz w:val="24"/>
                <w:szCs w:val="24"/>
              </w:rPr>
            </w:pPr>
            <w:r>
              <w:rPr>
                <w:rFonts w:ascii="Arial Narrow" w:hAnsi="Arial Narrow"/>
                <w:sz w:val="24"/>
                <w:szCs w:val="24"/>
              </w:rPr>
              <w:t>Explain university processes and procedures to auditor as needed.</w:t>
            </w:r>
          </w:p>
          <w:p w14:paraId="4AB03FA6" w14:textId="77777777" w:rsidR="00F948CF" w:rsidRDefault="00F948CF" w:rsidP="00F948CF">
            <w:pPr>
              <w:pStyle w:val="ListParagraph"/>
              <w:numPr>
                <w:ilvl w:val="0"/>
                <w:numId w:val="19"/>
              </w:numPr>
              <w:spacing w:before="40" w:after="0" w:line="240" w:lineRule="auto"/>
              <w:rPr>
                <w:rFonts w:ascii="Arial Narrow" w:hAnsi="Arial Narrow"/>
                <w:sz w:val="24"/>
                <w:szCs w:val="24"/>
              </w:rPr>
            </w:pPr>
            <w:r>
              <w:rPr>
                <w:rFonts w:ascii="Arial Narrow" w:hAnsi="Arial Narrow"/>
                <w:sz w:val="24"/>
                <w:szCs w:val="24"/>
              </w:rPr>
              <w:lastRenderedPageBreak/>
              <w:t>Keep Sponsored Program Services Senior Director and others updated on the progress of the audit and any issues that may have arisen.</w:t>
            </w:r>
          </w:p>
          <w:p w14:paraId="6686AA41" w14:textId="77777777" w:rsidR="00F948CF" w:rsidRDefault="00F948CF" w:rsidP="00F948CF">
            <w:pPr>
              <w:pStyle w:val="ListParagraph"/>
              <w:numPr>
                <w:ilvl w:val="0"/>
                <w:numId w:val="19"/>
              </w:numPr>
              <w:spacing w:before="40" w:after="0" w:line="240" w:lineRule="auto"/>
              <w:rPr>
                <w:rFonts w:ascii="Arial Narrow" w:hAnsi="Arial Narrow"/>
                <w:sz w:val="24"/>
                <w:szCs w:val="24"/>
              </w:rPr>
            </w:pPr>
            <w:r>
              <w:rPr>
                <w:rFonts w:ascii="Arial Narrow" w:hAnsi="Arial Narrow"/>
                <w:sz w:val="24"/>
                <w:szCs w:val="24"/>
              </w:rPr>
              <w:t>Schedule exit conference if necessary.</w:t>
            </w:r>
          </w:p>
          <w:p w14:paraId="573E6F7B" w14:textId="77777777" w:rsidR="00F948CF" w:rsidRPr="00F948CF" w:rsidRDefault="00F948CF" w:rsidP="00F948CF">
            <w:pPr>
              <w:numPr>
                <w:ilvl w:val="0"/>
                <w:numId w:val="19"/>
              </w:numPr>
              <w:spacing w:before="40" w:after="120"/>
              <w:rPr>
                <w:rFonts w:ascii="Arial Narrow" w:eastAsia="Times New Roman" w:hAnsi="Arial Narrow"/>
              </w:rPr>
            </w:pPr>
            <w:r w:rsidRPr="007A6D81">
              <w:rPr>
                <w:rFonts w:ascii="Arial Narrow" w:hAnsi="Arial Narrow"/>
              </w:rPr>
              <w:t xml:space="preserve">Assist </w:t>
            </w:r>
            <w:r>
              <w:rPr>
                <w:rFonts w:ascii="Arial Narrow" w:hAnsi="Arial Narrow"/>
              </w:rPr>
              <w:t xml:space="preserve">Senior </w:t>
            </w:r>
            <w:r w:rsidRPr="007A6D81">
              <w:rPr>
                <w:rFonts w:ascii="Arial Narrow" w:hAnsi="Arial Narrow"/>
              </w:rPr>
              <w:t>Director of Sponsored Program Services and Director of Audits with responses to audit findings if requested.</w:t>
            </w:r>
          </w:p>
        </w:tc>
      </w:tr>
      <w:tr w:rsidR="00285D89" w:rsidRPr="005D4C77" w14:paraId="3487B67B" w14:textId="77777777" w:rsidTr="00285D89">
        <w:trPr>
          <w:trHeight w:val="331"/>
        </w:trPr>
        <w:tc>
          <w:tcPr>
            <w:tcW w:w="9723" w:type="dxa"/>
            <w:tcBorders>
              <w:top w:val="single" w:sz="12" w:space="0" w:color="auto"/>
              <w:left w:val="single" w:sz="4" w:space="0" w:color="auto"/>
              <w:bottom w:val="single" w:sz="12" w:space="0" w:color="auto"/>
              <w:right w:val="single" w:sz="4" w:space="0" w:color="000000"/>
            </w:tcBorders>
            <w:shd w:val="clear" w:color="auto" w:fill="8E6F3E"/>
            <w:vAlign w:val="center"/>
          </w:tcPr>
          <w:p w14:paraId="043D08D0" w14:textId="77777777" w:rsidR="00285D89" w:rsidRPr="00285D89" w:rsidRDefault="00285D89" w:rsidP="00285D89">
            <w:pPr>
              <w:pStyle w:val="ListParagraph"/>
              <w:spacing w:after="0"/>
              <w:ind w:left="1080" w:right="828" w:hanging="360"/>
              <w:jc w:val="center"/>
              <w:rPr>
                <w:rFonts w:ascii="Arial Narrow" w:hAnsi="Arial Narrow"/>
                <w:sz w:val="24"/>
                <w:szCs w:val="24"/>
              </w:rPr>
            </w:pPr>
            <w:r>
              <w:rPr>
                <w:rFonts w:ascii="Arial Narrow" w:hAnsi="Arial Narrow"/>
                <w:sz w:val="24"/>
                <w:szCs w:val="24"/>
              </w:rPr>
              <w:lastRenderedPageBreak/>
              <w:t>Manager/Administrator who manages award being audited actions</w:t>
            </w:r>
          </w:p>
        </w:tc>
      </w:tr>
      <w:tr w:rsidR="00285D89" w:rsidRPr="00F7798B" w14:paraId="3E15B616" w14:textId="77777777" w:rsidTr="00285D89">
        <w:trPr>
          <w:trHeight w:val="1176"/>
        </w:trPr>
        <w:tc>
          <w:tcPr>
            <w:tcW w:w="9723" w:type="dxa"/>
            <w:tcBorders>
              <w:top w:val="single" w:sz="12" w:space="0" w:color="auto"/>
              <w:left w:val="single" w:sz="4" w:space="0" w:color="auto"/>
              <w:bottom w:val="single" w:sz="12" w:space="0" w:color="auto"/>
              <w:right w:val="single" w:sz="4" w:space="0" w:color="000000"/>
            </w:tcBorders>
          </w:tcPr>
          <w:p w14:paraId="557058E2" w14:textId="77777777" w:rsidR="00285D89" w:rsidRDefault="00285D89" w:rsidP="00285D89">
            <w:pPr>
              <w:pStyle w:val="ListParagraph"/>
              <w:numPr>
                <w:ilvl w:val="0"/>
                <w:numId w:val="19"/>
              </w:numPr>
              <w:spacing w:before="40" w:after="0" w:line="240" w:lineRule="auto"/>
              <w:rPr>
                <w:rFonts w:ascii="Arial Narrow" w:hAnsi="Arial Narrow"/>
                <w:sz w:val="24"/>
                <w:szCs w:val="24"/>
              </w:rPr>
            </w:pPr>
            <w:r w:rsidRPr="00691A60">
              <w:rPr>
                <w:rFonts w:ascii="Arial Narrow" w:hAnsi="Arial Narrow"/>
                <w:sz w:val="24"/>
                <w:szCs w:val="24"/>
              </w:rPr>
              <w:t>Notify Business Office Manager of the Responsible Cost Center for the Principal Investigator named on the award of the upcoming audit. Request Business Office Manager to notify Principal Investigator</w:t>
            </w:r>
            <w:r>
              <w:rPr>
                <w:rFonts w:ascii="Arial Narrow" w:hAnsi="Arial Narrow"/>
                <w:sz w:val="24"/>
                <w:szCs w:val="24"/>
              </w:rPr>
              <w:t>.</w:t>
            </w:r>
          </w:p>
          <w:p w14:paraId="520ECBE3" w14:textId="77777777" w:rsidR="00285D89" w:rsidRPr="00F768FE" w:rsidRDefault="00285D89" w:rsidP="00285D89">
            <w:pPr>
              <w:pStyle w:val="ListParagraph"/>
              <w:numPr>
                <w:ilvl w:val="0"/>
                <w:numId w:val="19"/>
              </w:numPr>
              <w:spacing w:before="40" w:after="0" w:line="240" w:lineRule="auto"/>
              <w:rPr>
                <w:rFonts w:ascii="Arial Narrow" w:hAnsi="Arial Narrow"/>
                <w:sz w:val="24"/>
                <w:szCs w:val="24"/>
              </w:rPr>
            </w:pPr>
            <w:r>
              <w:rPr>
                <w:rFonts w:ascii="Arial Narrow" w:hAnsi="Arial Narrow"/>
                <w:sz w:val="24"/>
                <w:szCs w:val="24"/>
              </w:rPr>
              <w:t>Familiarize yourself with the award and any unique situations the project may have had and communicate those to the audit coordinator.</w:t>
            </w:r>
          </w:p>
          <w:p w14:paraId="1CB0B1FD" w14:textId="77777777" w:rsidR="00285D89" w:rsidRPr="006D2480" w:rsidRDefault="00285D89" w:rsidP="00285D89">
            <w:pPr>
              <w:pStyle w:val="ListParagraph"/>
              <w:numPr>
                <w:ilvl w:val="0"/>
                <w:numId w:val="19"/>
              </w:numPr>
              <w:spacing w:before="40" w:after="0" w:line="240" w:lineRule="auto"/>
              <w:rPr>
                <w:rFonts w:ascii="Arial Narrow" w:hAnsi="Arial Narrow"/>
                <w:sz w:val="24"/>
                <w:szCs w:val="24"/>
              </w:rPr>
            </w:pPr>
            <w:r>
              <w:rPr>
                <w:rFonts w:ascii="Arial Narrow" w:hAnsi="Arial Narrow"/>
                <w:sz w:val="24"/>
                <w:szCs w:val="24"/>
              </w:rPr>
              <w:t>Print current FSSR for grant and all sponsored programs</w:t>
            </w:r>
            <w:r w:rsidRPr="006D2480">
              <w:rPr>
                <w:rFonts w:ascii="Arial Narrow" w:hAnsi="Arial Narrow"/>
                <w:sz w:val="24"/>
                <w:szCs w:val="24"/>
              </w:rPr>
              <w:t>.</w:t>
            </w:r>
          </w:p>
          <w:p w14:paraId="41A8E750" w14:textId="77777777" w:rsidR="00285D89" w:rsidRPr="00285D89" w:rsidRDefault="00285D89" w:rsidP="00285D89">
            <w:pPr>
              <w:pStyle w:val="ListParagraph"/>
              <w:numPr>
                <w:ilvl w:val="0"/>
                <w:numId w:val="19"/>
              </w:numPr>
              <w:spacing w:before="40" w:after="0" w:line="240" w:lineRule="auto"/>
              <w:rPr>
                <w:rFonts w:ascii="Arial Narrow" w:hAnsi="Arial Narrow"/>
                <w:sz w:val="24"/>
                <w:szCs w:val="24"/>
              </w:rPr>
            </w:pPr>
            <w:r>
              <w:rPr>
                <w:rFonts w:ascii="Arial Narrow" w:hAnsi="Arial Narrow"/>
                <w:sz w:val="24"/>
                <w:szCs w:val="24"/>
              </w:rPr>
              <w:t>Verify F&amp;A calculation for grant and all sponsored programs.</w:t>
            </w:r>
          </w:p>
          <w:p w14:paraId="07BECEF1" w14:textId="77777777" w:rsidR="00285D89" w:rsidRPr="00285D89" w:rsidRDefault="00285D89" w:rsidP="00285D89">
            <w:pPr>
              <w:numPr>
                <w:ilvl w:val="0"/>
                <w:numId w:val="19"/>
              </w:numPr>
              <w:spacing w:before="40" w:after="120"/>
              <w:rPr>
                <w:rFonts w:ascii="Arial Narrow" w:eastAsia="Times New Roman" w:hAnsi="Arial Narrow"/>
              </w:rPr>
            </w:pPr>
            <w:r>
              <w:rPr>
                <w:rFonts w:ascii="Arial Narrow" w:hAnsi="Arial Narrow"/>
              </w:rPr>
              <w:t>Assist in collection of documentation requested by auditor and answer any questions related to the management of the award.</w:t>
            </w:r>
          </w:p>
        </w:tc>
      </w:tr>
      <w:tr w:rsidR="00285D89" w:rsidRPr="005D4C77" w14:paraId="67A70064" w14:textId="77777777" w:rsidTr="00285D89">
        <w:trPr>
          <w:trHeight w:val="331"/>
        </w:trPr>
        <w:tc>
          <w:tcPr>
            <w:tcW w:w="9723" w:type="dxa"/>
            <w:tcBorders>
              <w:top w:val="single" w:sz="12" w:space="0" w:color="auto"/>
              <w:left w:val="single" w:sz="4" w:space="0" w:color="auto"/>
              <w:bottom w:val="single" w:sz="12" w:space="0" w:color="auto"/>
              <w:right w:val="single" w:sz="4" w:space="0" w:color="000000"/>
            </w:tcBorders>
            <w:shd w:val="clear" w:color="auto" w:fill="8E6F3E"/>
            <w:vAlign w:val="center"/>
          </w:tcPr>
          <w:p w14:paraId="61F74F38" w14:textId="77777777" w:rsidR="00285D89" w:rsidRPr="00285D89" w:rsidRDefault="00285D89" w:rsidP="00285D89">
            <w:pPr>
              <w:pStyle w:val="ListParagraph"/>
              <w:spacing w:after="0"/>
              <w:ind w:left="1080" w:right="918" w:hanging="360"/>
              <w:jc w:val="center"/>
              <w:rPr>
                <w:rFonts w:ascii="Arial Narrow" w:hAnsi="Arial Narrow"/>
                <w:sz w:val="24"/>
                <w:szCs w:val="24"/>
              </w:rPr>
            </w:pPr>
            <w:r>
              <w:rPr>
                <w:rFonts w:ascii="Arial Narrow" w:hAnsi="Arial Narrow"/>
                <w:sz w:val="24"/>
                <w:szCs w:val="24"/>
              </w:rPr>
              <w:t>Business Office Actions</w:t>
            </w:r>
          </w:p>
        </w:tc>
      </w:tr>
      <w:tr w:rsidR="00285D89" w:rsidRPr="00F7798B" w14:paraId="3210CF86" w14:textId="77777777" w:rsidTr="00285D89">
        <w:trPr>
          <w:trHeight w:val="1176"/>
        </w:trPr>
        <w:tc>
          <w:tcPr>
            <w:tcW w:w="9723" w:type="dxa"/>
            <w:tcBorders>
              <w:top w:val="single" w:sz="12" w:space="0" w:color="auto"/>
              <w:left w:val="single" w:sz="4" w:space="0" w:color="auto"/>
              <w:bottom w:val="single" w:sz="12" w:space="0" w:color="auto"/>
              <w:right w:val="single" w:sz="4" w:space="0" w:color="000000"/>
            </w:tcBorders>
          </w:tcPr>
          <w:p w14:paraId="0CC6EF7F" w14:textId="77777777" w:rsidR="00285D89" w:rsidRDefault="00285D89" w:rsidP="00285D89">
            <w:pPr>
              <w:pStyle w:val="ListParagraph"/>
              <w:numPr>
                <w:ilvl w:val="0"/>
                <w:numId w:val="19"/>
              </w:numPr>
              <w:spacing w:before="40" w:after="0" w:line="240" w:lineRule="auto"/>
              <w:rPr>
                <w:rFonts w:ascii="Arial Narrow" w:hAnsi="Arial Narrow"/>
                <w:sz w:val="24"/>
                <w:szCs w:val="24"/>
              </w:rPr>
            </w:pPr>
            <w:r w:rsidRPr="00691A60">
              <w:rPr>
                <w:rFonts w:ascii="Arial Narrow" w:hAnsi="Arial Narrow"/>
                <w:sz w:val="24"/>
                <w:szCs w:val="24"/>
              </w:rPr>
              <w:t xml:space="preserve">Notify the Principal Investigator named on the award of the upcoming audit. </w:t>
            </w:r>
          </w:p>
          <w:p w14:paraId="46DE9595" w14:textId="77777777" w:rsidR="00285D89" w:rsidRDefault="00285D89" w:rsidP="00285D89">
            <w:pPr>
              <w:pStyle w:val="ListParagraph"/>
              <w:numPr>
                <w:ilvl w:val="0"/>
                <w:numId w:val="19"/>
              </w:numPr>
              <w:spacing w:before="40" w:after="0" w:line="240" w:lineRule="auto"/>
              <w:rPr>
                <w:rFonts w:ascii="Arial Narrow" w:hAnsi="Arial Narrow"/>
                <w:sz w:val="24"/>
                <w:szCs w:val="24"/>
              </w:rPr>
            </w:pPr>
            <w:r>
              <w:rPr>
                <w:rFonts w:ascii="Arial Narrow" w:hAnsi="Arial Narrow"/>
                <w:sz w:val="24"/>
                <w:szCs w:val="24"/>
              </w:rPr>
              <w:t>Designate an individual with knowledge of program expenditures for answering questions that may arise during the audit.</w:t>
            </w:r>
            <w:r w:rsidRPr="00F768FE">
              <w:rPr>
                <w:rFonts w:ascii="Arial Narrow" w:hAnsi="Arial Narrow"/>
                <w:sz w:val="24"/>
                <w:szCs w:val="24"/>
              </w:rPr>
              <w:t xml:space="preserve">    </w:t>
            </w:r>
          </w:p>
          <w:p w14:paraId="641D42AE" w14:textId="77777777" w:rsidR="00285D89" w:rsidRPr="00F768FE" w:rsidRDefault="00285D89" w:rsidP="00285D89">
            <w:pPr>
              <w:pStyle w:val="ListParagraph"/>
              <w:numPr>
                <w:ilvl w:val="0"/>
                <w:numId w:val="19"/>
              </w:numPr>
              <w:spacing w:before="40" w:after="0" w:line="240" w:lineRule="auto"/>
              <w:rPr>
                <w:rFonts w:ascii="Arial Narrow" w:hAnsi="Arial Narrow"/>
                <w:sz w:val="24"/>
                <w:szCs w:val="24"/>
              </w:rPr>
            </w:pPr>
            <w:r>
              <w:rPr>
                <w:rFonts w:ascii="Arial Narrow" w:hAnsi="Arial Narrow"/>
                <w:sz w:val="24"/>
                <w:szCs w:val="24"/>
              </w:rPr>
              <w:t>Arrange for the principal investigator or other individuals at the department or school level to be available for an interview, if so requested by the auditors.</w:t>
            </w:r>
          </w:p>
          <w:p w14:paraId="5193E6F9" w14:textId="77777777" w:rsidR="00285D89" w:rsidRPr="00285D89" w:rsidRDefault="00285D89" w:rsidP="00285D89">
            <w:pPr>
              <w:numPr>
                <w:ilvl w:val="0"/>
                <w:numId w:val="19"/>
              </w:numPr>
              <w:spacing w:before="40" w:after="120"/>
              <w:rPr>
                <w:rFonts w:ascii="Arial Narrow" w:eastAsia="Times New Roman" w:hAnsi="Arial Narrow"/>
              </w:rPr>
            </w:pPr>
            <w:r>
              <w:rPr>
                <w:rFonts w:ascii="Arial Narrow" w:hAnsi="Arial Narrow"/>
              </w:rPr>
              <w:t>Assist in collection of documentation requested by auditor.</w:t>
            </w:r>
          </w:p>
        </w:tc>
      </w:tr>
      <w:tr w:rsidR="00285D89" w:rsidRPr="005D4C77" w14:paraId="02FD96A8" w14:textId="77777777" w:rsidTr="00285D89">
        <w:trPr>
          <w:trHeight w:val="331"/>
        </w:trPr>
        <w:tc>
          <w:tcPr>
            <w:tcW w:w="9723" w:type="dxa"/>
            <w:tcBorders>
              <w:top w:val="single" w:sz="12" w:space="0" w:color="auto"/>
              <w:left w:val="single" w:sz="4" w:space="0" w:color="auto"/>
              <w:bottom w:val="single" w:sz="12" w:space="0" w:color="auto"/>
              <w:right w:val="single" w:sz="4" w:space="0" w:color="000000"/>
            </w:tcBorders>
            <w:shd w:val="clear" w:color="auto" w:fill="8E6F3E"/>
            <w:vAlign w:val="center"/>
          </w:tcPr>
          <w:p w14:paraId="49F62531" w14:textId="77777777" w:rsidR="00285D89" w:rsidRPr="00285D89" w:rsidRDefault="00285D89" w:rsidP="00285D89">
            <w:pPr>
              <w:pStyle w:val="ListParagraph"/>
              <w:spacing w:after="0"/>
              <w:ind w:left="1080" w:right="828" w:hanging="360"/>
              <w:jc w:val="center"/>
              <w:rPr>
                <w:rFonts w:ascii="Arial Narrow" w:hAnsi="Arial Narrow"/>
                <w:sz w:val="24"/>
                <w:szCs w:val="24"/>
              </w:rPr>
            </w:pPr>
            <w:r>
              <w:rPr>
                <w:rFonts w:ascii="Arial Narrow" w:hAnsi="Arial Narrow"/>
                <w:sz w:val="24"/>
                <w:szCs w:val="24"/>
              </w:rPr>
              <w:t>Useful Links</w:t>
            </w:r>
          </w:p>
        </w:tc>
      </w:tr>
      <w:tr w:rsidR="00285D89" w:rsidRPr="00F7798B" w14:paraId="2787BE9E" w14:textId="77777777" w:rsidTr="00285D89">
        <w:trPr>
          <w:trHeight w:val="1176"/>
        </w:trPr>
        <w:tc>
          <w:tcPr>
            <w:tcW w:w="9723" w:type="dxa"/>
            <w:tcBorders>
              <w:top w:val="single" w:sz="12" w:space="0" w:color="auto"/>
              <w:left w:val="single" w:sz="4" w:space="0" w:color="auto"/>
              <w:bottom w:val="single" w:sz="12" w:space="0" w:color="auto"/>
              <w:right w:val="single" w:sz="4" w:space="0" w:color="000000"/>
            </w:tcBorders>
          </w:tcPr>
          <w:p w14:paraId="558953F1" w14:textId="77777777" w:rsidR="00285D89" w:rsidRPr="00285D89" w:rsidRDefault="00285D89" w:rsidP="00285D89">
            <w:pPr>
              <w:pStyle w:val="Default"/>
              <w:numPr>
                <w:ilvl w:val="0"/>
                <w:numId w:val="19"/>
              </w:numPr>
              <w:spacing w:before="120" w:after="60"/>
              <w:rPr>
                <w:rFonts w:ascii="Times New Roman" w:hAnsi="Times New Roman" w:cs="Times New Roman"/>
                <w:sz w:val="18"/>
                <w:szCs w:val="18"/>
              </w:rPr>
            </w:pPr>
            <w:r w:rsidRPr="00285D89">
              <w:rPr>
                <w:rFonts w:ascii="Times New Roman" w:hAnsi="Times New Roman" w:cs="Times New Roman"/>
                <w:sz w:val="18"/>
                <w:szCs w:val="18"/>
              </w:rPr>
              <w:t xml:space="preserve">Payroll Services </w:t>
            </w:r>
            <w:hyperlink r:id="rId8" w:history="1">
              <w:r w:rsidRPr="00285D89">
                <w:rPr>
                  <w:rStyle w:val="Hyperlink"/>
                  <w:rFonts w:ascii="Times New Roman" w:hAnsi="Times New Roman" w:cs="Times New Roman"/>
                  <w:sz w:val="18"/>
                  <w:szCs w:val="18"/>
                </w:rPr>
                <w:t>http://www.purdue.edu/business/payroll/</w:t>
              </w:r>
            </w:hyperlink>
          </w:p>
          <w:p w14:paraId="10662524" w14:textId="77777777" w:rsidR="00285D89" w:rsidRPr="00285D89" w:rsidRDefault="00285D89" w:rsidP="00285D89">
            <w:pPr>
              <w:pStyle w:val="Default"/>
              <w:numPr>
                <w:ilvl w:val="0"/>
                <w:numId w:val="19"/>
              </w:numPr>
              <w:spacing w:before="120" w:after="60"/>
              <w:rPr>
                <w:rFonts w:ascii="Times New Roman" w:hAnsi="Times New Roman" w:cs="Times New Roman"/>
                <w:sz w:val="18"/>
                <w:szCs w:val="18"/>
              </w:rPr>
            </w:pPr>
            <w:r w:rsidRPr="00285D89">
              <w:rPr>
                <w:rFonts w:ascii="Times New Roman" w:hAnsi="Times New Roman" w:cs="Times New Roman"/>
                <w:sz w:val="18"/>
                <w:szCs w:val="18"/>
              </w:rPr>
              <w:t xml:space="preserve">Travel Procedures </w:t>
            </w:r>
            <w:hyperlink r:id="rId9" w:history="1">
              <w:r w:rsidRPr="00285D89">
                <w:rPr>
                  <w:rStyle w:val="Hyperlink"/>
                  <w:rFonts w:ascii="Times New Roman" w:hAnsi="Times New Roman" w:cs="Times New Roman"/>
                  <w:sz w:val="18"/>
                  <w:szCs w:val="18"/>
                </w:rPr>
                <w:t>http://www.purdue.edu/business/travel/</w:t>
              </w:r>
            </w:hyperlink>
          </w:p>
          <w:p w14:paraId="39AB7F5D" w14:textId="77777777" w:rsidR="00285D89" w:rsidRPr="00285D89" w:rsidRDefault="00285D89" w:rsidP="00285D89">
            <w:pPr>
              <w:pStyle w:val="Default"/>
              <w:numPr>
                <w:ilvl w:val="0"/>
                <w:numId w:val="19"/>
              </w:numPr>
              <w:spacing w:before="120" w:after="60"/>
              <w:rPr>
                <w:rFonts w:ascii="Times New Roman" w:hAnsi="Times New Roman" w:cs="Times New Roman"/>
                <w:sz w:val="18"/>
                <w:szCs w:val="18"/>
              </w:rPr>
            </w:pPr>
            <w:r w:rsidRPr="00285D89">
              <w:rPr>
                <w:rFonts w:ascii="Times New Roman" w:hAnsi="Times New Roman" w:cs="Times New Roman"/>
                <w:sz w:val="18"/>
                <w:szCs w:val="18"/>
              </w:rPr>
              <w:t xml:space="preserve">Procurement Services </w:t>
            </w:r>
            <w:hyperlink r:id="rId10" w:history="1">
              <w:r w:rsidRPr="00285D89">
                <w:rPr>
                  <w:rStyle w:val="Hyperlink"/>
                  <w:rFonts w:ascii="Times New Roman" w:hAnsi="Times New Roman" w:cs="Times New Roman"/>
                  <w:sz w:val="18"/>
                  <w:szCs w:val="18"/>
                </w:rPr>
                <w:t>http://www.purdue.edu/business/procurement/</w:t>
              </w:r>
            </w:hyperlink>
          </w:p>
          <w:p w14:paraId="0341EFDA" w14:textId="77777777" w:rsidR="00285D89" w:rsidRPr="00285D89" w:rsidRDefault="00285D89" w:rsidP="00285D89">
            <w:pPr>
              <w:pStyle w:val="Default"/>
              <w:numPr>
                <w:ilvl w:val="0"/>
                <w:numId w:val="19"/>
              </w:numPr>
              <w:spacing w:before="120" w:after="60"/>
              <w:rPr>
                <w:rFonts w:ascii="Times New Roman" w:hAnsi="Times New Roman" w:cs="Times New Roman"/>
                <w:sz w:val="18"/>
                <w:szCs w:val="18"/>
              </w:rPr>
            </w:pPr>
            <w:r w:rsidRPr="00285D89">
              <w:rPr>
                <w:rFonts w:ascii="Times New Roman" w:hAnsi="Times New Roman" w:cs="Times New Roman"/>
                <w:sz w:val="18"/>
                <w:szCs w:val="18"/>
              </w:rPr>
              <w:t xml:space="preserve">Managerial Accounting Services </w:t>
            </w:r>
            <w:hyperlink r:id="rId11" w:history="1">
              <w:r w:rsidRPr="00285D89">
                <w:rPr>
                  <w:rStyle w:val="Hyperlink"/>
                  <w:rFonts w:ascii="Times New Roman" w:hAnsi="Times New Roman" w:cs="Times New Roman"/>
                  <w:sz w:val="18"/>
                  <w:szCs w:val="18"/>
                </w:rPr>
                <w:t>http://www.purdue.edu/business/mas/</w:t>
              </w:r>
            </w:hyperlink>
          </w:p>
          <w:p w14:paraId="139B223D" w14:textId="77777777" w:rsidR="00285D89" w:rsidRPr="00285D89" w:rsidRDefault="00285D89" w:rsidP="00285D89">
            <w:pPr>
              <w:pStyle w:val="Default"/>
              <w:numPr>
                <w:ilvl w:val="0"/>
                <w:numId w:val="19"/>
              </w:numPr>
              <w:spacing w:before="120" w:after="60"/>
              <w:rPr>
                <w:rFonts w:ascii="Times New Roman" w:hAnsi="Times New Roman" w:cs="Times New Roman"/>
                <w:sz w:val="18"/>
                <w:szCs w:val="18"/>
              </w:rPr>
            </w:pPr>
            <w:r w:rsidRPr="00285D89">
              <w:rPr>
                <w:rFonts w:ascii="Times New Roman" w:hAnsi="Times New Roman" w:cs="Times New Roman"/>
                <w:sz w:val="18"/>
                <w:szCs w:val="18"/>
              </w:rPr>
              <w:t xml:space="preserve">F &amp; A Rate Agreement – West Lafayette </w:t>
            </w:r>
            <w:hyperlink r:id="rId12" w:history="1">
              <w:r w:rsidRPr="00285D89">
                <w:rPr>
                  <w:rStyle w:val="Hyperlink"/>
                  <w:rFonts w:ascii="Times New Roman" w:hAnsi="Times New Roman" w:cs="Times New Roman"/>
                  <w:sz w:val="18"/>
                  <w:szCs w:val="18"/>
                </w:rPr>
                <w:t>https://www.purdue.edu/business/sps/pdf/HHS_Indirect_Cost_Rate_Agreement_through_June_2021.pdf</w:t>
              </w:r>
            </w:hyperlink>
          </w:p>
          <w:p w14:paraId="417D3FCD" w14:textId="77777777" w:rsidR="00285D89" w:rsidRPr="00285D89" w:rsidRDefault="00285D89" w:rsidP="00285D89">
            <w:pPr>
              <w:pStyle w:val="Default"/>
              <w:numPr>
                <w:ilvl w:val="0"/>
                <w:numId w:val="19"/>
              </w:numPr>
              <w:spacing w:before="120" w:after="60"/>
              <w:rPr>
                <w:rFonts w:ascii="Times New Roman" w:hAnsi="Times New Roman" w:cs="Times New Roman"/>
                <w:color w:val="auto"/>
                <w:sz w:val="18"/>
                <w:szCs w:val="18"/>
              </w:rPr>
            </w:pPr>
            <w:r w:rsidRPr="00285D89">
              <w:rPr>
                <w:rFonts w:ascii="Times New Roman" w:hAnsi="Times New Roman" w:cs="Times New Roman"/>
                <w:sz w:val="18"/>
                <w:szCs w:val="18"/>
              </w:rPr>
              <w:t xml:space="preserve">SPS Handbook </w:t>
            </w:r>
            <w:hyperlink r:id="rId13" w:history="1">
              <w:r w:rsidRPr="00285D89">
                <w:rPr>
                  <w:rStyle w:val="Hyperlink"/>
                  <w:rFonts w:ascii="Times New Roman" w:hAnsi="Times New Roman" w:cs="Times New Roman"/>
                  <w:sz w:val="18"/>
                  <w:szCs w:val="18"/>
                </w:rPr>
                <w:t>http://www.purdue.edu/business/sps/pdf/Purdue_SPS_Handbook.pdf</w:t>
              </w:r>
            </w:hyperlink>
          </w:p>
          <w:p w14:paraId="7D056A72" w14:textId="77777777" w:rsidR="00285D89" w:rsidRPr="00285D89" w:rsidRDefault="00285D89" w:rsidP="00285D89">
            <w:pPr>
              <w:pStyle w:val="Default"/>
              <w:numPr>
                <w:ilvl w:val="0"/>
                <w:numId w:val="19"/>
              </w:numPr>
              <w:spacing w:before="120" w:after="60"/>
              <w:rPr>
                <w:rFonts w:ascii="Times New Roman" w:hAnsi="Times New Roman" w:cs="Times New Roman"/>
                <w:color w:val="auto"/>
                <w:sz w:val="18"/>
                <w:szCs w:val="18"/>
              </w:rPr>
            </w:pPr>
            <w:r w:rsidRPr="00285D89">
              <w:rPr>
                <w:rFonts w:ascii="Times New Roman" w:hAnsi="Times New Roman" w:cs="Times New Roman"/>
                <w:sz w:val="18"/>
                <w:szCs w:val="18"/>
              </w:rPr>
              <w:t xml:space="preserve">Subrecipient Monitoring Guidelines and Processes </w:t>
            </w:r>
            <w:hyperlink r:id="rId14" w:history="1">
              <w:r w:rsidRPr="00285D89">
                <w:rPr>
                  <w:rStyle w:val="Hyperlink"/>
                  <w:rFonts w:ascii="Times New Roman" w:hAnsi="Times New Roman" w:cs="Times New Roman"/>
                  <w:sz w:val="18"/>
                  <w:szCs w:val="18"/>
                </w:rPr>
                <w:t>https://www.purdue.edu/business/sps/RQA/Subrecipient.html</w:t>
              </w:r>
            </w:hyperlink>
            <w:r w:rsidRPr="00285D89">
              <w:rPr>
                <w:rFonts w:ascii="Times New Roman" w:hAnsi="Times New Roman" w:cs="Times New Roman"/>
                <w:color w:val="0070C0"/>
                <w:sz w:val="18"/>
                <w:szCs w:val="18"/>
              </w:rPr>
              <w:t xml:space="preserve"> </w:t>
            </w:r>
          </w:p>
          <w:p w14:paraId="53D1827C" w14:textId="77777777" w:rsidR="00285D89" w:rsidRPr="00285D89" w:rsidRDefault="00285D89" w:rsidP="00285D89">
            <w:pPr>
              <w:numPr>
                <w:ilvl w:val="0"/>
                <w:numId w:val="19"/>
              </w:numPr>
              <w:spacing w:before="40" w:after="120"/>
              <w:rPr>
                <w:rFonts w:eastAsia="Times New Roman"/>
                <w:sz w:val="18"/>
                <w:szCs w:val="18"/>
              </w:rPr>
            </w:pPr>
            <w:r w:rsidRPr="00285D89">
              <w:rPr>
                <w:sz w:val="18"/>
                <w:szCs w:val="18"/>
              </w:rPr>
              <w:t xml:space="preserve">Internal Controls Summary Grid </w:t>
            </w:r>
            <w:hyperlink r:id="rId15" w:history="1">
              <w:r w:rsidRPr="00285D89">
                <w:rPr>
                  <w:rStyle w:val="Hyperlink"/>
                  <w:sz w:val="18"/>
                  <w:szCs w:val="18"/>
                </w:rPr>
                <w:t>https://www.purdue.edu/business/sps/pdf/internall_controls_summary_grid.pdf</w:t>
              </w:r>
            </w:hyperlink>
          </w:p>
        </w:tc>
      </w:tr>
    </w:tbl>
    <w:p w14:paraId="1DA878A2" w14:textId="77777777" w:rsidR="00A045CE" w:rsidRDefault="00A045CE"/>
    <w:sectPr w:rsidR="00A045CE" w:rsidSect="00CA428F">
      <w:footerReference w:type="default" r:id="rId16"/>
      <w:pgSz w:w="12240" w:h="15840"/>
      <w:pgMar w:top="450" w:right="3060" w:bottom="810" w:left="1440" w:header="720" w:footer="1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B40F0" w14:textId="77777777" w:rsidR="00CA057C" w:rsidRDefault="00CA057C" w:rsidP="00C9353D">
      <w:r>
        <w:separator/>
      </w:r>
    </w:p>
  </w:endnote>
  <w:endnote w:type="continuationSeparator" w:id="0">
    <w:p w14:paraId="42EF9C58" w14:textId="77777777" w:rsidR="00CA057C" w:rsidRDefault="00CA057C" w:rsidP="00C9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262128"/>
      <w:docPartObj>
        <w:docPartGallery w:val="Page Numbers (Bottom of Page)"/>
        <w:docPartUnique/>
      </w:docPartObj>
    </w:sdtPr>
    <w:sdtEndPr/>
    <w:sdtContent>
      <w:sdt>
        <w:sdtPr>
          <w:id w:val="364262129"/>
          <w:docPartObj>
            <w:docPartGallery w:val="Page Numbers (Top of Page)"/>
            <w:docPartUnique/>
          </w:docPartObj>
        </w:sdtPr>
        <w:sdtEndPr/>
        <w:sdtContent>
          <w:p w14:paraId="272DEFED" w14:textId="4FB31DEC" w:rsidR="00F62A94" w:rsidRDefault="00F62A94" w:rsidP="00C9353D">
            <w:pPr>
              <w:pStyle w:val="Footer"/>
              <w:ind w:firstLine="3600"/>
            </w:pPr>
            <w:r>
              <w:t xml:space="preserve">         Page </w:t>
            </w:r>
            <w:r>
              <w:rPr>
                <w:b/>
              </w:rPr>
              <w:fldChar w:fldCharType="begin"/>
            </w:r>
            <w:r>
              <w:rPr>
                <w:b/>
              </w:rPr>
              <w:instrText xml:space="preserve"> PAGE </w:instrText>
            </w:r>
            <w:r>
              <w:rPr>
                <w:b/>
              </w:rPr>
              <w:fldChar w:fldCharType="separate"/>
            </w:r>
            <w:r w:rsidR="0020795C">
              <w:rPr>
                <w:b/>
                <w:noProof/>
              </w:rPr>
              <w:t>2</w:t>
            </w:r>
            <w:r>
              <w:rPr>
                <w:b/>
              </w:rPr>
              <w:fldChar w:fldCharType="end"/>
            </w:r>
            <w:r>
              <w:t xml:space="preserve"> of </w:t>
            </w:r>
            <w:r>
              <w:rPr>
                <w:b/>
              </w:rPr>
              <w:fldChar w:fldCharType="begin"/>
            </w:r>
            <w:r>
              <w:rPr>
                <w:b/>
              </w:rPr>
              <w:instrText xml:space="preserve"> NUMPAGES  </w:instrText>
            </w:r>
            <w:r>
              <w:rPr>
                <w:b/>
              </w:rPr>
              <w:fldChar w:fldCharType="separate"/>
            </w:r>
            <w:r w:rsidR="0020795C">
              <w:rPr>
                <w:b/>
                <w:noProof/>
              </w:rPr>
              <w:t>2</w:t>
            </w:r>
            <w:r>
              <w:rPr>
                <w:b/>
              </w:rPr>
              <w:fldChar w:fldCharType="end"/>
            </w:r>
            <w:r>
              <w:rPr>
                <w:b/>
              </w:rPr>
              <w:t xml:space="preserve"> </w:t>
            </w:r>
            <w:r>
              <w:rPr>
                <w:b/>
              </w:rPr>
              <w:tab/>
            </w:r>
          </w:p>
        </w:sdtContent>
      </w:sdt>
    </w:sdtContent>
  </w:sdt>
  <w:p w14:paraId="285A2FBD" w14:textId="77777777" w:rsidR="00F62A94" w:rsidRDefault="00F62A94" w:rsidP="00F93F2F">
    <w:pPr>
      <w:pStyle w:val="Footer"/>
      <w:tabs>
        <w:tab w:val="clear" w:pos="9360"/>
        <w:tab w:val="left" w:pos="46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89C3F" w14:textId="77777777" w:rsidR="00CA057C" w:rsidRDefault="00CA057C" w:rsidP="00C9353D">
      <w:r>
        <w:separator/>
      </w:r>
    </w:p>
  </w:footnote>
  <w:footnote w:type="continuationSeparator" w:id="0">
    <w:p w14:paraId="78390E43" w14:textId="77777777" w:rsidR="00CA057C" w:rsidRDefault="00CA057C" w:rsidP="00C93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265B"/>
    <w:multiLevelType w:val="hybridMultilevel"/>
    <w:tmpl w:val="70E20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B34B5"/>
    <w:multiLevelType w:val="hybridMultilevel"/>
    <w:tmpl w:val="6A3C1088"/>
    <w:lvl w:ilvl="0" w:tplc="FE70DD94">
      <w:start w:val="1"/>
      <w:numFmt w:val="bullet"/>
      <w:lvlText w:val=""/>
      <w:lvlJc w:val="left"/>
      <w:pPr>
        <w:ind w:left="72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725576A"/>
    <w:multiLevelType w:val="hybridMultilevel"/>
    <w:tmpl w:val="DB7A6B3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94C48"/>
    <w:multiLevelType w:val="hybridMultilevel"/>
    <w:tmpl w:val="34CAB5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6366B"/>
    <w:multiLevelType w:val="hybridMultilevel"/>
    <w:tmpl w:val="7F9CFD92"/>
    <w:lvl w:ilvl="0" w:tplc="5726E05A">
      <w:start w:val="1"/>
      <w:numFmt w:val="bullet"/>
      <w:lvlText w:val=""/>
      <w:lvlJc w:val="left"/>
      <w:pPr>
        <w:ind w:left="720" w:hanging="360"/>
      </w:pPr>
      <w:rPr>
        <w:rFonts w:ascii="Wingdings" w:hAnsi="Wingdings" w:hint="default"/>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97938"/>
    <w:multiLevelType w:val="hybridMultilevel"/>
    <w:tmpl w:val="6D1894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12AAD"/>
    <w:multiLevelType w:val="hybridMultilevel"/>
    <w:tmpl w:val="CC3229B4"/>
    <w:lvl w:ilvl="0" w:tplc="0409000D">
      <w:start w:val="1"/>
      <w:numFmt w:val="bullet"/>
      <w:lvlText w:val=""/>
      <w:lvlJc w:val="left"/>
      <w:pPr>
        <w:ind w:left="2203" w:hanging="360"/>
      </w:pPr>
      <w:rPr>
        <w:rFonts w:ascii="Wingdings" w:hAnsi="Wingdings"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7" w15:restartNumberingAfterBreak="0">
    <w:nsid w:val="344F0492"/>
    <w:multiLevelType w:val="hybridMultilevel"/>
    <w:tmpl w:val="0ABAFA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165C3"/>
    <w:multiLevelType w:val="hybridMultilevel"/>
    <w:tmpl w:val="80049E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A6DA6"/>
    <w:multiLevelType w:val="hybridMultilevel"/>
    <w:tmpl w:val="943E784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28123D"/>
    <w:multiLevelType w:val="hybridMultilevel"/>
    <w:tmpl w:val="B9A8F07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8F530C"/>
    <w:multiLevelType w:val="hybridMultilevel"/>
    <w:tmpl w:val="B4302020"/>
    <w:lvl w:ilvl="0" w:tplc="04090009">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576E1"/>
    <w:multiLevelType w:val="hybridMultilevel"/>
    <w:tmpl w:val="B6FEA020"/>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A14A6A"/>
    <w:multiLevelType w:val="hybridMultilevel"/>
    <w:tmpl w:val="C352A92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5A4718"/>
    <w:multiLevelType w:val="hybridMultilevel"/>
    <w:tmpl w:val="E4448350"/>
    <w:lvl w:ilvl="0" w:tplc="26304552">
      <w:start w:val="1"/>
      <w:numFmt w:val="bullet"/>
      <w:lvlText w:val=""/>
      <w:lvlJc w:val="left"/>
      <w:pPr>
        <w:ind w:left="720" w:hanging="360"/>
      </w:pPr>
      <w:rPr>
        <w:rFonts w:ascii="Wingdings" w:hAnsi="Wingdings" w:hint="default"/>
        <w:color w:val="auto"/>
        <w:sz w:val="24"/>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962C16"/>
    <w:multiLevelType w:val="hybridMultilevel"/>
    <w:tmpl w:val="9B5CBF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5C2906"/>
    <w:multiLevelType w:val="multilevel"/>
    <w:tmpl w:val="FC12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7A01DA"/>
    <w:multiLevelType w:val="multilevel"/>
    <w:tmpl w:val="5AE4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C702EB"/>
    <w:multiLevelType w:val="multilevel"/>
    <w:tmpl w:val="21AC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5"/>
  </w:num>
  <w:num w:numId="3">
    <w:abstractNumId w:val="13"/>
  </w:num>
  <w:num w:numId="4">
    <w:abstractNumId w:val="1"/>
  </w:num>
  <w:num w:numId="5">
    <w:abstractNumId w:val="4"/>
  </w:num>
  <w:num w:numId="6">
    <w:abstractNumId w:val="14"/>
  </w:num>
  <w:num w:numId="7">
    <w:abstractNumId w:val="12"/>
  </w:num>
  <w:num w:numId="8">
    <w:abstractNumId w:val="2"/>
  </w:num>
  <w:num w:numId="9">
    <w:abstractNumId w:val="7"/>
  </w:num>
  <w:num w:numId="10">
    <w:abstractNumId w:val="11"/>
  </w:num>
  <w:num w:numId="11">
    <w:abstractNumId w:val="15"/>
  </w:num>
  <w:num w:numId="12">
    <w:abstractNumId w:val="9"/>
  </w:num>
  <w:num w:numId="13">
    <w:abstractNumId w:val="3"/>
  </w:num>
  <w:num w:numId="14">
    <w:abstractNumId w:val="10"/>
  </w:num>
  <w:num w:numId="15">
    <w:abstractNumId w:val="6"/>
  </w:num>
  <w:num w:numId="16">
    <w:abstractNumId w:val="17"/>
  </w:num>
  <w:num w:numId="17">
    <w:abstractNumId w:val="18"/>
  </w:num>
  <w:num w:numId="18">
    <w:abstractNumId w:val="1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189"/>
    <w:rsid w:val="00001CEA"/>
    <w:rsid w:val="0000691B"/>
    <w:rsid w:val="00011B71"/>
    <w:rsid w:val="00012698"/>
    <w:rsid w:val="00013D11"/>
    <w:rsid w:val="000155AC"/>
    <w:rsid w:val="000175ED"/>
    <w:rsid w:val="00020E33"/>
    <w:rsid w:val="00021F79"/>
    <w:rsid w:val="0002300C"/>
    <w:rsid w:val="00024232"/>
    <w:rsid w:val="00025D11"/>
    <w:rsid w:val="00034967"/>
    <w:rsid w:val="00036AC4"/>
    <w:rsid w:val="00040116"/>
    <w:rsid w:val="00041026"/>
    <w:rsid w:val="00041651"/>
    <w:rsid w:val="00041A86"/>
    <w:rsid w:val="000431B2"/>
    <w:rsid w:val="000438ED"/>
    <w:rsid w:val="00046D07"/>
    <w:rsid w:val="0005118B"/>
    <w:rsid w:val="000513B8"/>
    <w:rsid w:val="00054A73"/>
    <w:rsid w:val="00057351"/>
    <w:rsid w:val="00062EC9"/>
    <w:rsid w:val="0007111A"/>
    <w:rsid w:val="00071B76"/>
    <w:rsid w:val="000721FE"/>
    <w:rsid w:val="00075325"/>
    <w:rsid w:val="000817E0"/>
    <w:rsid w:val="000827DD"/>
    <w:rsid w:val="00083A65"/>
    <w:rsid w:val="00085359"/>
    <w:rsid w:val="00085B91"/>
    <w:rsid w:val="0008653D"/>
    <w:rsid w:val="000912E3"/>
    <w:rsid w:val="0009303E"/>
    <w:rsid w:val="000940A7"/>
    <w:rsid w:val="00094D2E"/>
    <w:rsid w:val="00096E69"/>
    <w:rsid w:val="000A1E3B"/>
    <w:rsid w:val="000A4600"/>
    <w:rsid w:val="000A5452"/>
    <w:rsid w:val="000B3048"/>
    <w:rsid w:val="000B3D12"/>
    <w:rsid w:val="000C026D"/>
    <w:rsid w:val="000C11EA"/>
    <w:rsid w:val="000C2995"/>
    <w:rsid w:val="000C4CC3"/>
    <w:rsid w:val="000C649B"/>
    <w:rsid w:val="000C6904"/>
    <w:rsid w:val="000D06CB"/>
    <w:rsid w:val="000D0902"/>
    <w:rsid w:val="000D117E"/>
    <w:rsid w:val="000D1AD8"/>
    <w:rsid w:val="000D5B07"/>
    <w:rsid w:val="000D6754"/>
    <w:rsid w:val="000D75F5"/>
    <w:rsid w:val="000D77B7"/>
    <w:rsid w:val="000D78AE"/>
    <w:rsid w:val="000E0933"/>
    <w:rsid w:val="000E0B40"/>
    <w:rsid w:val="000E238B"/>
    <w:rsid w:val="000E3A75"/>
    <w:rsid w:val="000E527C"/>
    <w:rsid w:val="000F1EE7"/>
    <w:rsid w:val="000F5540"/>
    <w:rsid w:val="000F768E"/>
    <w:rsid w:val="00103421"/>
    <w:rsid w:val="00107BF4"/>
    <w:rsid w:val="001126D5"/>
    <w:rsid w:val="00112AC7"/>
    <w:rsid w:val="0011353A"/>
    <w:rsid w:val="00113BA7"/>
    <w:rsid w:val="001168C2"/>
    <w:rsid w:val="00116F9C"/>
    <w:rsid w:val="00120991"/>
    <w:rsid w:val="00120EB4"/>
    <w:rsid w:val="0012109C"/>
    <w:rsid w:val="00121DCA"/>
    <w:rsid w:val="00121EA9"/>
    <w:rsid w:val="0012518B"/>
    <w:rsid w:val="00131CA3"/>
    <w:rsid w:val="00132ED3"/>
    <w:rsid w:val="0013308E"/>
    <w:rsid w:val="00136A91"/>
    <w:rsid w:val="00137929"/>
    <w:rsid w:val="00142793"/>
    <w:rsid w:val="001441E8"/>
    <w:rsid w:val="001452E9"/>
    <w:rsid w:val="00151E89"/>
    <w:rsid w:val="00152443"/>
    <w:rsid w:val="00152CDA"/>
    <w:rsid w:val="001541F3"/>
    <w:rsid w:val="00156E2D"/>
    <w:rsid w:val="00161D02"/>
    <w:rsid w:val="00163E94"/>
    <w:rsid w:val="00164A03"/>
    <w:rsid w:val="0016722C"/>
    <w:rsid w:val="00167A38"/>
    <w:rsid w:val="00167A7B"/>
    <w:rsid w:val="00170466"/>
    <w:rsid w:val="0017412E"/>
    <w:rsid w:val="0018041A"/>
    <w:rsid w:val="00180D7E"/>
    <w:rsid w:val="00182005"/>
    <w:rsid w:val="00182872"/>
    <w:rsid w:val="001927B5"/>
    <w:rsid w:val="00193788"/>
    <w:rsid w:val="00193F9F"/>
    <w:rsid w:val="00195562"/>
    <w:rsid w:val="00196A8E"/>
    <w:rsid w:val="001A1739"/>
    <w:rsid w:val="001A182D"/>
    <w:rsid w:val="001A297D"/>
    <w:rsid w:val="001A541B"/>
    <w:rsid w:val="001B440B"/>
    <w:rsid w:val="001B518E"/>
    <w:rsid w:val="001B6267"/>
    <w:rsid w:val="001B672B"/>
    <w:rsid w:val="001B7D1E"/>
    <w:rsid w:val="001C0142"/>
    <w:rsid w:val="001C10AB"/>
    <w:rsid w:val="001C217E"/>
    <w:rsid w:val="001D086F"/>
    <w:rsid w:val="001D4332"/>
    <w:rsid w:val="001D641A"/>
    <w:rsid w:val="001E400D"/>
    <w:rsid w:val="001E7B87"/>
    <w:rsid w:val="001E7BE4"/>
    <w:rsid w:val="001F26B8"/>
    <w:rsid w:val="001F7F86"/>
    <w:rsid w:val="0020037A"/>
    <w:rsid w:val="00202E99"/>
    <w:rsid w:val="00204D4F"/>
    <w:rsid w:val="00205A14"/>
    <w:rsid w:val="0020620E"/>
    <w:rsid w:val="002075AC"/>
    <w:rsid w:val="0020795C"/>
    <w:rsid w:val="002127C5"/>
    <w:rsid w:val="00217060"/>
    <w:rsid w:val="002236B5"/>
    <w:rsid w:val="002244AE"/>
    <w:rsid w:val="002379B9"/>
    <w:rsid w:val="00243D7E"/>
    <w:rsid w:val="00244BB9"/>
    <w:rsid w:val="00245CE8"/>
    <w:rsid w:val="00246665"/>
    <w:rsid w:val="00250BD0"/>
    <w:rsid w:val="0025381C"/>
    <w:rsid w:val="00257B86"/>
    <w:rsid w:val="002601FA"/>
    <w:rsid w:val="002610EA"/>
    <w:rsid w:val="002620DE"/>
    <w:rsid w:val="0026463E"/>
    <w:rsid w:val="00265437"/>
    <w:rsid w:val="0026719C"/>
    <w:rsid w:val="00270571"/>
    <w:rsid w:val="002715E0"/>
    <w:rsid w:val="00272576"/>
    <w:rsid w:val="00272B43"/>
    <w:rsid w:val="00273701"/>
    <w:rsid w:val="00274916"/>
    <w:rsid w:val="00276E0C"/>
    <w:rsid w:val="00280BAE"/>
    <w:rsid w:val="00284EF7"/>
    <w:rsid w:val="002857E0"/>
    <w:rsid w:val="00285D89"/>
    <w:rsid w:val="00286A11"/>
    <w:rsid w:val="00286E35"/>
    <w:rsid w:val="00290851"/>
    <w:rsid w:val="002B0DC3"/>
    <w:rsid w:val="002B2F2B"/>
    <w:rsid w:val="002B40D4"/>
    <w:rsid w:val="002B7B71"/>
    <w:rsid w:val="002B7F71"/>
    <w:rsid w:val="002C11BA"/>
    <w:rsid w:val="002C17B1"/>
    <w:rsid w:val="002C53BE"/>
    <w:rsid w:val="002C6113"/>
    <w:rsid w:val="002C7AFA"/>
    <w:rsid w:val="002D0CA4"/>
    <w:rsid w:val="002D3B11"/>
    <w:rsid w:val="002D4293"/>
    <w:rsid w:val="002D6FC4"/>
    <w:rsid w:val="002E0263"/>
    <w:rsid w:val="002E0373"/>
    <w:rsid w:val="002E40FF"/>
    <w:rsid w:val="002E6189"/>
    <w:rsid w:val="002E6932"/>
    <w:rsid w:val="002E6ADC"/>
    <w:rsid w:val="002F2AA1"/>
    <w:rsid w:val="00300B12"/>
    <w:rsid w:val="00302CFB"/>
    <w:rsid w:val="00311275"/>
    <w:rsid w:val="00311A07"/>
    <w:rsid w:val="003146C2"/>
    <w:rsid w:val="0031743C"/>
    <w:rsid w:val="00317938"/>
    <w:rsid w:val="003209C4"/>
    <w:rsid w:val="0032198E"/>
    <w:rsid w:val="003261FF"/>
    <w:rsid w:val="0032706A"/>
    <w:rsid w:val="003309BA"/>
    <w:rsid w:val="003312C7"/>
    <w:rsid w:val="0033358C"/>
    <w:rsid w:val="00333EC1"/>
    <w:rsid w:val="003343EB"/>
    <w:rsid w:val="0033538D"/>
    <w:rsid w:val="00337B75"/>
    <w:rsid w:val="00340F4E"/>
    <w:rsid w:val="00342BE6"/>
    <w:rsid w:val="00344B7C"/>
    <w:rsid w:val="00346623"/>
    <w:rsid w:val="00350D67"/>
    <w:rsid w:val="00365991"/>
    <w:rsid w:val="003674C2"/>
    <w:rsid w:val="00377410"/>
    <w:rsid w:val="00380C47"/>
    <w:rsid w:val="003810AC"/>
    <w:rsid w:val="00381E20"/>
    <w:rsid w:val="00381F69"/>
    <w:rsid w:val="00385213"/>
    <w:rsid w:val="00387028"/>
    <w:rsid w:val="003872C3"/>
    <w:rsid w:val="003925D5"/>
    <w:rsid w:val="003927A1"/>
    <w:rsid w:val="00392F99"/>
    <w:rsid w:val="00392FDB"/>
    <w:rsid w:val="0039315F"/>
    <w:rsid w:val="003950AB"/>
    <w:rsid w:val="00396ACC"/>
    <w:rsid w:val="003A156F"/>
    <w:rsid w:val="003A1AF6"/>
    <w:rsid w:val="003A2A7A"/>
    <w:rsid w:val="003A3D0C"/>
    <w:rsid w:val="003A451E"/>
    <w:rsid w:val="003A581C"/>
    <w:rsid w:val="003B04F9"/>
    <w:rsid w:val="003B2AE1"/>
    <w:rsid w:val="003B326A"/>
    <w:rsid w:val="003C14E8"/>
    <w:rsid w:val="003C3B1D"/>
    <w:rsid w:val="003C3BCB"/>
    <w:rsid w:val="003D179A"/>
    <w:rsid w:val="003D424F"/>
    <w:rsid w:val="003D5392"/>
    <w:rsid w:val="003D650A"/>
    <w:rsid w:val="003D73A5"/>
    <w:rsid w:val="003E06ED"/>
    <w:rsid w:val="003E1A2C"/>
    <w:rsid w:val="003E425D"/>
    <w:rsid w:val="003E6C4D"/>
    <w:rsid w:val="003E719C"/>
    <w:rsid w:val="003F1755"/>
    <w:rsid w:val="003F5188"/>
    <w:rsid w:val="003F741A"/>
    <w:rsid w:val="0040121F"/>
    <w:rsid w:val="00406784"/>
    <w:rsid w:val="0040694B"/>
    <w:rsid w:val="004141BC"/>
    <w:rsid w:val="00416BD7"/>
    <w:rsid w:val="00416D85"/>
    <w:rsid w:val="00416F33"/>
    <w:rsid w:val="00417598"/>
    <w:rsid w:val="00417BE4"/>
    <w:rsid w:val="00423154"/>
    <w:rsid w:val="00423175"/>
    <w:rsid w:val="00424C0A"/>
    <w:rsid w:val="00425207"/>
    <w:rsid w:val="00425D7A"/>
    <w:rsid w:val="004262F1"/>
    <w:rsid w:val="00427B4D"/>
    <w:rsid w:val="004300C1"/>
    <w:rsid w:val="00430F88"/>
    <w:rsid w:val="00431459"/>
    <w:rsid w:val="00434715"/>
    <w:rsid w:val="00437BED"/>
    <w:rsid w:val="00440BA7"/>
    <w:rsid w:val="0044163A"/>
    <w:rsid w:val="00443D5D"/>
    <w:rsid w:val="00456873"/>
    <w:rsid w:val="00465B85"/>
    <w:rsid w:val="00465BA6"/>
    <w:rsid w:val="004673F9"/>
    <w:rsid w:val="0046786C"/>
    <w:rsid w:val="00467B0F"/>
    <w:rsid w:val="004730B1"/>
    <w:rsid w:val="00473129"/>
    <w:rsid w:val="00474F5D"/>
    <w:rsid w:val="004772CF"/>
    <w:rsid w:val="004817AA"/>
    <w:rsid w:val="00483189"/>
    <w:rsid w:val="0048505A"/>
    <w:rsid w:val="0048699E"/>
    <w:rsid w:val="004874CD"/>
    <w:rsid w:val="00490275"/>
    <w:rsid w:val="004912BF"/>
    <w:rsid w:val="00495987"/>
    <w:rsid w:val="0049661B"/>
    <w:rsid w:val="004A0958"/>
    <w:rsid w:val="004B0DA7"/>
    <w:rsid w:val="004B191E"/>
    <w:rsid w:val="004C443F"/>
    <w:rsid w:val="004C5E5B"/>
    <w:rsid w:val="004C6432"/>
    <w:rsid w:val="004C71CA"/>
    <w:rsid w:val="004C7438"/>
    <w:rsid w:val="004D241E"/>
    <w:rsid w:val="004D31EE"/>
    <w:rsid w:val="004D6128"/>
    <w:rsid w:val="004E32FE"/>
    <w:rsid w:val="004E425B"/>
    <w:rsid w:val="004E66BD"/>
    <w:rsid w:val="004F1494"/>
    <w:rsid w:val="004F3C33"/>
    <w:rsid w:val="004F4DC8"/>
    <w:rsid w:val="004F6AA6"/>
    <w:rsid w:val="0050609D"/>
    <w:rsid w:val="005067F9"/>
    <w:rsid w:val="00507707"/>
    <w:rsid w:val="005101E1"/>
    <w:rsid w:val="0051083F"/>
    <w:rsid w:val="00512A3B"/>
    <w:rsid w:val="0051415D"/>
    <w:rsid w:val="00517A63"/>
    <w:rsid w:val="00522790"/>
    <w:rsid w:val="00523585"/>
    <w:rsid w:val="00527DF7"/>
    <w:rsid w:val="00531826"/>
    <w:rsid w:val="00531DA4"/>
    <w:rsid w:val="005358B1"/>
    <w:rsid w:val="005367EC"/>
    <w:rsid w:val="005429AD"/>
    <w:rsid w:val="00545202"/>
    <w:rsid w:val="005475B8"/>
    <w:rsid w:val="00547B8E"/>
    <w:rsid w:val="00550AB0"/>
    <w:rsid w:val="00550F6C"/>
    <w:rsid w:val="0055113A"/>
    <w:rsid w:val="005514F7"/>
    <w:rsid w:val="00557E76"/>
    <w:rsid w:val="00562400"/>
    <w:rsid w:val="005653A6"/>
    <w:rsid w:val="00566054"/>
    <w:rsid w:val="0056693A"/>
    <w:rsid w:val="005760D3"/>
    <w:rsid w:val="00577349"/>
    <w:rsid w:val="00582C1C"/>
    <w:rsid w:val="005852BF"/>
    <w:rsid w:val="005852C1"/>
    <w:rsid w:val="0058771B"/>
    <w:rsid w:val="00591710"/>
    <w:rsid w:val="005944B7"/>
    <w:rsid w:val="00594AE4"/>
    <w:rsid w:val="0059672D"/>
    <w:rsid w:val="005A07A7"/>
    <w:rsid w:val="005A4343"/>
    <w:rsid w:val="005A6442"/>
    <w:rsid w:val="005B19BC"/>
    <w:rsid w:val="005B2A56"/>
    <w:rsid w:val="005B5289"/>
    <w:rsid w:val="005C0FD0"/>
    <w:rsid w:val="005C2F50"/>
    <w:rsid w:val="005C7723"/>
    <w:rsid w:val="005C77CC"/>
    <w:rsid w:val="005C7FF7"/>
    <w:rsid w:val="005D1635"/>
    <w:rsid w:val="005D20D7"/>
    <w:rsid w:val="005D3CD9"/>
    <w:rsid w:val="005D5D53"/>
    <w:rsid w:val="005D7765"/>
    <w:rsid w:val="005E298D"/>
    <w:rsid w:val="005E2A13"/>
    <w:rsid w:val="005E5F7D"/>
    <w:rsid w:val="005F04D1"/>
    <w:rsid w:val="0060325D"/>
    <w:rsid w:val="0060543B"/>
    <w:rsid w:val="00607460"/>
    <w:rsid w:val="006101FF"/>
    <w:rsid w:val="0061255A"/>
    <w:rsid w:val="006138A1"/>
    <w:rsid w:val="00614386"/>
    <w:rsid w:val="0061535B"/>
    <w:rsid w:val="00616E48"/>
    <w:rsid w:val="00617D41"/>
    <w:rsid w:val="00620628"/>
    <w:rsid w:val="00621007"/>
    <w:rsid w:val="00621403"/>
    <w:rsid w:val="006225DC"/>
    <w:rsid w:val="00622B32"/>
    <w:rsid w:val="00623D83"/>
    <w:rsid w:val="00625227"/>
    <w:rsid w:val="006274F1"/>
    <w:rsid w:val="00627C42"/>
    <w:rsid w:val="0063187A"/>
    <w:rsid w:val="0063366F"/>
    <w:rsid w:val="0063521E"/>
    <w:rsid w:val="00636DFD"/>
    <w:rsid w:val="00641A11"/>
    <w:rsid w:val="00645443"/>
    <w:rsid w:val="00646E23"/>
    <w:rsid w:val="0065159B"/>
    <w:rsid w:val="00651FB8"/>
    <w:rsid w:val="00657641"/>
    <w:rsid w:val="00657C97"/>
    <w:rsid w:val="00660B24"/>
    <w:rsid w:val="00662751"/>
    <w:rsid w:val="0066407D"/>
    <w:rsid w:val="00664602"/>
    <w:rsid w:val="00665264"/>
    <w:rsid w:val="00671F8E"/>
    <w:rsid w:val="00675E89"/>
    <w:rsid w:val="00680376"/>
    <w:rsid w:val="00681441"/>
    <w:rsid w:val="00683D33"/>
    <w:rsid w:val="00687099"/>
    <w:rsid w:val="0069076A"/>
    <w:rsid w:val="0069193B"/>
    <w:rsid w:val="00691A60"/>
    <w:rsid w:val="00691B53"/>
    <w:rsid w:val="00695567"/>
    <w:rsid w:val="006A1E7F"/>
    <w:rsid w:val="006A3194"/>
    <w:rsid w:val="006A4683"/>
    <w:rsid w:val="006B2A31"/>
    <w:rsid w:val="006B3B05"/>
    <w:rsid w:val="006B4D83"/>
    <w:rsid w:val="006C25CB"/>
    <w:rsid w:val="006C2A5A"/>
    <w:rsid w:val="006C3640"/>
    <w:rsid w:val="006D0AC3"/>
    <w:rsid w:val="006D1E73"/>
    <w:rsid w:val="006D2480"/>
    <w:rsid w:val="006E0149"/>
    <w:rsid w:val="006E6115"/>
    <w:rsid w:val="006E76B8"/>
    <w:rsid w:val="006F2198"/>
    <w:rsid w:val="006F3FDD"/>
    <w:rsid w:val="006F4439"/>
    <w:rsid w:val="007003A6"/>
    <w:rsid w:val="0070087C"/>
    <w:rsid w:val="00701CCD"/>
    <w:rsid w:val="007168C2"/>
    <w:rsid w:val="0071704E"/>
    <w:rsid w:val="00722E1F"/>
    <w:rsid w:val="00724A25"/>
    <w:rsid w:val="0072670C"/>
    <w:rsid w:val="00726D0C"/>
    <w:rsid w:val="00727834"/>
    <w:rsid w:val="00730704"/>
    <w:rsid w:val="00732974"/>
    <w:rsid w:val="00732B23"/>
    <w:rsid w:val="00732E0A"/>
    <w:rsid w:val="00733C9B"/>
    <w:rsid w:val="00734EDD"/>
    <w:rsid w:val="007375CF"/>
    <w:rsid w:val="007403A3"/>
    <w:rsid w:val="0074411B"/>
    <w:rsid w:val="00745A4B"/>
    <w:rsid w:val="00750016"/>
    <w:rsid w:val="0075073A"/>
    <w:rsid w:val="00750CEA"/>
    <w:rsid w:val="00751852"/>
    <w:rsid w:val="0075714E"/>
    <w:rsid w:val="0076100A"/>
    <w:rsid w:val="00763A66"/>
    <w:rsid w:val="007665BE"/>
    <w:rsid w:val="0077089C"/>
    <w:rsid w:val="0077160E"/>
    <w:rsid w:val="00772FDC"/>
    <w:rsid w:val="00775C6C"/>
    <w:rsid w:val="007763C4"/>
    <w:rsid w:val="0077676D"/>
    <w:rsid w:val="007813E4"/>
    <w:rsid w:val="00785E93"/>
    <w:rsid w:val="00785E9B"/>
    <w:rsid w:val="00787118"/>
    <w:rsid w:val="00791A61"/>
    <w:rsid w:val="007950BC"/>
    <w:rsid w:val="007972B9"/>
    <w:rsid w:val="00797532"/>
    <w:rsid w:val="007A459F"/>
    <w:rsid w:val="007A5EE3"/>
    <w:rsid w:val="007A6D81"/>
    <w:rsid w:val="007A7897"/>
    <w:rsid w:val="007B0F80"/>
    <w:rsid w:val="007B1C41"/>
    <w:rsid w:val="007B4573"/>
    <w:rsid w:val="007B4B69"/>
    <w:rsid w:val="007B69B6"/>
    <w:rsid w:val="007B6C48"/>
    <w:rsid w:val="007C0E3B"/>
    <w:rsid w:val="007C1B4E"/>
    <w:rsid w:val="007C3BD8"/>
    <w:rsid w:val="007C7B7B"/>
    <w:rsid w:val="007D2517"/>
    <w:rsid w:val="007D672E"/>
    <w:rsid w:val="007E048D"/>
    <w:rsid w:val="007E346C"/>
    <w:rsid w:val="007E4211"/>
    <w:rsid w:val="007E4C5A"/>
    <w:rsid w:val="007E53CB"/>
    <w:rsid w:val="007E543C"/>
    <w:rsid w:val="007F044E"/>
    <w:rsid w:val="007F0C03"/>
    <w:rsid w:val="007F12D2"/>
    <w:rsid w:val="007F2B16"/>
    <w:rsid w:val="007F38D6"/>
    <w:rsid w:val="007F584F"/>
    <w:rsid w:val="007F6A75"/>
    <w:rsid w:val="00801079"/>
    <w:rsid w:val="0080227F"/>
    <w:rsid w:val="00802D58"/>
    <w:rsid w:val="008038A1"/>
    <w:rsid w:val="00803AA2"/>
    <w:rsid w:val="00806784"/>
    <w:rsid w:val="00812218"/>
    <w:rsid w:val="008136B4"/>
    <w:rsid w:val="0081477E"/>
    <w:rsid w:val="008216C8"/>
    <w:rsid w:val="00822F9A"/>
    <w:rsid w:val="00824301"/>
    <w:rsid w:val="00826BAC"/>
    <w:rsid w:val="008300F5"/>
    <w:rsid w:val="0083346B"/>
    <w:rsid w:val="0084340E"/>
    <w:rsid w:val="00843D64"/>
    <w:rsid w:val="00846178"/>
    <w:rsid w:val="00846BC3"/>
    <w:rsid w:val="00853CE6"/>
    <w:rsid w:val="00856612"/>
    <w:rsid w:val="008577B7"/>
    <w:rsid w:val="008631F4"/>
    <w:rsid w:val="008652B5"/>
    <w:rsid w:val="00870CB5"/>
    <w:rsid w:val="00871307"/>
    <w:rsid w:val="008738FC"/>
    <w:rsid w:val="00877F07"/>
    <w:rsid w:val="0088292B"/>
    <w:rsid w:val="008830AB"/>
    <w:rsid w:val="00883FA4"/>
    <w:rsid w:val="00884DC0"/>
    <w:rsid w:val="0088596A"/>
    <w:rsid w:val="00887503"/>
    <w:rsid w:val="00891BD4"/>
    <w:rsid w:val="00893263"/>
    <w:rsid w:val="00893AC2"/>
    <w:rsid w:val="00893F74"/>
    <w:rsid w:val="00894ADC"/>
    <w:rsid w:val="008A0080"/>
    <w:rsid w:val="008A4D26"/>
    <w:rsid w:val="008A549B"/>
    <w:rsid w:val="008A57BE"/>
    <w:rsid w:val="008A598D"/>
    <w:rsid w:val="008A6745"/>
    <w:rsid w:val="008B0F85"/>
    <w:rsid w:val="008B2901"/>
    <w:rsid w:val="008B3268"/>
    <w:rsid w:val="008B76A3"/>
    <w:rsid w:val="008B7761"/>
    <w:rsid w:val="008C0EAC"/>
    <w:rsid w:val="008D51A5"/>
    <w:rsid w:val="008D62A3"/>
    <w:rsid w:val="008D76BB"/>
    <w:rsid w:val="008E02D6"/>
    <w:rsid w:val="008E051B"/>
    <w:rsid w:val="008E166B"/>
    <w:rsid w:val="008E1857"/>
    <w:rsid w:val="008E210C"/>
    <w:rsid w:val="008E23F8"/>
    <w:rsid w:val="008E54D5"/>
    <w:rsid w:val="008E5CB8"/>
    <w:rsid w:val="008E6A5F"/>
    <w:rsid w:val="008E72B6"/>
    <w:rsid w:val="008E7E50"/>
    <w:rsid w:val="008F0D52"/>
    <w:rsid w:val="008F19E5"/>
    <w:rsid w:val="008F3A6E"/>
    <w:rsid w:val="00900AC8"/>
    <w:rsid w:val="00906C78"/>
    <w:rsid w:val="00914740"/>
    <w:rsid w:val="009161AE"/>
    <w:rsid w:val="009169A5"/>
    <w:rsid w:val="009170F9"/>
    <w:rsid w:val="009213DF"/>
    <w:rsid w:val="0092191B"/>
    <w:rsid w:val="009223C8"/>
    <w:rsid w:val="00922411"/>
    <w:rsid w:val="00922C79"/>
    <w:rsid w:val="00923C8A"/>
    <w:rsid w:val="009249C0"/>
    <w:rsid w:val="00930ED3"/>
    <w:rsid w:val="00932DBC"/>
    <w:rsid w:val="00935219"/>
    <w:rsid w:val="009413FD"/>
    <w:rsid w:val="00943023"/>
    <w:rsid w:val="00944B86"/>
    <w:rsid w:val="00945870"/>
    <w:rsid w:val="00946F73"/>
    <w:rsid w:val="00950B7D"/>
    <w:rsid w:val="0095313E"/>
    <w:rsid w:val="009542F3"/>
    <w:rsid w:val="00957C9C"/>
    <w:rsid w:val="00957FDA"/>
    <w:rsid w:val="00960D15"/>
    <w:rsid w:val="00960DE5"/>
    <w:rsid w:val="00963957"/>
    <w:rsid w:val="00963EE9"/>
    <w:rsid w:val="00963F3C"/>
    <w:rsid w:val="009647A4"/>
    <w:rsid w:val="00965D68"/>
    <w:rsid w:val="009673EE"/>
    <w:rsid w:val="00973B35"/>
    <w:rsid w:val="00973BE3"/>
    <w:rsid w:val="0098145C"/>
    <w:rsid w:val="00982D12"/>
    <w:rsid w:val="00983EE8"/>
    <w:rsid w:val="009848FB"/>
    <w:rsid w:val="009875C5"/>
    <w:rsid w:val="0099250E"/>
    <w:rsid w:val="0099260F"/>
    <w:rsid w:val="0099289E"/>
    <w:rsid w:val="00993CE1"/>
    <w:rsid w:val="009A034B"/>
    <w:rsid w:val="009A2B15"/>
    <w:rsid w:val="009A4971"/>
    <w:rsid w:val="009A6B36"/>
    <w:rsid w:val="009B280B"/>
    <w:rsid w:val="009B53E5"/>
    <w:rsid w:val="009C016C"/>
    <w:rsid w:val="009C05CA"/>
    <w:rsid w:val="009C0B34"/>
    <w:rsid w:val="009C3707"/>
    <w:rsid w:val="009C37A4"/>
    <w:rsid w:val="009C3C8C"/>
    <w:rsid w:val="009C6B04"/>
    <w:rsid w:val="009D3067"/>
    <w:rsid w:val="009D39A4"/>
    <w:rsid w:val="009D597B"/>
    <w:rsid w:val="009D7EBF"/>
    <w:rsid w:val="009D7FC0"/>
    <w:rsid w:val="009E127F"/>
    <w:rsid w:val="009E3BC4"/>
    <w:rsid w:val="009F251E"/>
    <w:rsid w:val="009F3468"/>
    <w:rsid w:val="00A03291"/>
    <w:rsid w:val="00A04193"/>
    <w:rsid w:val="00A045CE"/>
    <w:rsid w:val="00A07C25"/>
    <w:rsid w:val="00A07FB2"/>
    <w:rsid w:val="00A10044"/>
    <w:rsid w:val="00A10985"/>
    <w:rsid w:val="00A136BA"/>
    <w:rsid w:val="00A143E8"/>
    <w:rsid w:val="00A22D22"/>
    <w:rsid w:val="00A25628"/>
    <w:rsid w:val="00A27301"/>
    <w:rsid w:val="00A30538"/>
    <w:rsid w:val="00A30929"/>
    <w:rsid w:val="00A30F9D"/>
    <w:rsid w:val="00A31DD1"/>
    <w:rsid w:val="00A3222D"/>
    <w:rsid w:val="00A3242D"/>
    <w:rsid w:val="00A328F6"/>
    <w:rsid w:val="00A347B0"/>
    <w:rsid w:val="00A35E71"/>
    <w:rsid w:val="00A36E9A"/>
    <w:rsid w:val="00A425FE"/>
    <w:rsid w:val="00A42A84"/>
    <w:rsid w:val="00A57848"/>
    <w:rsid w:val="00A60C4F"/>
    <w:rsid w:val="00A648A4"/>
    <w:rsid w:val="00A66977"/>
    <w:rsid w:val="00A670A3"/>
    <w:rsid w:val="00A672A7"/>
    <w:rsid w:val="00A704CF"/>
    <w:rsid w:val="00A765AC"/>
    <w:rsid w:val="00A82BA0"/>
    <w:rsid w:val="00A85AB8"/>
    <w:rsid w:val="00A86507"/>
    <w:rsid w:val="00A90837"/>
    <w:rsid w:val="00A9736D"/>
    <w:rsid w:val="00AA221B"/>
    <w:rsid w:val="00AA45AF"/>
    <w:rsid w:val="00AA7371"/>
    <w:rsid w:val="00AB08F6"/>
    <w:rsid w:val="00AB31D9"/>
    <w:rsid w:val="00AB6612"/>
    <w:rsid w:val="00AC056D"/>
    <w:rsid w:val="00AC1AD1"/>
    <w:rsid w:val="00AC3E94"/>
    <w:rsid w:val="00AC49D1"/>
    <w:rsid w:val="00AC6D44"/>
    <w:rsid w:val="00AD3687"/>
    <w:rsid w:val="00AE0EF5"/>
    <w:rsid w:val="00AE1D11"/>
    <w:rsid w:val="00AE3B73"/>
    <w:rsid w:val="00AF0632"/>
    <w:rsid w:val="00AF12FB"/>
    <w:rsid w:val="00AF2751"/>
    <w:rsid w:val="00AF475F"/>
    <w:rsid w:val="00AF6560"/>
    <w:rsid w:val="00B02207"/>
    <w:rsid w:val="00B029E4"/>
    <w:rsid w:val="00B03DBA"/>
    <w:rsid w:val="00B040B9"/>
    <w:rsid w:val="00B05CA8"/>
    <w:rsid w:val="00B11C26"/>
    <w:rsid w:val="00B176DD"/>
    <w:rsid w:val="00B227F8"/>
    <w:rsid w:val="00B24DBD"/>
    <w:rsid w:val="00B24F5F"/>
    <w:rsid w:val="00B30066"/>
    <w:rsid w:val="00B31082"/>
    <w:rsid w:val="00B31243"/>
    <w:rsid w:val="00B32675"/>
    <w:rsid w:val="00B3361F"/>
    <w:rsid w:val="00B33E62"/>
    <w:rsid w:val="00B3431D"/>
    <w:rsid w:val="00B35476"/>
    <w:rsid w:val="00B35C4E"/>
    <w:rsid w:val="00B36FC0"/>
    <w:rsid w:val="00B4015A"/>
    <w:rsid w:val="00B41E18"/>
    <w:rsid w:val="00B41F4E"/>
    <w:rsid w:val="00B44B02"/>
    <w:rsid w:val="00B452D4"/>
    <w:rsid w:val="00B45CDA"/>
    <w:rsid w:val="00B52760"/>
    <w:rsid w:val="00B63018"/>
    <w:rsid w:val="00B65614"/>
    <w:rsid w:val="00B71939"/>
    <w:rsid w:val="00B71F4B"/>
    <w:rsid w:val="00B747CA"/>
    <w:rsid w:val="00B752EB"/>
    <w:rsid w:val="00B759E4"/>
    <w:rsid w:val="00B76A98"/>
    <w:rsid w:val="00B77591"/>
    <w:rsid w:val="00B7796C"/>
    <w:rsid w:val="00B82441"/>
    <w:rsid w:val="00B82F23"/>
    <w:rsid w:val="00B83766"/>
    <w:rsid w:val="00B846C1"/>
    <w:rsid w:val="00B927F2"/>
    <w:rsid w:val="00BA0165"/>
    <w:rsid w:val="00BA18EC"/>
    <w:rsid w:val="00BB21D3"/>
    <w:rsid w:val="00BC0D23"/>
    <w:rsid w:val="00BC27DA"/>
    <w:rsid w:val="00BC61B5"/>
    <w:rsid w:val="00BC6D32"/>
    <w:rsid w:val="00BD0268"/>
    <w:rsid w:val="00BD2161"/>
    <w:rsid w:val="00BD31CE"/>
    <w:rsid w:val="00BD4461"/>
    <w:rsid w:val="00BE15E8"/>
    <w:rsid w:val="00BE314B"/>
    <w:rsid w:val="00BE752B"/>
    <w:rsid w:val="00BF2E9E"/>
    <w:rsid w:val="00BF4836"/>
    <w:rsid w:val="00C00151"/>
    <w:rsid w:val="00C00CE8"/>
    <w:rsid w:val="00C036A8"/>
    <w:rsid w:val="00C04722"/>
    <w:rsid w:val="00C05819"/>
    <w:rsid w:val="00C0745F"/>
    <w:rsid w:val="00C133B9"/>
    <w:rsid w:val="00C135C5"/>
    <w:rsid w:val="00C1583F"/>
    <w:rsid w:val="00C17040"/>
    <w:rsid w:val="00C227D1"/>
    <w:rsid w:val="00C24665"/>
    <w:rsid w:val="00C277F5"/>
    <w:rsid w:val="00C3080B"/>
    <w:rsid w:val="00C30A55"/>
    <w:rsid w:val="00C30F99"/>
    <w:rsid w:val="00C33A0E"/>
    <w:rsid w:val="00C41F5D"/>
    <w:rsid w:val="00C4418F"/>
    <w:rsid w:val="00C508EA"/>
    <w:rsid w:val="00C517CF"/>
    <w:rsid w:val="00C5348C"/>
    <w:rsid w:val="00C6559B"/>
    <w:rsid w:val="00C71393"/>
    <w:rsid w:val="00C76CB3"/>
    <w:rsid w:val="00C80C3D"/>
    <w:rsid w:val="00C84288"/>
    <w:rsid w:val="00C864B2"/>
    <w:rsid w:val="00C875ED"/>
    <w:rsid w:val="00C90D92"/>
    <w:rsid w:val="00C90DE4"/>
    <w:rsid w:val="00C90DFC"/>
    <w:rsid w:val="00C9353D"/>
    <w:rsid w:val="00C953DE"/>
    <w:rsid w:val="00CA006E"/>
    <w:rsid w:val="00CA057C"/>
    <w:rsid w:val="00CA428F"/>
    <w:rsid w:val="00CA7F3B"/>
    <w:rsid w:val="00CB407C"/>
    <w:rsid w:val="00CC0A1B"/>
    <w:rsid w:val="00CC1184"/>
    <w:rsid w:val="00CC1435"/>
    <w:rsid w:val="00CC1625"/>
    <w:rsid w:val="00CC2314"/>
    <w:rsid w:val="00CC4200"/>
    <w:rsid w:val="00CC5044"/>
    <w:rsid w:val="00CC545C"/>
    <w:rsid w:val="00CD014F"/>
    <w:rsid w:val="00CD0C8B"/>
    <w:rsid w:val="00CD124C"/>
    <w:rsid w:val="00CD1E4C"/>
    <w:rsid w:val="00CD2002"/>
    <w:rsid w:val="00CD21BA"/>
    <w:rsid w:val="00CD233C"/>
    <w:rsid w:val="00CD38DA"/>
    <w:rsid w:val="00CD4446"/>
    <w:rsid w:val="00CD4E72"/>
    <w:rsid w:val="00CD50A0"/>
    <w:rsid w:val="00CD78BE"/>
    <w:rsid w:val="00CD79A8"/>
    <w:rsid w:val="00CD7A48"/>
    <w:rsid w:val="00CE0F72"/>
    <w:rsid w:val="00CE2FCF"/>
    <w:rsid w:val="00CE6443"/>
    <w:rsid w:val="00CF3CA8"/>
    <w:rsid w:val="00CF3E09"/>
    <w:rsid w:val="00CF5979"/>
    <w:rsid w:val="00CF7B1F"/>
    <w:rsid w:val="00D1012A"/>
    <w:rsid w:val="00D1097E"/>
    <w:rsid w:val="00D111AE"/>
    <w:rsid w:val="00D1195C"/>
    <w:rsid w:val="00D1558A"/>
    <w:rsid w:val="00D16319"/>
    <w:rsid w:val="00D17215"/>
    <w:rsid w:val="00D17503"/>
    <w:rsid w:val="00D20F3D"/>
    <w:rsid w:val="00D22200"/>
    <w:rsid w:val="00D24ABD"/>
    <w:rsid w:val="00D26A7A"/>
    <w:rsid w:val="00D26F4F"/>
    <w:rsid w:val="00D34732"/>
    <w:rsid w:val="00D360A1"/>
    <w:rsid w:val="00D43201"/>
    <w:rsid w:val="00D50572"/>
    <w:rsid w:val="00D610B8"/>
    <w:rsid w:val="00D62246"/>
    <w:rsid w:val="00D628CC"/>
    <w:rsid w:val="00D669B1"/>
    <w:rsid w:val="00D719BB"/>
    <w:rsid w:val="00D75592"/>
    <w:rsid w:val="00D81F1E"/>
    <w:rsid w:val="00D83BB7"/>
    <w:rsid w:val="00D96214"/>
    <w:rsid w:val="00D970C4"/>
    <w:rsid w:val="00D978AF"/>
    <w:rsid w:val="00DA1D9A"/>
    <w:rsid w:val="00DA299F"/>
    <w:rsid w:val="00DA4526"/>
    <w:rsid w:val="00DA6DEA"/>
    <w:rsid w:val="00DB03F8"/>
    <w:rsid w:val="00DB4D51"/>
    <w:rsid w:val="00DD0162"/>
    <w:rsid w:val="00DD21FA"/>
    <w:rsid w:val="00DD27E3"/>
    <w:rsid w:val="00DD2C29"/>
    <w:rsid w:val="00DD4F38"/>
    <w:rsid w:val="00DE16AE"/>
    <w:rsid w:val="00DE1C90"/>
    <w:rsid w:val="00DE26CC"/>
    <w:rsid w:val="00DE3037"/>
    <w:rsid w:val="00DE45BC"/>
    <w:rsid w:val="00DE5CDA"/>
    <w:rsid w:val="00DF06F2"/>
    <w:rsid w:val="00DF2155"/>
    <w:rsid w:val="00DF39F4"/>
    <w:rsid w:val="00E0071A"/>
    <w:rsid w:val="00E0097A"/>
    <w:rsid w:val="00E01C07"/>
    <w:rsid w:val="00E05266"/>
    <w:rsid w:val="00E0628C"/>
    <w:rsid w:val="00E119D5"/>
    <w:rsid w:val="00E122E7"/>
    <w:rsid w:val="00E15DC7"/>
    <w:rsid w:val="00E16110"/>
    <w:rsid w:val="00E234A4"/>
    <w:rsid w:val="00E319DE"/>
    <w:rsid w:val="00E3353F"/>
    <w:rsid w:val="00E33896"/>
    <w:rsid w:val="00E40683"/>
    <w:rsid w:val="00E410E5"/>
    <w:rsid w:val="00E42C2F"/>
    <w:rsid w:val="00E44814"/>
    <w:rsid w:val="00E4490D"/>
    <w:rsid w:val="00E46D6C"/>
    <w:rsid w:val="00E47443"/>
    <w:rsid w:val="00E5048D"/>
    <w:rsid w:val="00E5131D"/>
    <w:rsid w:val="00E52CCA"/>
    <w:rsid w:val="00E555CD"/>
    <w:rsid w:val="00E557AD"/>
    <w:rsid w:val="00E571D4"/>
    <w:rsid w:val="00E66CD2"/>
    <w:rsid w:val="00E70C6A"/>
    <w:rsid w:val="00E71EB5"/>
    <w:rsid w:val="00E72731"/>
    <w:rsid w:val="00E7583B"/>
    <w:rsid w:val="00E777C5"/>
    <w:rsid w:val="00E8156B"/>
    <w:rsid w:val="00E82835"/>
    <w:rsid w:val="00E85968"/>
    <w:rsid w:val="00E90A5A"/>
    <w:rsid w:val="00E965C4"/>
    <w:rsid w:val="00EA0199"/>
    <w:rsid w:val="00EA0D8E"/>
    <w:rsid w:val="00EA1CE1"/>
    <w:rsid w:val="00EB0431"/>
    <w:rsid w:val="00EB1663"/>
    <w:rsid w:val="00EC0797"/>
    <w:rsid w:val="00EC0E49"/>
    <w:rsid w:val="00EC1922"/>
    <w:rsid w:val="00EC1F0F"/>
    <w:rsid w:val="00EC5B0A"/>
    <w:rsid w:val="00EC770E"/>
    <w:rsid w:val="00EC7FAC"/>
    <w:rsid w:val="00ED47DD"/>
    <w:rsid w:val="00ED72B4"/>
    <w:rsid w:val="00ED73CD"/>
    <w:rsid w:val="00ED7B37"/>
    <w:rsid w:val="00EE1434"/>
    <w:rsid w:val="00EE2741"/>
    <w:rsid w:val="00EE2F42"/>
    <w:rsid w:val="00EE5E53"/>
    <w:rsid w:val="00EF1752"/>
    <w:rsid w:val="00EF19E6"/>
    <w:rsid w:val="00EF44A6"/>
    <w:rsid w:val="00EF6A8D"/>
    <w:rsid w:val="00F0179C"/>
    <w:rsid w:val="00F066F1"/>
    <w:rsid w:val="00F07FE3"/>
    <w:rsid w:val="00F10DCB"/>
    <w:rsid w:val="00F11776"/>
    <w:rsid w:val="00F154E6"/>
    <w:rsid w:val="00F17031"/>
    <w:rsid w:val="00F171E0"/>
    <w:rsid w:val="00F21AD6"/>
    <w:rsid w:val="00F308E8"/>
    <w:rsid w:val="00F32277"/>
    <w:rsid w:val="00F32FD5"/>
    <w:rsid w:val="00F35557"/>
    <w:rsid w:val="00F37083"/>
    <w:rsid w:val="00F40EB8"/>
    <w:rsid w:val="00F42816"/>
    <w:rsid w:val="00F4422A"/>
    <w:rsid w:val="00F44921"/>
    <w:rsid w:val="00F47529"/>
    <w:rsid w:val="00F51DFB"/>
    <w:rsid w:val="00F53769"/>
    <w:rsid w:val="00F5585F"/>
    <w:rsid w:val="00F5705A"/>
    <w:rsid w:val="00F62A94"/>
    <w:rsid w:val="00F67937"/>
    <w:rsid w:val="00F71842"/>
    <w:rsid w:val="00F71DA9"/>
    <w:rsid w:val="00F7551F"/>
    <w:rsid w:val="00F768FE"/>
    <w:rsid w:val="00F77181"/>
    <w:rsid w:val="00F81532"/>
    <w:rsid w:val="00F81FDD"/>
    <w:rsid w:val="00F8301E"/>
    <w:rsid w:val="00F832C4"/>
    <w:rsid w:val="00F834F7"/>
    <w:rsid w:val="00F86437"/>
    <w:rsid w:val="00F91746"/>
    <w:rsid w:val="00F9357A"/>
    <w:rsid w:val="00F93F2F"/>
    <w:rsid w:val="00F948CF"/>
    <w:rsid w:val="00F95668"/>
    <w:rsid w:val="00F96A9E"/>
    <w:rsid w:val="00FA0DF9"/>
    <w:rsid w:val="00FA3636"/>
    <w:rsid w:val="00FA7279"/>
    <w:rsid w:val="00FA7FB0"/>
    <w:rsid w:val="00FB5B17"/>
    <w:rsid w:val="00FB625C"/>
    <w:rsid w:val="00FC3A58"/>
    <w:rsid w:val="00FC553B"/>
    <w:rsid w:val="00FD0D8A"/>
    <w:rsid w:val="00FD579A"/>
    <w:rsid w:val="00FE1ED6"/>
    <w:rsid w:val="00FE2CA7"/>
    <w:rsid w:val="00FE6929"/>
    <w:rsid w:val="00FF41E6"/>
    <w:rsid w:val="00FF4C83"/>
    <w:rsid w:val="00FF6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AC99F"/>
  <w15:docId w15:val="{00EF4772-601E-470A-8777-ADCF5976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6AE"/>
  </w:style>
  <w:style w:type="paragraph" w:styleId="Heading2">
    <w:name w:val="heading 2"/>
    <w:basedOn w:val="Normal"/>
    <w:next w:val="Normal"/>
    <w:link w:val="Heading2Char"/>
    <w:uiPriority w:val="9"/>
    <w:unhideWhenUsed/>
    <w:qFormat/>
    <w:rsid w:val="00F948C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189"/>
    <w:pPr>
      <w:spacing w:after="200" w:line="276" w:lineRule="auto"/>
      <w:ind w:left="720"/>
      <w:contextualSpacing/>
    </w:pPr>
    <w:rPr>
      <w:rFonts w:ascii="Calibri" w:eastAsia="Times New Roman" w:hAnsi="Calibri"/>
      <w:sz w:val="22"/>
      <w:szCs w:val="22"/>
    </w:rPr>
  </w:style>
  <w:style w:type="paragraph" w:styleId="HTMLPreformatted">
    <w:name w:val="HTML Preformatted"/>
    <w:basedOn w:val="Normal"/>
    <w:link w:val="HTMLPreformattedChar"/>
    <w:uiPriority w:val="99"/>
    <w:unhideWhenUsed/>
    <w:rsid w:val="002E6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uiPriority w:val="99"/>
    <w:rsid w:val="002E6189"/>
    <w:rPr>
      <w:rFonts w:ascii="Courier New" w:eastAsia="Times New Roman" w:hAnsi="Courier New" w:cs="Courier New"/>
      <w:color w:val="000000"/>
      <w:sz w:val="20"/>
      <w:szCs w:val="20"/>
    </w:rPr>
  </w:style>
  <w:style w:type="paragraph" w:customStyle="1" w:styleId="Default">
    <w:name w:val="Default"/>
    <w:rsid w:val="002E6189"/>
    <w:pPr>
      <w:autoSpaceDE w:val="0"/>
      <w:autoSpaceDN w:val="0"/>
      <w:adjustRightInd w:val="0"/>
    </w:pPr>
    <w:rPr>
      <w:rFonts w:ascii="Arial" w:eastAsia="Times New Roman" w:hAnsi="Arial" w:cs="Arial"/>
      <w:color w:val="000000"/>
    </w:rPr>
  </w:style>
  <w:style w:type="character" w:styleId="Hyperlink">
    <w:name w:val="Hyperlink"/>
    <w:basedOn w:val="DefaultParagraphFont"/>
    <w:uiPriority w:val="99"/>
    <w:unhideWhenUsed/>
    <w:rsid w:val="002E6189"/>
    <w:rPr>
      <w:color w:val="0000FF"/>
      <w:u w:val="single"/>
    </w:rPr>
  </w:style>
  <w:style w:type="paragraph" w:styleId="NormalWeb">
    <w:name w:val="Normal (Web)"/>
    <w:basedOn w:val="Normal"/>
    <w:uiPriority w:val="99"/>
    <w:semiHidden/>
    <w:unhideWhenUsed/>
    <w:rsid w:val="002E6189"/>
    <w:pPr>
      <w:spacing w:after="163"/>
      <w:ind w:right="68"/>
    </w:pPr>
    <w:rPr>
      <w:rFonts w:eastAsia="Times New Roman"/>
    </w:rPr>
  </w:style>
  <w:style w:type="paragraph" w:styleId="BalloonText">
    <w:name w:val="Balloon Text"/>
    <w:basedOn w:val="Normal"/>
    <w:link w:val="BalloonTextChar"/>
    <w:uiPriority w:val="99"/>
    <w:semiHidden/>
    <w:unhideWhenUsed/>
    <w:rsid w:val="00C9353D"/>
    <w:rPr>
      <w:rFonts w:ascii="Tahoma" w:hAnsi="Tahoma" w:cs="Tahoma"/>
      <w:sz w:val="16"/>
      <w:szCs w:val="16"/>
    </w:rPr>
  </w:style>
  <w:style w:type="character" w:customStyle="1" w:styleId="BalloonTextChar">
    <w:name w:val="Balloon Text Char"/>
    <w:basedOn w:val="DefaultParagraphFont"/>
    <w:link w:val="BalloonText"/>
    <w:uiPriority w:val="99"/>
    <w:semiHidden/>
    <w:rsid w:val="00C9353D"/>
    <w:rPr>
      <w:rFonts w:ascii="Tahoma" w:hAnsi="Tahoma" w:cs="Tahoma"/>
      <w:sz w:val="16"/>
      <w:szCs w:val="16"/>
    </w:rPr>
  </w:style>
  <w:style w:type="paragraph" w:styleId="Header">
    <w:name w:val="header"/>
    <w:basedOn w:val="Normal"/>
    <w:link w:val="HeaderChar"/>
    <w:uiPriority w:val="99"/>
    <w:semiHidden/>
    <w:unhideWhenUsed/>
    <w:rsid w:val="00C9353D"/>
    <w:pPr>
      <w:tabs>
        <w:tab w:val="center" w:pos="4680"/>
        <w:tab w:val="right" w:pos="9360"/>
      </w:tabs>
    </w:pPr>
  </w:style>
  <w:style w:type="character" w:customStyle="1" w:styleId="HeaderChar">
    <w:name w:val="Header Char"/>
    <w:basedOn w:val="DefaultParagraphFont"/>
    <w:link w:val="Header"/>
    <w:uiPriority w:val="99"/>
    <w:semiHidden/>
    <w:rsid w:val="00C9353D"/>
  </w:style>
  <w:style w:type="paragraph" w:styleId="Footer">
    <w:name w:val="footer"/>
    <w:basedOn w:val="Normal"/>
    <w:link w:val="FooterChar"/>
    <w:uiPriority w:val="99"/>
    <w:unhideWhenUsed/>
    <w:rsid w:val="00C9353D"/>
    <w:pPr>
      <w:tabs>
        <w:tab w:val="center" w:pos="4680"/>
        <w:tab w:val="right" w:pos="9360"/>
      </w:tabs>
    </w:pPr>
  </w:style>
  <w:style w:type="character" w:customStyle="1" w:styleId="FooterChar">
    <w:name w:val="Footer Char"/>
    <w:basedOn w:val="DefaultParagraphFont"/>
    <w:link w:val="Footer"/>
    <w:uiPriority w:val="99"/>
    <w:rsid w:val="00C9353D"/>
  </w:style>
  <w:style w:type="character" w:styleId="CommentReference">
    <w:name w:val="annotation reference"/>
    <w:basedOn w:val="DefaultParagraphFont"/>
    <w:uiPriority w:val="99"/>
    <w:semiHidden/>
    <w:unhideWhenUsed/>
    <w:rsid w:val="00182005"/>
    <w:rPr>
      <w:sz w:val="16"/>
      <w:szCs w:val="16"/>
    </w:rPr>
  </w:style>
  <w:style w:type="paragraph" w:styleId="CommentText">
    <w:name w:val="annotation text"/>
    <w:basedOn w:val="Normal"/>
    <w:link w:val="CommentTextChar"/>
    <w:uiPriority w:val="99"/>
    <w:semiHidden/>
    <w:unhideWhenUsed/>
    <w:rsid w:val="00182005"/>
    <w:rPr>
      <w:sz w:val="20"/>
      <w:szCs w:val="20"/>
    </w:rPr>
  </w:style>
  <w:style w:type="character" w:customStyle="1" w:styleId="CommentTextChar">
    <w:name w:val="Comment Text Char"/>
    <w:basedOn w:val="DefaultParagraphFont"/>
    <w:link w:val="CommentText"/>
    <w:uiPriority w:val="99"/>
    <w:semiHidden/>
    <w:rsid w:val="00182005"/>
    <w:rPr>
      <w:sz w:val="20"/>
      <w:szCs w:val="20"/>
    </w:rPr>
  </w:style>
  <w:style w:type="paragraph" w:styleId="CommentSubject">
    <w:name w:val="annotation subject"/>
    <w:basedOn w:val="CommentText"/>
    <w:next w:val="CommentText"/>
    <w:link w:val="CommentSubjectChar"/>
    <w:uiPriority w:val="99"/>
    <w:semiHidden/>
    <w:unhideWhenUsed/>
    <w:rsid w:val="00182005"/>
    <w:rPr>
      <w:b/>
      <w:bCs/>
    </w:rPr>
  </w:style>
  <w:style w:type="character" w:customStyle="1" w:styleId="CommentSubjectChar">
    <w:name w:val="Comment Subject Char"/>
    <w:basedOn w:val="CommentTextChar"/>
    <w:link w:val="CommentSubject"/>
    <w:uiPriority w:val="99"/>
    <w:semiHidden/>
    <w:rsid w:val="00182005"/>
    <w:rPr>
      <w:b/>
      <w:bCs/>
      <w:sz w:val="20"/>
      <w:szCs w:val="20"/>
    </w:rPr>
  </w:style>
  <w:style w:type="character" w:styleId="FollowedHyperlink">
    <w:name w:val="FollowedHyperlink"/>
    <w:basedOn w:val="DefaultParagraphFont"/>
    <w:uiPriority w:val="99"/>
    <w:semiHidden/>
    <w:unhideWhenUsed/>
    <w:rsid w:val="001541F3"/>
    <w:rPr>
      <w:color w:val="800080" w:themeColor="followedHyperlink"/>
      <w:u w:val="single"/>
    </w:rPr>
  </w:style>
  <w:style w:type="paragraph" w:styleId="Subtitle">
    <w:name w:val="Subtitle"/>
    <w:basedOn w:val="Normal"/>
    <w:next w:val="Normal"/>
    <w:link w:val="SubtitleChar"/>
    <w:uiPriority w:val="11"/>
    <w:qFormat/>
    <w:rsid w:val="00F948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948CF"/>
    <w:rPr>
      <w:rFonts w:asciiTheme="minorHAnsi" w:eastAsiaTheme="minorEastAsia" w:hAnsiTheme="minorHAnsi" w:cstheme="minorBidi"/>
      <w:color w:val="5A5A5A" w:themeColor="text1" w:themeTint="A5"/>
      <w:spacing w:val="15"/>
      <w:sz w:val="22"/>
      <w:szCs w:val="22"/>
    </w:rPr>
  </w:style>
  <w:style w:type="character" w:customStyle="1" w:styleId="Heading2Char">
    <w:name w:val="Heading 2 Char"/>
    <w:basedOn w:val="DefaultParagraphFont"/>
    <w:link w:val="Heading2"/>
    <w:uiPriority w:val="9"/>
    <w:rsid w:val="00F948C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76075">
      <w:bodyDiv w:val="1"/>
      <w:marLeft w:val="0"/>
      <w:marRight w:val="0"/>
      <w:marTop w:val="0"/>
      <w:marBottom w:val="0"/>
      <w:divBdr>
        <w:top w:val="none" w:sz="0" w:space="0" w:color="auto"/>
        <w:left w:val="none" w:sz="0" w:space="0" w:color="auto"/>
        <w:bottom w:val="none" w:sz="0" w:space="0" w:color="auto"/>
        <w:right w:val="none" w:sz="0" w:space="0" w:color="auto"/>
      </w:divBdr>
      <w:divsChild>
        <w:div w:id="1158033208">
          <w:marLeft w:val="0"/>
          <w:marRight w:val="0"/>
          <w:marTop w:val="0"/>
          <w:marBottom w:val="0"/>
          <w:divBdr>
            <w:top w:val="none" w:sz="0" w:space="0" w:color="auto"/>
            <w:left w:val="none" w:sz="0" w:space="0" w:color="auto"/>
            <w:bottom w:val="none" w:sz="0" w:space="0" w:color="auto"/>
            <w:right w:val="none" w:sz="0" w:space="0" w:color="auto"/>
          </w:divBdr>
          <w:divsChild>
            <w:div w:id="951785882">
              <w:marLeft w:val="0"/>
              <w:marRight w:val="0"/>
              <w:marTop w:val="0"/>
              <w:marBottom w:val="0"/>
              <w:divBdr>
                <w:top w:val="none" w:sz="0" w:space="0" w:color="auto"/>
                <w:left w:val="none" w:sz="0" w:space="0" w:color="auto"/>
                <w:bottom w:val="none" w:sz="0" w:space="0" w:color="auto"/>
                <w:right w:val="none" w:sz="0" w:space="0" w:color="auto"/>
              </w:divBdr>
              <w:divsChild>
                <w:div w:id="837379561">
                  <w:marLeft w:val="0"/>
                  <w:marRight w:val="0"/>
                  <w:marTop w:val="0"/>
                  <w:marBottom w:val="0"/>
                  <w:divBdr>
                    <w:top w:val="none" w:sz="0" w:space="0" w:color="auto"/>
                    <w:left w:val="single" w:sz="4" w:space="0" w:color="999999"/>
                    <w:bottom w:val="none" w:sz="0" w:space="0" w:color="auto"/>
                    <w:right w:val="single" w:sz="4" w:space="0" w:color="999999"/>
                  </w:divBdr>
                  <w:divsChild>
                    <w:div w:id="900210067">
                      <w:marLeft w:val="288"/>
                      <w:marRight w:val="288"/>
                      <w:marTop w:val="288"/>
                      <w:marBottom w:val="288"/>
                      <w:divBdr>
                        <w:top w:val="none" w:sz="0" w:space="0" w:color="auto"/>
                        <w:left w:val="none" w:sz="0" w:space="0" w:color="auto"/>
                        <w:bottom w:val="none" w:sz="0" w:space="0" w:color="auto"/>
                        <w:right w:val="none" w:sz="0" w:space="0" w:color="auto"/>
                      </w:divBdr>
                    </w:div>
                  </w:divsChild>
                </w:div>
              </w:divsChild>
            </w:div>
          </w:divsChild>
        </w:div>
      </w:divsChild>
    </w:div>
    <w:div w:id="913321302">
      <w:bodyDiv w:val="1"/>
      <w:marLeft w:val="0"/>
      <w:marRight w:val="0"/>
      <w:marTop w:val="0"/>
      <w:marBottom w:val="0"/>
      <w:divBdr>
        <w:top w:val="none" w:sz="0" w:space="0" w:color="auto"/>
        <w:left w:val="none" w:sz="0" w:space="0" w:color="auto"/>
        <w:bottom w:val="none" w:sz="0" w:space="0" w:color="auto"/>
        <w:right w:val="none" w:sz="0" w:space="0" w:color="auto"/>
      </w:divBdr>
      <w:divsChild>
        <w:div w:id="1731463410">
          <w:marLeft w:val="0"/>
          <w:marRight w:val="0"/>
          <w:marTop w:val="0"/>
          <w:marBottom w:val="0"/>
          <w:divBdr>
            <w:top w:val="none" w:sz="0" w:space="0" w:color="auto"/>
            <w:left w:val="none" w:sz="0" w:space="0" w:color="auto"/>
            <w:bottom w:val="none" w:sz="0" w:space="0" w:color="auto"/>
            <w:right w:val="none" w:sz="0" w:space="0" w:color="auto"/>
          </w:divBdr>
          <w:divsChild>
            <w:div w:id="413942384">
              <w:marLeft w:val="0"/>
              <w:marRight w:val="0"/>
              <w:marTop w:val="0"/>
              <w:marBottom w:val="0"/>
              <w:divBdr>
                <w:top w:val="none" w:sz="0" w:space="0" w:color="auto"/>
                <w:left w:val="none" w:sz="0" w:space="0" w:color="auto"/>
                <w:bottom w:val="none" w:sz="0" w:space="0" w:color="auto"/>
                <w:right w:val="none" w:sz="0" w:space="0" w:color="auto"/>
              </w:divBdr>
              <w:divsChild>
                <w:div w:id="1827013012">
                  <w:marLeft w:val="0"/>
                  <w:marRight w:val="0"/>
                  <w:marTop w:val="0"/>
                  <w:marBottom w:val="0"/>
                  <w:divBdr>
                    <w:top w:val="none" w:sz="0" w:space="0" w:color="auto"/>
                    <w:left w:val="single" w:sz="4" w:space="0" w:color="999999"/>
                    <w:bottom w:val="none" w:sz="0" w:space="0" w:color="auto"/>
                    <w:right w:val="single" w:sz="4" w:space="0" w:color="999999"/>
                  </w:divBdr>
                  <w:divsChild>
                    <w:div w:id="1950161931">
                      <w:marLeft w:val="0"/>
                      <w:marRight w:val="288"/>
                      <w:marTop w:val="0"/>
                      <w:marBottom w:val="0"/>
                      <w:divBdr>
                        <w:top w:val="none" w:sz="0" w:space="0" w:color="auto"/>
                        <w:left w:val="none" w:sz="0" w:space="0" w:color="auto"/>
                        <w:bottom w:val="none" w:sz="0" w:space="0" w:color="auto"/>
                        <w:right w:val="none" w:sz="0" w:space="0" w:color="auto"/>
                      </w:divBdr>
                      <w:divsChild>
                        <w:div w:id="2066678460">
                          <w:marLeft w:val="288"/>
                          <w:marRight w:val="288"/>
                          <w:marTop w:val="288"/>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 w:id="1212960250">
      <w:bodyDiv w:val="1"/>
      <w:marLeft w:val="0"/>
      <w:marRight w:val="0"/>
      <w:marTop w:val="0"/>
      <w:marBottom w:val="0"/>
      <w:divBdr>
        <w:top w:val="none" w:sz="0" w:space="0" w:color="auto"/>
        <w:left w:val="none" w:sz="0" w:space="0" w:color="auto"/>
        <w:bottom w:val="none" w:sz="0" w:space="0" w:color="auto"/>
        <w:right w:val="none" w:sz="0" w:space="0" w:color="auto"/>
      </w:divBdr>
    </w:div>
    <w:div w:id="1942031736">
      <w:bodyDiv w:val="1"/>
      <w:marLeft w:val="0"/>
      <w:marRight w:val="0"/>
      <w:marTop w:val="0"/>
      <w:marBottom w:val="0"/>
      <w:divBdr>
        <w:top w:val="none" w:sz="0" w:space="0" w:color="auto"/>
        <w:left w:val="none" w:sz="0" w:space="0" w:color="auto"/>
        <w:bottom w:val="none" w:sz="0" w:space="0" w:color="auto"/>
        <w:right w:val="none" w:sz="0" w:space="0" w:color="auto"/>
      </w:divBdr>
      <w:divsChild>
        <w:div w:id="186020198">
          <w:marLeft w:val="0"/>
          <w:marRight w:val="0"/>
          <w:marTop w:val="0"/>
          <w:marBottom w:val="0"/>
          <w:divBdr>
            <w:top w:val="none" w:sz="0" w:space="0" w:color="auto"/>
            <w:left w:val="none" w:sz="0" w:space="0" w:color="auto"/>
            <w:bottom w:val="none" w:sz="0" w:space="0" w:color="auto"/>
            <w:right w:val="none" w:sz="0" w:space="0" w:color="auto"/>
          </w:divBdr>
          <w:divsChild>
            <w:div w:id="286395026">
              <w:marLeft w:val="0"/>
              <w:marRight w:val="0"/>
              <w:marTop w:val="0"/>
              <w:marBottom w:val="0"/>
              <w:divBdr>
                <w:top w:val="none" w:sz="0" w:space="0" w:color="auto"/>
                <w:left w:val="none" w:sz="0" w:space="0" w:color="auto"/>
                <w:bottom w:val="none" w:sz="0" w:space="0" w:color="auto"/>
                <w:right w:val="none" w:sz="0" w:space="0" w:color="auto"/>
              </w:divBdr>
              <w:divsChild>
                <w:div w:id="181626717">
                  <w:marLeft w:val="0"/>
                  <w:marRight w:val="0"/>
                  <w:marTop w:val="0"/>
                  <w:marBottom w:val="0"/>
                  <w:divBdr>
                    <w:top w:val="none" w:sz="0" w:space="0" w:color="auto"/>
                    <w:left w:val="single" w:sz="4" w:space="0" w:color="999999"/>
                    <w:bottom w:val="none" w:sz="0" w:space="0" w:color="auto"/>
                    <w:right w:val="single" w:sz="4" w:space="0" w:color="999999"/>
                  </w:divBdr>
                  <w:divsChild>
                    <w:div w:id="1921059494">
                      <w:marLeft w:val="0"/>
                      <w:marRight w:val="288"/>
                      <w:marTop w:val="0"/>
                      <w:marBottom w:val="0"/>
                      <w:divBdr>
                        <w:top w:val="none" w:sz="0" w:space="0" w:color="auto"/>
                        <w:left w:val="none" w:sz="0" w:space="0" w:color="auto"/>
                        <w:bottom w:val="none" w:sz="0" w:space="0" w:color="auto"/>
                        <w:right w:val="none" w:sz="0" w:space="0" w:color="auto"/>
                      </w:divBdr>
                      <w:divsChild>
                        <w:div w:id="881985713">
                          <w:marLeft w:val="288"/>
                          <w:marRight w:val="288"/>
                          <w:marTop w:val="288"/>
                          <w:marBottom w:val="288"/>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rdue.edu/business/payroll/" TargetMode="External"/><Relationship Id="rId13" Type="http://schemas.openxmlformats.org/officeDocument/2006/relationships/hyperlink" Target="http://www.purdue.edu/business/sps/pdf/Purdue_SPS_Handbook.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rdue.edu/business/sps/pdf/HHS_Indirect_Cost_Rate_Agreement_through_June_202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rdue.edu/business/mas/" TargetMode="External"/><Relationship Id="rId5" Type="http://schemas.openxmlformats.org/officeDocument/2006/relationships/webSettings" Target="webSettings.xml"/><Relationship Id="rId15" Type="http://schemas.openxmlformats.org/officeDocument/2006/relationships/hyperlink" Target="https://www.purdue.edu/business/sps/pdf/internall_controls_summary_grid.pdf" TargetMode="External"/><Relationship Id="rId10" Type="http://schemas.openxmlformats.org/officeDocument/2006/relationships/hyperlink" Target="http://www.purdue.edu/business/procurement/" TargetMode="External"/><Relationship Id="rId4" Type="http://schemas.openxmlformats.org/officeDocument/2006/relationships/settings" Target="settings.xml"/><Relationship Id="rId9" Type="http://schemas.openxmlformats.org/officeDocument/2006/relationships/hyperlink" Target="http://www.purdue.edu/business/travel/" TargetMode="External"/><Relationship Id="rId14" Type="http://schemas.openxmlformats.org/officeDocument/2006/relationships/hyperlink" Target="https://www.purdue.edu/business/sps/RQA/Subrecipi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6E10F-DE37-4F86-8559-0C16D3208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szczepan</dc:creator>
  <cp:lastModifiedBy>Geswein, Susan D.</cp:lastModifiedBy>
  <cp:revision>3</cp:revision>
  <cp:lastPrinted>2018-05-22T15:29:00Z</cp:lastPrinted>
  <dcterms:created xsi:type="dcterms:W3CDTF">2021-03-16T18:39:00Z</dcterms:created>
  <dcterms:modified xsi:type="dcterms:W3CDTF">2021-03-16T18:41:00Z</dcterms:modified>
</cp:coreProperties>
</file>