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3ED7D" w14:textId="51A36021" w:rsidR="003531FD" w:rsidRDefault="003531FD" w:rsidP="004A41BB">
      <w:pPr>
        <w:pStyle w:val="NoSpacing"/>
        <w:rPr>
          <w:noProof/>
        </w:rPr>
      </w:pPr>
      <w:r w:rsidRPr="007F46D0">
        <w:rPr>
          <w:noProof/>
        </w:rPr>
        <w:t xml:space="preserve">Process: This job aid describes the steps involved in </w:t>
      </w:r>
      <w:r w:rsidR="00246F31">
        <w:rPr>
          <w:noProof/>
        </w:rPr>
        <w:t>running the Closing Check List Reports</w:t>
      </w:r>
      <w:r w:rsidRPr="001A5121">
        <w:rPr>
          <w:noProof/>
        </w:rPr>
        <w:t>.</w:t>
      </w:r>
    </w:p>
    <w:p w14:paraId="65C17C82" w14:textId="77777777" w:rsidR="005E0524" w:rsidRPr="001A5121" w:rsidRDefault="005E0524" w:rsidP="004A41BB">
      <w:pPr>
        <w:pStyle w:val="NoSpacing"/>
        <w:rPr>
          <w:noProof/>
        </w:rPr>
      </w:pPr>
    </w:p>
    <w:p w14:paraId="0C37FD6A" w14:textId="77777777" w:rsidR="00A36FEB" w:rsidRPr="00F347CD" w:rsidRDefault="00A36FEB" w:rsidP="00F347CD">
      <w:pPr>
        <w:spacing w:after="0"/>
        <w:rPr>
          <w:rFonts w:ascii="Arial" w:hAnsi="Arial" w:cs="Arial"/>
          <w:vanish/>
          <w:sz w:val="20"/>
          <w:szCs w:val="20"/>
        </w:rPr>
      </w:pPr>
    </w:p>
    <w:tbl>
      <w:tblPr>
        <w:tblW w:w="5000" w:type="pct"/>
        <w:tblInd w:w="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CC99"/>
        <w:tblLayout w:type="fixed"/>
        <w:tblCellMar>
          <w:left w:w="144" w:type="dxa"/>
          <w:right w:w="144" w:type="dxa"/>
        </w:tblCellMar>
        <w:tblLook w:val="01E0" w:firstRow="1" w:lastRow="1" w:firstColumn="1" w:lastColumn="1" w:noHBand="0" w:noVBand="0"/>
      </w:tblPr>
      <w:tblGrid>
        <w:gridCol w:w="10770"/>
      </w:tblGrid>
      <w:tr w:rsidR="002A52E6" w:rsidRPr="007F46D0" w14:paraId="0C37FD6C" w14:textId="77777777" w:rsidTr="005E0524">
        <w:tc>
          <w:tcPr>
            <w:tcW w:w="10770" w:type="dxa"/>
            <w:tcBorders>
              <w:top w:val="single" w:sz="12" w:space="0" w:color="auto"/>
              <w:bottom w:val="single" w:sz="12" w:space="0" w:color="auto"/>
            </w:tcBorders>
            <w:shd w:val="clear" w:color="auto" w:fill="B1946C"/>
            <w:vAlign w:val="center"/>
          </w:tcPr>
          <w:p w14:paraId="7FB52B92" w14:textId="77777777" w:rsidR="002A52E6" w:rsidRDefault="00462791" w:rsidP="00AF0108">
            <w:pPr>
              <w:spacing w:before="60" w:after="60"/>
              <w:rPr>
                <w:rFonts w:ascii="Arial" w:hAnsi="Arial" w:cs="Arial"/>
                <w:b/>
                <w:noProof/>
                <w:sz w:val="20"/>
                <w:szCs w:val="20"/>
              </w:rPr>
            </w:pPr>
            <w:r>
              <w:rPr>
                <w:rFonts w:ascii="Arial" w:hAnsi="Arial" w:cs="Arial"/>
                <w:b/>
                <w:noProof/>
                <w:sz w:val="20"/>
                <w:szCs w:val="20"/>
              </w:rPr>
              <w:t xml:space="preserve">Go to </w:t>
            </w:r>
            <w:r w:rsidR="00AF0108">
              <w:rPr>
                <w:rFonts w:ascii="Arial" w:hAnsi="Arial" w:cs="Arial"/>
                <w:b/>
                <w:noProof/>
                <w:sz w:val="20"/>
                <w:szCs w:val="20"/>
              </w:rPr>
              <w:t>Cognos login to run the Post Award Closing – Initial Closing Check List Reports</w:t>
            </w:r>
          </w:p>
          <w:p w14:paraId="0C37FD6B" w14:textId="3203799D" w:rsidR="00246F31" w:rsidRPr="007F46D0" w:rsidRDefault="00CF1B9E" w:rsidP="00AF0108">
            <w:pPr>
              <w:spacing w:before="60" w:after="60"/>
              <w:rPr>
                <w:rFonts w:ascii="Arial" w:hAnsi="Arial" w:cs="Arial"/>
                <w:b/>
                <w:noProof/>
                <w:sz w:val="20"/>
                <w:szCs w:val="20"/>
              </w:rPr>
            </w:pPr>
            <w:hyperlink r:id="rId12" w:history="1">
              <w:r w:rsidR="00246F31" w:rsidRPr="00D865B7">
                <w:rPr>
                  <w:rStyle w:val="Hyperlink"/>
                  <w:rFonts w:ascii="Arial" w:hAnsi="Arial" w:cs="Arial"/>
                  <w:b/>
                  <w:noProof/>
                  <w:sz w:val="20"/>
                  <w:szCs w:val="20"/>
                </w:rPr>
                <w:t>https://www.purdue.edu/bicc/</w:t>
              </w:r>
            </w:hyperlink>
            <w:r w:rsidR="00246F31">
              <w:rPr>
                <w:rFonts w:ascii="Arial" w:hAnsi="Arial" w:cs="Arial"/>
                <w:b/>
                <w:noProof/>
                <w:sz w:val="20"/>
                <w:szCs w:val="20"/>
              </w:rPr>
              <w:t xml:space="preserve"> </w:t>
            </w:r>
          </w:p>
        </w:tc>
      </w:tr>
      <w:tr w:rsidR="00985853" w:rsidRPr="007F46D0" w14:paraId="002FB80F" w14:textId="77777777" w:rsidTr="00985853">
        <w:trPr>
          <w:trHeight w:val="3408"/>
        </w:trPr>
        <w:tc>
          <w:tcPr>
            <w:tcW w:w="10770" w:type="dxa"/>
            <w:tcBorders>
              <w:top w:val="single" w:sz="12" w:space="0" w:color="auto"/>
              <w:left w:val="single" w:sz="12" w:space="0" w:color="auto"/>
              <w:right w:val="single" w:sz="12" w:space="0" w:color="auto"/>
            </w:tcBorders>
            <w:shd w:val="clear" w:color="auto" w:fill="auto"/>
          </w:tcPr>
          <w:p w14:paraId="2E5CF056" w14:textId="11AB0A3F" w:rsidR="00985853" w:rsidRPr="00462791" w:rsidRDefault="00462791" w:rsidP="003531FD">
            <w:pPr>
              <w:spacing w:before="60" w:after="60"/>
              <w:rPr>
                <w:rFonts w:ascii="Arial" w:hAnsi="Arial" w:cs="Arial"/>
                <w:noProof/>
                <w:sz w:val="20"/>
                <w:szCs w:val="20"/>
              </w:rPr>
            </w:pPr>
            <w:r w:rsidRPr="00462791">
              <w:rPr>
                <w:rFonts w:ascii="Arial" w:hAnsi="Arial" w:cs="Arial"/>
                <w:noProof/>
                <w:sz w:val="20"/>
                <w:szCs w:val="20"/>
              </w:rPr>
              <w:t>You will select Initial Closing Check List Reports</w:t>
            </w:r>
          </w:p>
          <w:p w14:paraId="64E4A1A6" w14:textId="42266594" w:rsidR="00462791" w:rsidRPr="00462791" w:rsidRDefault="00CF1B9E" w:rsidP="003531FD">
            <w:pPr>
              <w:spacing w:before="60" w:after="60"/>
              <w:rPr>
                <w:rFonts w:ascii="Arial" w:hAnsi="Arial" w:cs="Arial"/>
                <w:noProof/>
                <w:sz w:val="20"/>
                <w:szCs w:val="20"/>
              </w:rPr>
            </w:pPr>
            <w:r w:rsidRPr="00CF1B9E">
              <w:rPr>
                <w:rFonts w:ascii="Arial" w:hAnsi="Arial" w:cs="Arial"/>
                <w:noProof/>
                <w:sz w:val="20"/>
                <w:szCs w:val="20"/>
              </w:rPr>
              <w:drawing>
                <wp:inline distT="0" distB="0" distL="0" distR="0" wp14:anchorId="5613C950" wp14:editId="501EE724">
                  <wp:extent cx="6656070" cy="1835785"/>
                  <wp:effectExtent l="0" t="0" r="0" b="0"/>
                  <wp:docPr id="10789039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903926" name=""/>
                          <pic:cNvPicPr/>
                        </pic:nvPicPr>
                        <pic:blipFill>
                          <a:blip r:embed="rId13"/>
                          <a:stretch>
                            <a:fillRect/>
                          </a:stretch>
                        </pic:blipFill>
                        <pic:spPr>
                          <a:xfrm>
                            <a:off x="0" y="0"/>
                            <a:ext cx="6656070" cy="1835785"/>
                          </a:xfrm>
                          <a:prstGeom prst="rect">
                            <a:avLst/>
                          </a:prstGeom>
                        </pic:spPr>
                      </pic:pic>
                    </a:graphicData>
                  </a:graphic>
                </wp:inline>
              </w:drawing>
            </w:r>
          </w:p>
          <w:p w14:paraId="7CFFC11C" w14:textId="77777777" w:rsidR="00462791" w:rsidRPr="00462791" w:rsidRDefault="00462791" w:rsidP="003531FD">
            <w:pPr>
              <w:spacing w:before="60" w:after="60"/>
              <w:rPr>
                <w:rFonts w:ascii="Arial" w:hAnsi="Arial" w:cs="Arial"/>
                <w:noProof/>
                <w:sz w:val="20"/>
                <w:szCs w:val="20"/>
              </w:rPr>
            </w:pPr>
            <w:r w:rsidRPr="00462791">
              <w:rPr>
                <w:rFonts w:ascii="Arial" w:hAnsi="Arial" w:cs="Arial"/>
                <w:noProof/>
                <w:sz w:val="20"/>
                <w:szCs w:val="20"/>
              </w:rPr>
              <w:t>You will enter the grant number, then click insert and then submit</w:t>
            </w:r>
          </w:p>
          <w:p w14:paraId="1F22414C" w14:textId="32B0FF79" w:rsidR="00462791" w:rsidRDefault="00462791" w:rsidP="003531FD">
            <w:pPr>
              <w:spacing w:before="60" w:after="60"/>
              <w:rPr>
                <w:rFonts w:ascii="Arial" w:hAnsi="Arial" w:cs="Arial"/>
                <w:b/>
                <w:noProof/>
                <w:sz w:val="20"/>
                <w:szCs w:val="20"/>
              </w:rPr>
            </w:pPr>
            <w:r>
              <w:rPr>
                <w:noProof/>
              </w:rPr>
              <w:drawing>
                <wp:inline distT="0" distB="0" distL="0" distR="0" wp14:anchorId="4B45956E" wp14:editId="478279F2">
                  <wp:extent cx="6656070" cy="1309370"/>
                  <wp:effectExtent l="0" t="0" r="0" b="508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656070" cy="1309370"/>
                          </a:xfrm>
                          <a:prstGeom prst="rect">
                            <a:avLst/>
                          </a:prstGeom>
                        </pic:spPr>
                      </pic:pic>
                    </a:graphicData>
                  </a:graphic>
                </wp:inline>
              </w:drawing>
            </w:r>
          </w:p>
        </w:tc>
      </w:tr>
      <w:tr w:rsidR="00985853" w:rsidRPr="007F46D0" w14:paraId="7DDBA5A4" w14:textId="77777777" w:rsidTr="00985853">
        <w:trPr>
          <w:trHeight w:val="3408"/>
        </w:trPr>
        <w:tc>
          <w:tcPr>
            <w:tcW w:w="10770" w:type="dxa"/>
            <w:tcBorders>
              <w:top w:val="single" w:sz="12" w:space="0" w:color="auto"/>
              <w:left w:val="single" w:sz="12" w:space="0" w:color="auto"/>
              <w:right w:val="single" w:sz="12" w:space="0" w:color="auto"/>
            </w:tcBorders>
            <w:shd w:val="clear" w:color="auto" w:fill="auto"/>
          </w:tcPr>
          <w:p w14:paraId="18CFF045" w14:textId="3C7CEA9A" w:rsidR="00985853" w:rsidRDefault="00462791" w:rsidP="003531FD">
            <w:pPr>
              <w:spacing w:before="60" w:after="60"/>
              <w:rPr>
                <w:noProof/>
              </w:rPr>
            </w:pPr>
            <w:r>
              <w:rPr>
                <w:rFonts w:ascii="Arial" w:hAnsi="Arial" w:cs="Arial"/>
                <w:b/>
                <w:noProof/>
                <w:sz w:val="20"/>
                <w:szCs w:val="20"/>
              </w:rPr>
              <w:t>The report will then generate the closing checklist which should be exported to excel</w:t>
            </w:r>
          </w:p>
          <w:p w14:paraId="149F83A2" w14:textId="6E98309E" w:rsidR="00985853" w:rsidRDefault="00985853" w:rsidP="003531FD">
            <w:pPr>
              <w:spacing w:before="60" w:after="60"/>
              <w:rPr>
                <w:rFonts w:ascii="Arial" w:hAnsi="Arial" w:cs="Arial"/>
                <w:noProof/>
                <w:sz w:val="20"/>
                <w:szCs w:val="20"/>
              </w:rPr>
            </w:pPr>
          </w:p>
          <w:p w14:paraId="4CD4D3A4" w14:textId="5F8E1030" w:rsidR="00985853" w:rsidRDefault="00985853" w:rsidP="003531FD">
            <w:pPr>
              <w:spacing w:before="60" w:after="60"/>
              <w:rPr>
                <w:rFonts w:ascii="Arial" w:hAnsi="Arial" w:cs="Arial"/>
                <w:noProof/>
                <w:sz w:val="20"/>
                <w:szCs w:val="20"/>
              </w:rPr>
            </w:pPr>
          </w:p>
          <w:p w14:paraId="2F5EAC85" w14:textId="77777777" w:rsidR="00985853" w:rsidRDefault="00256F16" w:rsidP="003531FD">
            <w:pPr>
              <w:spacing w:before="60" w:after="60"/>
              <w:rPr>
                <w:rFonts w:ascii="Arial" w:hAnsi="Arial" w:cs="Arial"/>
                <w:noProof/>
                <w:sz w:val="20"/>
                <w:szCs w:val="20"/>
              </w:rPr>
            </w:pPr>
            <w:r w:rsidRPr="00256F16">
              <w:rPr>
                <w:rFonts w:ascii="Arial" w:hAnsi="Arial" w:cs="Arial"/>
                <w:noProof/>
                <w:sz w:val="20"/>
                <w:szCs w:val="20"/>
              </w:rPr>
              <w:drawing>
                <wp:inline distT="0" distB="0" distL="0" distR="0" wp14:anchorId="3EA10E8C" wp14:editId="43B7D771">
                  <wp:extent cx="6656070" cy="3002280"/>
                  <wp:effectExtent l="0" t="0" r="0" b="7620"/>
                  <wp:docPr id="6844668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466834" name=""/>
                          <pic:cNvPicPr/>
                        </pic:nvPicPr>
                        <pic:blipFill>
                          <a:blip r:embed="rId15"/>
                          <a:stretch>
                            <a:fillRect/>
                          </a:stretch>
                        </pic:blipFill>
                        <pic:spPr>
                          <a:xfrm>
                            <a:off x="0" y="0"/>
                            <a:ext cx="6656070" cy="3002280"/>
                          </a:xfrm>
                          <a:prstGeom prst="rect">
                            <a:avLst/>
                          </a:prstGeom>
                        </pic:spPr>
                      </pic:pic>
                    </a:graphicData>
                  </a:graphic>
                </wp:inline>
              </w:drawing>
            </w:r>
          </w:p>
          <w:p w14:paraId="533711DA" w14:textId="77777777" w:rsidR="00256F16" w:rsidRDefault="00256F16" w:rsidP="003531FD">
            <w:pPr>
              <w:spacing w:before="60" w:after="60"/>
              <w:rPr>
                <w:rFonts w:ascii="Arial" w:hAnsi="Arial" w:cs="Arial"/>
                <w:noProof/>
                <w:sz w:val="20"/>
                <w:szCs w:val="20"/>
              </w:rPr>
            </w:pPr>
          </w:p>
          <w:p w14:paraId="3F1960F5" w14:textId="77777777" w:rsidR="00256F16" w:rsidRDefault="00256F16" w:rsidP="003531FD">
            <w:pPr>
              <w:spacing w:before="60" w:after="60"/>
              <w:rPr>
                <w:rFonts w:ascii="Arial" w:hAnsi="Arial" w:cs="Arial"/>
                <w:noProof/>
                <w:sz w:val="20"/>
                <w:szCs w:val="20"/>
              </w:rPr>
            </w:pPr>
            <w:r w:rsidRPr="00256F16">
              <w:rPr>
                <w:rFonts w:ascii="Arial" w:hAnsi="Arial" w:cs="Arial"/>
                <w:noProof/>
                <w:sz w:val="20"/>
                <w:szCs w:val="20"/>
              </w:rPr>
              <w:drawing>
                <wp:inline distT="0" distB="0" distL="0" distR="0" wp14:anchorId="1CD0927B" wp14:editId="08903109">
                  <wp:extent cx="6656070" cy="3207385"/>
                  <wp:effectExtent l="0" t="0" r="0" b="0"/>
                  <wp:docPr id="11990800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080037" name=""/>
                          <pic:cNvPicPr/>
                        </pic:nvPicPr>
                        <pic:blipFill>
                          <a:blip r:embed="rId16"/>
                          <a:stretch>
                            <a:fillRect/>
                          </a:stretch>
                        </pic:blipFill>
                        <pic:spPr>
                          <a:xfrm>
                            <a:off x="0" y="0"/>
                            <a:ext cx="6656070" cy="3207385"/>
                          </a:xfrm>
                          <a:prstGeom prst="rect">
                            <a:avLst/>
                          </a:prstGeom>
                        </pic:spPr>
                      </pic:pic>
                    </a:graphicData>
                  </a:graphic>
                </wp:inline>
              </w:drawing>
            </w:r>
          </w:p>
          <w:p w14:paraId="40438A28" w14:textId="77777777" w:rsidR="00256F16" w:rsidRDefault="00256F16" w:rsidP="003531FD">
            <w:pPr>
              <w:spacing w:before="60" w:after="60"/>
              <w:rPr>
                <w:rFonts w:ascii="Arial" w:hAnsi="Arial" w:cs="Arial"/>
                <w:noProof/>
                <w:sz w:val="20"/>
                <w:szCs w:val="20"/>
              </w:rPr>
            </w:pPr>
          </w:p>
          <w:p w14:paraId="6D7A58BC" w14:textId="77777777" w:rsidR="00256F16" w:rsidRDefault="00256F16" w:rsidP="003531FD">
            <w:pPr>
              <w:spacing w:before="60" w:after="60"/>
              <w:rPr>
                <w:rFonts w:ascii="Arial" w:hAnsi="Arial" w:cs="Arial"/>
                <w:noProof/>
                <w:sz w:val="20"/>
                <w:szCs w:val="20"/>
              </w:rPr>
            </w:pPr>
            <w:r w:rsidRPr="00256F16">
              <w:rPr>
                <w:rFonts w:ascii="Arial" w:hAnsi="Arial" w:cs="Arial"/>
                <w:noProof/>
                <w:sz w:val="20"/>
                <w:szCs w:val="20"/>
              </w:rPr>
              <w:drawing>
                <wp:inline distT="0" distB="0" distL="0" distR="0" wp14:anchorId="395D5BB9" wp14:editId="4D948A71">
                  <wp:extent cx="6656070" cy="3046730"/>
                  <wp:effectExtent l="0" t="0" r="0" b="1270"/>
                  <wp:docPr id="20601799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179945" name=""/>
                          <pic:cNvPicPr/>
                        </pic:nvPicPr>
                        <pic:blipFill>
                          <a:blip r:embed="rId17"/>
                          <a:stretch>
                            <a:fillRect/>
                          </a:stretch>
                        </pic:blipFill>
                        <pic:spPr>
                          <a:xfrm>
                            <a:off x="0" y="0"/>
                            <a:ext cx="6656070" cy="3046730"/>
                          </a:xfrm>
                          <a:prstGeom prst="rect">
                            <a:avLst/>
                          </a:prstGeom>
                        </pic:spPr>
                      </pic:pic>
                    </a:graphicData>
                  </a:graphic>
                </wp:inline>
              </w:drawing>
            </w:r>
          </w:p>
          <w:p w14:paraId="03766D57" w14:textId="77777777" w:rsidR="00256F16" w:rsidRDefault="00256F16" w:rsidP="003531FD">
            <w:pPr>
              <w:spacing w:before="60" w:after="60"/>
              <w:rPr>
                <w:rFonts w:ascii="Arial" w:hAnsi="Arial" w:cs="Arial"/>
                <w:noProof/>
                <w:sz w:val="20"/>
                <w:szCs w:val="20"/>
              </w:rPr>
            </w:pPr>
          </w:p>
          <w:p w14:paraId="44E0C468" w14:textId="76207E6D" w:rsidR="00256F16" w:rsidRPr="007F46D0" w:rsidRDefault="00256F16" w:rsidP="003531FD">
            <w:pPr>
              <w:spacing w:before="60" w:after="60"/>
              <w:rPr>
                <w:rFonts w:ascii="Arial" w:hAnsi="Arial" w:cs="Arial"/>
                <w:noProof/>
                <w:sz w:val="20"/>
                <w:szCs w:val="20"/>
              </w:rPr>
            </w:pPr>
            <w:r w:rsidRPr="00256F16">
              <w:rPr>
                <w:rFonts w:ascii="Arial" w:hAnsi="Arial" w:cs="Arial"/>
                <w:noProof/>
                <w:sz w:val="20"/>
                <w:szCs w:val="20"/>
              </w:rPr>
              <w:drawing>
                <wp:inline distT="0" distB="0" distL="0" distR="0" wp14:anchorId="579F0911" wp14:editId="0B2BB98E">
                  <wp:extent cx="6656070" cy="753745"/>
                  <wp:effectExtent l="0" t="0" r="0" b="8255"/>
                  <wp:docPr id="4640545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054529" name=""/>
                          <pic:cNvPicPr/>
                        </pic:nvPicPr>
                        <pic:blipFill>
                          <a:blip r:embed="rId18"/>
                          <a:stretch>
                            <a:fillRect/>
                          </a:stretch>
                        </pic:blipFill>
                        <pic:spPr>
                          <a:xfrm>
                            <a:off x="0" y="0"/>
                            <a:ext cx="6656070" cy="753745"/>
                          </a:xfrm>
                          <a:prstGeom prst="rect">
                            <a:avLst/>
                          </a:prstGeom>
                        </pic:spPr>
                      </pic:pic>
                    </a:graphicData>
                  </a:graphic>
                </wp:inline>
              </w:drawing>
            </w:r>
          </w:p>
        </w:tc>
      </w:tr>
      <w:tr w:rsidR="00AF0108" w:rsidRPr="007F46D0" w14:paraId="5CC76809" w14:textId="77777777" w:rsidTr="00720C2B">
        <w:tc>
          <w:tcPr>
            <w:tcW w:w="10770" w:type="dxa"/>
            <w:tcBorders>
              <w:top w:val="single" w:sz="6" w:space="0" w:color="auto"/>
              <w:left w:val="single" w:sz="12" w:space="0" w:color="auto"/>
              <w:bottom w:val="single" w:sz="6" w:space="0" w:color="auto"/>
              <w:right w:val="single" w:sz="12" w:space="0" w:color="auto"/>
            </w:tcBorders>
            <w:shd w:val="clear" w:color="auto" w:fill="auto"/>
          </w:tcPr>
          <w:p w14:paraId="14615114" w14:textId="77777777" w:rsidR="00AF0108" w:rsidRDefault="00AF0108" w:rsidP="00985853">
            <w:pPr>
              <w:spacing w:before="60" w:after="60"/>
              <w:rPr>
                <w:rFonts w:ascii="Arial" w:hAnsi="Arial" w:cs="Arial"/>
                <w:b/>
                <w:bCs/>
                <w:sz w:val="20"/>
                <w:szCs w:val="20"/>
              </w:rPr>
            </w:pPr>
            <w:r>
              <w:rPr>
                <w:rFonts w:ascii="Arial" w:hAnsi="Arial" w:cs="Arial"/>
                <w:b/>
                <w:bCs/>
                <w:sz w:val="20"/>
                <w:szCs w:val="20"/>
              </w:rPr>
              <w:lastRenderedPageBreak/>
              <w:t>Excel document of Closing Checklist</w:t>
            </w:r>
          </w:p>
          <w:p w14:paraId="19B603DB" w14:textId="77777777" w:rsidR="00AF0108" w:rsidRDefault="00AF0108" w:rsidP="00AF0108">
            <w:pPr>
              <w:spacing w:before="60" w:after="60" w:line="240" w:lineRule="auto"/>
              <w:contextualSpacing/>
              <w:rPr>
                <w:rFonts w:ascii="Arial" w:hAnsi="Arial" w:cs="Arial"/>
                <w:bCs/>
                <w:sz w:val="20"/>
                <w:szCs w:val="20"/>
              </w:rPr>
            </w:pPr>
            <w:r>
              <w:rPr>
                <w:rFonts w:ascii="Arial" w:hAnsi="Arial" w:cs="Arial"/>
                <w:bCs/>
                <w:sz w:val="20"/>
                <w:szCs w:val="20"/>
              </w:rPr>
              <w:t>Each row of the checklist will have a tab in the excel document. The data has been pulled for the grant you are closing out. You will review the data per the SPS Grant Closing Guide.</w:t>
            </w:r>
          </w:p>
          <w:p w14:paraId="29A93E4A" w14:textId="76BEAF70" w:rsidR="00AF0108" w:rsidRPr="007F46D0" w:rsidRDefault="00AF0108" w:rsidP="00AF0108">
            <w:pPr>
              <w:spacing w:before="60" w:after="60"/>
              <w:rPr>
                <w:rFonts w:ascii="Arial" w:hAnsi="Arial" w:cs="Arial"/>
                <w:bCs/>
                <w:sz w:val="20"/>
                <w:szCs w:val="20"/>
              </w:rPr>
            </w:pPr>
            <w:r>
              <w:rPr>
                <w:noProof/>
              </w:rPr>
              <w:lastRenderedPageBreak/>
              <w:drawing>
                <wp:inline distT="0" distB="0" distL="0" distR="0" wp14:anchorId="0C5D5573" wp14:editId="73A3D6B2">
                  <wp:extent cx="4641215" cy="180975"/>
                  <wp:effectExtent l="0" t="0" r="698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641215" cy="180975"/>
                          </a:xfrm>
                          <a:prstGeom prst="rect">
                            <a:avLst/>
                          </a:prstGeom>
                        </pic:spPr>
                      </pic:pic>
                    </a:graphicData>
                  </a:graphic>
                </wp:inline>
              </w:drawing>
            </w:r>
          </w:p>
        </w:tc>
      </w:tr>
      <w:tr w:rsidR="00AF0108" w:rsidRPr="007F46D0" w14:paraId="0C3F9C5D" w14:textId="77777777" w:rsidTr="00F80905">
        <w:tc>
          <w:tcPr>
            <w:tcW w:w="10770" w:type="dxa"/>
            <w:tcBorders>
              <w:top w:val="single" w:sz="6" w:space="0" w:color="auto"/>
              <w:left w:val="single" w:sz="12" w:space="0" w:color="auto"/>
              <w:bottom w:val="single" w:sz="6" w:space="0" w:color="auto"/>
              <w:right w:val="single" w:sz="12" w:space="0" w:color="auto"/>
            </w:tcBorders>
            <w:shd w:val="clear" w:color="auto" w:fill="auto"/>
            <w:vAlign w:val="center"/>
          </w:tcPr>
          <w:p w14:paraId="26FB2823" w14:textId="3D239C13" w:rsidR="00AF0108" w:rsidRPr="00AF0108" w:rsidRDefault="00AF0108" w:rsidP="003531FD">
            <w:pPr>
              <w:spacing w:before="60" w:after="60"/>
              <w:rPr>
                <w:rFonts w:ascii="Arial" w:hAnsi="Arial" w:cs="Arial"/>
                <w:bCs/>
                <w:sz w:val="20"/>
                <w:szCs w:val="20"/>
              </w:rPr>
            </w:pPr>
            <w:r>
              <w:rPr>
                <w:rFonts w:ascii="Arial" w:hAnsi="Arial" w:cs="Arial"/>
                <w:bCs/>
                <w:sz w:val="20"/>
                <w:szCs w:val="20"/>
              </w:rPr>
              <w:lastRenderedPageBreak/>
              <w:t xml:space="preserve">The Funding Administrator will work through the Closing Checklist section A and then contact the department as instructed. Refer to the SPS Grant Closing Guide and Closing Process Outline for further guidance on steps for closeout. </w:t>
            </w:r>
          </w:p>
        </w:tc>
      </w:tr>
      <w:tr w:rsidR="00246F31" w:rsidRPr="007F46D0" w14:paraId="0194059B" w14:textId="77777777" w:rsidTr="00F80905">
        <w:tc>
          <w:tcPr>
            <w:tcW w:w="10770" w:type="dxa"/>
            <w:tcBorders>
              <w:top w:val="single" w:sz="6" w:space="0" w:color="auto"/>
              <w:left w:val="single" w:sz="12" w:space="0" w:color="auto"/>
              <w:bottom w:val="single" w:sz="6" w:space="0" w:color="auto"/>
              <w:right w:val="single" w:sz="12" w:space="0" w:color="auto"/>
            </w:tcBorders>
            <w:shd w:val="clear" w:color="auto" w:fill="auto"/>
            <w:vAlign w:val="center"/>
          </w:tcPr>
          <w:p w14:paraId="07A93647" w14:textId="3D1447CA" w:rsidR="00246F31" w:rsidRDefault="00246F31" w:rsidP="003531FD">
            <w:pPr>
              <w:spacing w:before="60" w:after="60"/>
              <w:rPr>
                <w:rFonts w:ascii="Arial" w:hAnsi="Arial" w:cs="Arial"/>
                <w:bCs/>
                <w:sz w:val="20"/>
                <w:szCs w:val="20"/>
              </w:rPr>
            </w:pPr>
            <w:r>
              <w:rPr>
                <w:rFonts w:ascii="Arial" w:hAnsi="Arial" w:cs="Arial"/>
                <w:bCs/>
                <w:sz w:val="20"/>
                <w:szCs w:val="20"/>
              </w:rPr>
              <w:t xml:space="preserve">The SPS Grant Closing Checklist will be uploaded to Perceptive Content and routed to the reviewer. </w:t>
            </w:r>
          </w:p>
        </w:tc>
      </w:tr>
      <w:tr w:rsidR="00246F31" w:rsidRPr="007F46D0" w14:paraId="06A7DA84" w14:textId="77777777" w:rsidTr="006E60F8">
        <w:tc>
          <w:tcPr>
            <w:tcW w:w="10770" w:type="dxa"/>
            <w:tcBorders>
              <w:top w:val="single" w:sz="12" w:space="0" w:color="auto"/>
              <w:bottom w:val="single" w:sz="12" w:space="0" w:color="auto"/>
            </w:tcBorders>
            <w:shd w:val="clear" w:color="auto" w:fill="B1946C"/>
            <w:vAlign w:val="center"/>
          </w:tcPr>
          <w:p w14:paraId="204EB5F9" w14:textId="15B805CE" w:rsidR="00246F31" w:rsidRDefault="00246F31" w:rsidP="00246F31">
            <w:pPr>
              <w:spacing w:before="60" w:after="60"/>
              <w:rPr>
                <w:rFonts w:ascii="Arial" w:hAnsi="Arial" w:cs="Arial"/>
                <w:bCs/>
                <w:sz w:val="20"/>
                <w:szCs w:val="20"/>
              </w:rPr>
            </w:pPr>
            <w:r>
              <w:rPr>
                <w:rFonts w:ascii="Arial" w:hAnsi="Arial" w:cs="Arial"/>
                <w:b/>
                <w:noProof/>
                <w:sz w:val="20"/>
                <w:szCs w:val="20"/>
              </w:rPr>
              <w:t xml:space="preserve">Go to Cognos login to run the Post Award Closing – Final Review Closing Check List Section </w:t>
            </w:r>
            <w:r w:rsidR="00256F16">
              <w:rPr>
                <w:rFonts w:ascii="Arial" w:hAnsi="Arial" w:cs="Arial"/>
                <w:b/>
                <w:noProof/>
                <w:sz w:val="20"/>
                <w:szCs w:val="20"/>
              </w:rPr>
              <w:t>H</w:t>
            </w:r>
          </w:p>
        </w:tc>
      </w:tr>
      <w:tr w:rsidR="00246F31" w:rsidRPr="007F46D0" w14:paraId="79A780AF" w14:textId="77777777" w:rsidTr="00717D1E">
        <w:trPr>
          <w:trHeight w:val="4293"/>
        </w:trPr>
        <w:tc>
          <w:tcPr>
            <w:tcW w:w="10770" w:type="dxa"/>
            <w:tcBorders>
              <w:top w:val="single" w:sz="6" w:space="0" w:color="auto"/>
              <w:left w:val="single" w:sz="12" w:space="0" w:color="auto"/>
              <w:right w:val="single" w:sz="12" w:space="0" w:color="auto"/>
            </w:tcBorders>
            <w:shd w:val="clear" w:color="auto" w:fill="auto"/>
          </w:tcPr>
          <w:p w14:paraId="3246CA87" w14:textId="77777777" w:rsidR="00246F31" w:rsidRDefault="00246F31" w:rsidP="00246F31">
            <w:pPr>
              <w:spacing w:before="60" w:after="60"/>
              <w:rPr>
                <w:rFonts w:ascii="Arial" w:hAnsi="Arial" w:cs="Arial"/>
                <w:bCs/>
                <w:sz w:val="20"/>
                <w:szCs w:val="20"/>
              </w:rPr>
            </w:pPr>
          </w:p>
          <w:p w14:paraId="50BA9DCF" w14:textId="28D7EA19" w:rsidR="00246F31" w:rsidRDefault="0088219A" w:rsidP="00246F31">
            <w:pPr>
              <w:spacing w:before="60" w:after="60"/>
              <w:rPr>
                <w:noProof/>
              </w:rPr>
            </w:pPr>
            <w:r w:rsidRPr="0088219A">
              <w:rPr>
                <w:noProof/>
              </w:rPr>
              <w:drawing>
                <wp:inline distT="0" distB="0" distL="0" distR="0" wp14:anchorId="7E3C95BF" wp14:editId="7549CA54">
                  <wp:extent cx="6656070" cy="1774825"/>
                  <wp:effectExtent l="0" t="0" r="0" b="0"/>
                  <wp:docPr id="9176954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695405" name=""/>
                          <pic:cNvPicPr/>
                        </pic:nvPicPr>
                        <pic:blipFill>
                          <a:blip r:embed="rId20"/>
                          <a:stretch>
                            <a:fillRect/>
                          </a:stretch>
                        </pic:blipFill>
                        <pic:spPr>
                          <a:xfrm>
                            <a:off x="0" y="0"/>
                            <a:ext cx="6656070" cy="1774825"/>
                          </a:xfrm>
                          <a:prstGeom prst="rect">
                            <a:avLst/>
                          </a:prstGeom>
                        </pic:spPr>
                      </pic:pic>
                    </a:graphicData>
                  </a:graphic>
                </wp:inline>
              </w:drawing>
            </w:r>
          </w:p>
          <w:p w14:paraId="1F991919" w14:textId="0359E42B" w:rsidR="00246F31" w:rsidRPr="00462791" w:rsidRDefault="00246F31" w:rsidP="00246F31">
            <w:pPr>
              <w:spacing w:before="60" w:after="60"/>
              <w:rPr>
                <w:rFonts w:ascii="Arial" w:hAnsi="Arial" w:cs="Arial"/>
                <w:noProof/>
                <w:sz w:val="20"/>
                <w:szCs w:val="20"/>
              </w:rPr>
            </w:pPr>
            <w:r w:rsidRPr="00462791">
              <w:rPr>
                <w:rFonts w:ascii="Arial" w:hAnsi="Arial" w:cs="Arial"/>
                <w:noProof/>
                <w:sz w:val="20"/>
                <w:szCs w:val="20"/>
              </w:rPr>
              <w:t>You will enter the grant number, then click insert and then submit</w:t>
            </w:r>
            <w:r>
              <w:rPr>
                <w:rFonts w:ascii="Arial" w:hAnsi="Arial" w:cs="Arial"/>
                <w:noProof/>
                <w:sz w:val="20"/>
                <w:szCs w:val="20"/>
              </w:rPr>
              <w:t xml:space="preserve">. This report will run data for section </w:t>
            </w:r>
            <w:r w:rsidR="0088219A">
              <w:rPr>
                <w:rFonts w:ascii="Arial" w:hAnsi="Arial" w:cs="Arial"/>
                <w:noProof/>
                <w:sz w:val="20"/>
                <w:szCs w:val="20"/>
              </w:rPr>
              <w:t>H</w:t>
            </w:r>
            <w:r>
              <w:rPr>
                <w:rFonts w:ascii="Arial" w:hAnsi="Arial" w:cs="Arial"/>
                <w:noProof/>
                <w:sz w:val="20"/>
                <w:szCs w:val="20"/>
              </w:rPr>
              <w:t xml:space="preserve"> of the closing checklist. </w:t>
            </w:r>
          </w:p>
          <w:p w14:paraId="54C9AC27" w14:textId="77777777" w:rsidR="00246F31" w:rsidRDefault="00246F31" w:rsidP="00246F31">
            <w:pPr>
              <w:spacing w:before="60" w:after="60"/>
              <w:rPr>
                <w:noProof/>
              </w:rPr>
            </w:pPr>
            <w:r>
              <w:rPr>
                <w:noProof/>
              </w:rPr>
              <w:drawing>
                <wp:inline distT="0" distB="0" distL="0" distR="0" wp14:anchorId="63B910AE" wp14:editId="4DC1DE2B">
                  <wp:extent cx="6656070" cy="1309370"/>
                  <wp:effectExtent l="0" t="0" r="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656070" cy="1309370"/>
                          </a:xfrm>
                          <a:prstGeom prst="rect">
                            <a:avLst/>
                          </a:prstGeom>
                        </pic:spPr>
                      </pic:pic>
                    </a:graphicData>
                  </a:graphic>
                </wp:inline>
              </w:drawing>
            </w:r>
          </w:p>
          <w:p w14:paraId="4C13E900" w14:textId="77777777" w:rsidR="00246F31" w:rsidRDefault="00246F31" w:rsidP="00246F31">
            <w:pPr>
              <w:spacing w:before="60" w:after="60" w:line="240" w:lineRule="auto"/>
              <w:contextualSpacing/>
              <w:rPr>
                <w:noProof/>
              </w:rPr>
            </w:pPr>
            <w:r>
              <w:rPr>
                <w:noProof/>
              </w:rPr>
              <w:t>The report generated should be exported to excel for final closeout review. Once determined grant is ready to close the Checklist is routed to the reviewer in Perceptive Content for final approval and the grant is marked Closed in SAP.</w:t>
            </w:r>
          </w:p>
          <w:p w14:paraId="278F4635" w14:textId="77777777" w:rsidR="00246F31" w:rsidRDefault="00246F31" w:rsidP="00246F31">
            <w:pPr>
              <w:spacing w:before="60" w:after="60" w:line="240" w:lineRule="auto"/>
              <w:contextualSpacing/>
              <w:rPr>
                <w:noProof/>
              </w:rPr>
            </w:pPr>
          </w:p>
          <w:p w14:paraId="186BC66A" w14:textId="5CB21B5F" w:rsidR="0088219A" w:rsidRPr="00CF0E55" w:rsidRDefault="0088219A" w:rsidP="00246F31">
            <w:pPr>
              <w:spacing w:before="60" w:after="60" w:line="240" w:lineRule="auto"/>
              <w:contextualSpacing/>
              <w:rPr>
                <w:noProof/>
              </w:rPr>
            </w:pPr>
            <w:r w:rsidRPr="0088219A">
              <w:rPr>
                <w:noProof/>
              </w:rPr>
              <w:drawing>
                <wp:inline distT="0" distB="0" distL="0" distR="0" wp14:anchorId="37D0FA08" wp14:editId="6714DBAC">
                  <wp:extent cx="6315956" cy="1676634"/>
                  <wp:effectExtent l="0" t="0" r="8890" b="0"/>
                  <wp:docPr id="16896620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662064" name=""/>
                          <pic:cNvPicPr/>
                        </pic:nvPicPr>
                        <pic:blipFill>
                          <a:blip r:embed="rId21"/>
                          <a:stretch>
                            <a:fillRect/>
                          </a:stretch>
                        </pic:blipFill>
                        <pic:spPr>
                          <a:xfrm>
                            <a:off x="0" y="0"/>
                            <a:ext cx="6315956" cy="1676634"/>
                          </a:xfrm>
                          <a:prstGeom prst="rect">
                            <a:avLst/>
                          </a:prstGeom>
                        </pic:spPr>
                      </pic:pic>
                    </a:graphicData>
                  </a:graphic>
                </wp:inline>
              </w:drawing>
            </w:r>
          </w:p>
        </w:tc>
      </w:tr>
    </w:tbl>
    <w:p w14:paraId="0C37FDB4" w14:textId="77777777" w:rsidR="00233BF8" w:rsidRPr="00A36FEB" w:rsidRDefault="00233BF8" w:rsidP="00A36FEB">
      <w:pPr>
        <w:tabs>
          <w:tab w:val="left" w:pos="6405"/>
        </w:tabs>
        <w:rPr>
          <w:rFonts w:ascii="Verdana" w:hAnsi="Verdana" w:cs="Arial"/>
          <w:sz w:val="20"/>
          <w:szCs w:val="20"/>
        </w:rPr>
      </w:pPr>
    </w:p>
    <w:sectPr w:rsidR="00233BF8" w:rsidRPr="00A36FEB" w:rsidSect="00705149">
      <w:headerReference w:type="default" r:id="rId22"/>
      <w:footerReference w:type="default" r:id="rId23"/>
      <w:pgSz w:w="12240" w:h="15840"/>
      <w:pgMar w:top="72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7FDB7" w14:textId="77777777" w:rsidR="002A52E6" w:rsidRDefault="002A52E6" w:rsidP="00654D65">
      <w:pPr>
        <w:spacing w:after="0" w:line="240" w:lineRule="auto"/>
      </w:pPr>
      <w:r>
        <w:separator/>
      </w:r>
    </w:p>
  </w:endnote>
  <w:endnote w:type="continuationSeparator" w:id="0">
    <w:p w14:paraId="0C37FDB8" w14:textId="77777777" w:rsidR="002A52E6" w:rsidRDefault="002A52E6" w:rsidP="00654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FDBF" w14:textId="77777777" w:rsidR="002A52E6" w:rsidRPr="0071497E" w:rsidRDefault="002A52E6" w:rsidP="00D151F3">
    <w:pPr>
      <w:pStyle w:val="Footer"/>
      <w:jc w:val="center"/>
      <w:rPr>
        <w:rFonts w:ascii="Arial" w:hAnsi="Arial" w:cs="Arial"/>
        <w:sz w:val="16"/>
        <w:szCs w:val="16"/>
      </w:rPr>
    </w:pPr>
    <w:r w:rsidRPr="0071497E">
      <w:rPr>
        <w:rFonts w:ascii="Arial" w:hAnsi="Arial" w:cs="Arial"/>
        <w:sz w:val="16"/>
        <w:szCs w:val="16"/>
      </w:rPr>
      <w:t>© 2013 Purdue University</w:t>
    </w:r>
  </w:p>
  <w:p w14:paraId="0C37FDC0" w14:textId="4FA4FEA5" w:rsidR="002A52E6" w:rsidRPr="0071497E" w:rsidRDefault="002A52E6" w:rsidP="00D151F3">
    <w:pPr>
      <w:pStyle w:val="Footer"/>
      <w:jc w:val="center"/>
      <w:rPr>
        <w:rFonts w:ascii="Arial" w:hAnsi="Arial" w:cs="Arial"/>
        <w:sz w:val="16"/>
        <w:szCs w:val="16"/>
      </w:rPr>
    </w:pPr>
    <w:r w:rsidRPr="0071497E">
      <w:rPr>
        <w:rFonts w:ascii="Arial" w:hAnsi="Arial" w:cs="Arial"/>
        <w:sz w:val="16"/>
        <w:szCs w:val="16"/>
      </w:rPr>
      <w:t>Last Updated</w:t>
    </w:r>
    <w:r w:rsidR="001A5121">
      <w:rPr>
        <w:rFonts w:ascii="Arial" w:hAnsi="Arial" w:cs="Arial"/>
        <w:sz w:val="16"/>
        <w:szCs w:val="16"/>
      </w:rPr>
      <w:t xml:space="preserve"> </w:t>
    </w:r>
    <w:r w:rsidR="009A6BB5">
      <w:rPr>
        <w:rFonts w:ascii="Arial" w:hAnsi="Arial" w:cs="Arial"/>
        <w:sz w:val="16"/>
        <w:szCs w:val="16"/>
      </w:rPr>
      <w:t>02/2024</w:t>
    </w:r>
    <w:r w:rsidR="001A5121">
      <w:rPr>
        <w:rFonts w:ascii="Arial" w:hAnsi="Arial" w:cs="Arial"/>
        <w:sz w:val="16"/>
        <w:szCs w:val="16"/>
      </w:rPr>
      <w:t>,</w:t>
    </w:r>
    <w:r w:rsidR="0096481C">
      <w:rPr>
        <w:rFonts w:ascii="Arial" w:hAnsi="Arial" w:cs="Arial"/>
        <w:sz w:val="16"/>
        <w:szCs w:val="16"/>
      </w:rPr>
      <w:t xml:space="preserve"> </w:t>
    </w:r>
    <w:r w:rsidR="009A6BB5">
      <w:rPr>
        <w:rFonts w:ascii="Arial" w:hAnsi="Arial" w:cs="Arial"/>
        <w:sz w:val="16"/>
        <w:szCs w:val="16"/>
      </w:rPr>
      <w:t>JES</w:t>
    </w:r>
  </w:p>
  <w:p w14:paraId="0C37FDC1" w14:textId="7DA2C8A9" w:rsidR="002A52E6" w:rsidRPr="005F418F" w:rsidRDefault="002A52E6" w:rsidP="0071497E">
    <w:pPr>
      <w:pStyle w:val="Footer"/>
      <w:jc w:val="center"/>
      <w:rPr>
        <w:rFonts w:ascii="Verdana" w:hAnsi="Verdana" w:cs="Arial"/>
        <w:sz w:val="20"/>
        <w:szCs w:val="20"/>
      </w:rPr>
    </w:pPr>
    <w:r w:rsidRPr="0071497E">
      <w:rPr>
        <w:rFonts w:ascii="Arial" w:hAnsi="Arial" w:cs="Arial"/>
        <w:noProof/>
        <w:sz w:val="16"/>
        <w:szCs w:val="16"/>
      </w:rPr>
      <w:t xml:space="preserve">Page </w:t>
    </w:r>
    <w:r w:rsidRPr="0071497E">
      <w:rPr>
        <w:rFonts w:ascii="Arial" w:hAnsi="Arial" w:cs="Arial"/>
        <w:b/>
        <w:noProof/>
        <w:sz w:val="16"/>
        <w:szCs w:val="16"/>
      </w:rPr>
      <w:fldChar w:fldCharType="begin"/>
    </w:r>
    <w:r w:rsidRPr="0071497E">
      <w:rPr>
        <w:rFonts w:ascii="Arial" w:hAnsi="Arial" w:cs="Arial"/>
        <w:b/>
        <w:noProof/>
        <w:sz w:val="16"/>
        <w:szCs w:val="16"/>
      </w:rPr>
      <w:instrText xml:space="preserve"> PAGE  \* Arabic  \* MERGEFORMAT </w:instrText>
    </w:r>
    <w:r w:rsidRPr="0071497E">
      <w:rPr>
        <w:rFonts w:ascii="Arial" w:hAnsi="Arial" w:cs="Arial"/>
        <w:b/>
        <w:noProof/>
        <w:sz w:val="16"/>
        <w:szCs w:val="16"/>
      </w:rPr>
      <w:fldChar w:fldCharType="separate"/>
    </w:r>
    <w:r w:rsidR="00246F31">
      <w:rPr>
        <w:rFonts w:ascii="Arial" w:hAnsi="Arial" w:cs="Arial"/>
        <w:b/>
        <w:noProof/>
        <w:sz w:val="16"/>
        <w:szCs w:val="16"/>
      </w:rPr>
      <w:t>1</w:t>
    </w:r>
    <w:r w:rsidRPr="0071497E">
      <w:rPr>
        <w:rFonts w:ascii="Arial" w:hAnsi="Arial" w:cs="Arial"/>
        <w:b/>
        <w:noProof/>
        <w:sz w:val="16"/>
        <w:szCs w:val="16"/>
      </w:rPr>
      <w:fldChar w:fldCharType="end"/>
    </w:r>
    <w:r w:rsidRPr="0071497E">
      <w:rPr>
        <w:rFonts w:ascii="Arial" w:hAnsi="Arial" w:cs="Arial"/>
        <w:noProof/>
        <w:sz w:val="16"/>
        <w:szCs w:val="16"/>
      </w:rPr>
      <w:t xml:space="preserve"> of </w:t>
    </w:r>
    <w:r w:rsidRPr="0071497E">
      <w:rPr>
        <w:rFonts w:ascii="Arial" w:hAnsi="Arial" w:cs="Arial"/>
        <w:b/>
        <w:noProof/>
        <w:sz w:val="16"/>
        <w:szCs w:val="16"/>
      </w:rPr>
      <w:fldChar w:fldCharType="begin"/>
    </w:r>
    <w:r w:rsidRPr="0071497E">
      <w:rPr>
        <w:rFonts w:ascii="Arial" w:hAnsi="Arial" w:cs="Arial"/>
        <w:b/>
        <w:noProof/>
        <w:sz w:val="16"/>
        <w:szCs w:val="16"/>
      </w:rPr>
      <w:instrText xml:space="preserve"> NUMPAGES  \* Arabic  \* MERGEFORMAT </w:instrText>
    </w:r>
    <w:r w:rsidRPr="0071497E">
      <w:rPr>
        <w:rFonts w:ascii="Arial" w:hAnsi="Arial" w:cs="Arial"/>
        <w:b/>
        <w:noProof/>
        <w:sz w:val="16"/>
        <w:szCs w:val="16"/>
      </w:rPr>
      <w:fldChar w:fldCharType="separate"/>
    </w:r>
    <w:r w:rsidR="00246F31">
      <w:rPr>
        <w:rFonts w:ascii="Arial" w:hAnsi="Arial" w:cs="Arial"/>
        <w:b/>
        <w:noProof/>
        <w:sz w:val="16"/>
        <w:szCs w:val="16"/>
      </w:rPr>
      <w:t>3</w:t>
    </w:r>
    <w:r w:rsidRPr="0071497E">
      <w:rPr>
        <w:rFonts w:ascii="Arial" w:hAnsi="Arial" w:cs="Arial"/>
        <w:b/>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7FDB5" w14:textId="77777777" w:rsidR="002A52E6" w:rsidRDefault="002A52E6" w:rsidP="00654D65">
      <w:pPr>
        <w:spacing w:after="0" w:line="240" w:lineRule="auto"/>
      </w:pPr>
      <w:r>
        <w:separator/>
      </w:r>
    </w:p>
  </w:footnote>
  <w:footnote w:type="continuationSeparator" w:id="0">
    <w:p w14:paraId="0C37FDB6" w14:textId="77777777" w:rsidR="002A52E6" w:rsidRDefault="002A52E6" w:rsidP="00654D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348"/>
      <w:gridCol w:w="7452"/>
    </w:tblGrid>
    <w:tr w:rsidR="002A52E6" w:rsidRPr="00D80104" w14:paraId="0C37FDBD" w14:textId="77777777" w:rsidTr="00233BF8">
      <w:trPr>
        <w:trHeight w:val="659"/>
      </w:trPr>
      <w:tc>
        <w:tcPr>
          <w:tcW w:w="3510" w:type="dxa"/>
          <w:shd w:val="clear" w:color="auto" w:fill="auto"/>
        </w:tcPr>
        <w:p w14:paraId="0C37FDB9" w14:textId="2909450B" w:rsidR="002A52E6" w:rsidRPr="00D80104" w:rsidRDefault="009B3B13" w:rsidP="0071497E">
          <w:pPr>
            <w:pStyle w:val="Header"/>
          </w:pPr>
          <w:r>
            <w:rPr>
              <w:noProof/>
            </w:rPr>
            <w:drawing>
              <wp:inline distT="0" distB="0" distL="0" distR="0" wp14:anchorId="0C37FDC2" wp14:editId="1288E6C1">
                <wp:extent cx="18097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590550"/>
                        </a:xfrm>
                        <a:prstGeom prst="rect">
                          <a:avLst/>
                        </a:prstGeom>
                        <a:noFill/>
                        <a:ln>
                          <a:noFill/>
                        </a:ln>
                      </pic:spPr>
                    </pic:pic>
                  </a:graphicData>
                </a:graphic>
              </wp:inline>
            </w:drawing>
          </w:r>
        </w:p>
      </w:tc>
      <w:tc>
        <w:tcPr>
          <w:tcW w:w="10833" w:type="dxa"/>
          <w:shd w:val="clear" w:color="auto" w:fill="auto"/>
        </w:tcPr>
        <w:p w14:paraId="0C37FDBA" w14:textId="77777777" w:rsidR="002A52E6" w:rsidRPr="00D80104" w:rsidRDefault="002A52E6" w:rsidP="00233BF8">
          <w:pPr>
            <w:pStyle w:val="Header"/>
            <w:tabs>
              <w:tab w:val="left" w:pos="180"/>
            </w:tabs>
            <w:jc w:val="right"/>
            <w:rPr>
              <w:rFonts w:ascii="Arial" w:hAnsi="Arial"/>
              <w:b/>
              <w:i/>
              <w:iCs/>
              <w:color w:val="B1946C"/>
              <w:sz w:val="28"/>
              <w:szCs w:val="28"/>
            </w:rPr>
          </w:pPr>
        </w:p>
        <w:p w14:paraId="0C37FDBB" w14:textId="77777777" w:rsidR="002A52E6" w:rsidRPr="00D80104" w:rsidRDefault="002A52E6" w:rsidP="00233BF8">
          <w:pPr>
            <w:pStyle w:val="Header"/>
            <w:tabs>
              <w:tab w:val="left" w:pos="180"/>
            </w:tabs>
            <w:jc w:val="right"/>
            <w:rPr>
              <w:rFonts w:ascii="Arial" w:hAnsi="Arial"/>
              <w:b/>
              <w:bCs/>
              <w:i/>
              <w:iCs/>
              <w:color w:val="B1946C"/>
              <w:sz w:val="28"/>
              <w:szCs w:val="28"/>
            </w:rPr>
          </w:pPr>
          <w:r w:rsidRPr="00D80104">
            <w:rPr>
              <w:rFonts w:ascii="Arial" w:hAnsi="Arial"/>
              <w:b/>
              <w:i/>
              <w:iCs/>
              <w:color w:val="B1946C"/>
              <w:sz w:val="28"/>
              <w:szCs w:val="28"/>
            </w:rPr>
            <w:t>Quick Reference Card</w:t>
          </w:r>
        </w:p>
        <w:p w14:paraId="0C37FDBC" w14:textId="01AED5C3" w:rsidR="002A52E6" w:rsidRPr="00D80104" w:rsidRDefault="00985853" w:rsidP="00233BF8">
          <w:pPr>
            <w:pStyle w:val="Header"/>
            <w:jc w:val="right"/>
            <w:rPr>
              <w:rFonts w:ascii="Arial" w:hAnsi="Arial"/>
              <w:b/>
              <w:bCs/>
              <w:i/>
              <w:iCs/>
              <w:color w:val="B1946C"/>
              <w:sz w:val="28"/>
              <w:szCs w:val="28"/>
            </w:rPr>
          </w:pPr>
          <w:r>
            <w:rPr>
              <w:rFonts w:ascii="Arial" w:hAnsi="Arial"/>
              <w:b/>
              <w:sz w:val="28"/>
              <w:szCs w:val="28"/>
            </w:rPr>
            <w:t>Grant Closeout</w:t>
          </w:r>
          <w:r w:rsidR="00246F31">
            <w:rPr>
              <w:rFonts w:ascii="Arial" w:hAnsi="Arial"/>
              <w:b/>
              <w:sz w:val="28"/>
              <w:szCs w:val="28"/>
            </w:rPr>
            <w:t xml:space="preserve"> Checklist Reports</w:t>
          </w:r>
        </w:p>
      </w:tc>
    </w:tr>
  </w:tbl>
  <w:p w14:paraId="0C37FDBE" w14:textId="70FFDB83" w:rsidR="002A52E6" w:rsidRPr="002A398A" w:rsidRDefault="009B3B13" w:rsidP="00233BF8">
    <w:pPr>
      <w:pStyle w:val="Header"/>
      <w:tabs>
        <w:tab w:val="clear" w:pos="9360"/>
        <w:tab w:val="left" w:pos="5160"/>
      </w:tabs>
    </w:pPr>
    <w:r>
      <w:rPr>
        <w:noProof/>
      </w:rPr>
      <mc:AlternateContent>
        <mc:Choice Requires="wps">
          <w:drawing>
            <wp:anchor distT="0" distB="0" distL="114300" distR="114300" simplePos="0" relativeHeight="251658240" behindDoc="0" locked="0" layoutInCell="1" allowOverlap="1" wp14:anchorId="0C37FDC3" wp14:editId="13319A79">
              <wp:simplePos x="0" y="0"/>
              <wp:positionH relativeFrom="margin">
                <wp:align>center</wp:align>
              </wp:positionH>
              <wp:positionV relativeFrom="paragraph">
                <wp:posOffset>51435</wp:posOffset>
              </wp:positionV>
              <wp:extent cx="7315200" cy="635"/>
              <wp:effectExtent l="9525" t="13335" r="9525" b="508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FD2136" id="_x0000_t32" coordsize="21600,21600" o:spt="32" o:oned="t" path="m,l21600,21600e" filled="f">
              <v:path arrowok="t" fillok="f" o:connecttype="none"/>
              <o:lock v:ext="edit" shapetype="t"/>
            </v:shapetype>
            <v:shape id="AutoShape 3" o:spid="_x0000_s1026" type="#_x0000_t32" style="position:absolute;margin-left:0;margin-top:4.05pt;width:8in;height:.0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0wIIAIAAD0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">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B0B9C"/>
    <w:multiLevelType w:val="hybridMultilevel"/>
    <w:tmpl w:val="028C2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603B5F"/>
    <w:multiLevelType w:val="hybridMultilevel"/>
    <w:tmpl w:val="F5544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CD4975"/>
    <w:multiLevelType w:val="hybridMultilevel"/>
    <w:tmpl w:val="9724D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976556"/>
    <w:multiLevelType w:val="hybridMultilevel"/>
    <w:tmpl w:val="E0024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5682887">
    <w:abstractNumId w:val="3"/>
  </w:num>
  <w:num w:numId="2" w16cid:durableId="219439441">
    <w:abstractNumId w:val="0"/>
  </w:num>
  <w:num w:numId="3" w16cid:durableId="940185141">
    <w:abstractNumId w:val="2"/>
  </w:num>
  <w:num w:numId="4" w16cid:durableId="1020396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441"/>
    <w:rsid w:val="00012E87"/>
    <w:rsid w:val="00016CC6"/>
    <w:rsid w:val="00025876"/>
    <w:rsid w:val="00044910"/>
    <w:rsid w:val="0007250E"/>
    <w:rsid w:val="00090075"/>
    <w:rsid w:val="000A3F3B"/>
    <w:rsid w:val="000C7041"/>
    <w:rsid w:val="000D1E7F"/>
    <w:rsid w:val="00124121"/>
    <w:rsid w:val="00126965"/>
    <w:rsid w:val="00143306"/>
    <w:rsid w:val="00147F5F"/>
    <w:rsid w:val="00157872"/>
    <w:rsid w:val="00162373"/>
    <w:rsid w:val="00180197"/>
    <w:rsid w:val="00183561"/>
    <w:rsid w:val="00194CF7"/>
    <w:rsid w:val="001A5121"/>
    <w:rsid w:val="001C6549"/>
    <w:rsid w:val="001D7827"/>
    <w:rsid w:val="001F4121"/>
    <w:rsid w:val="0020089F"/>
    <w:rsid w:val="00215F41"/>
    <w:rsid w:val="00225097"/>
    <w:rsid w:val="00233BF8"/>
    <w:rsid w:val="00234BA3"/>
    <w:rsid w:val="00237E23"/>
    <w:rsid w:val="0024085A"/>
    <w:rsid w:val="00246F31"/>
    <w:rsid w:val="00250B2D"/>
    <w:rsid w:val="00250E9C"/>
    <w:rsid w:val="00252DB6"/>
    <w:rsid w:val="0025402C"/>
    <w:rsid w:val="00256F16"/>
    <w:rsid w:val="00283581"/>
    <w:rsid w:val="002A398A"/>
    <w:rsid w:val="002A52E6"/>
    <w:rsid w:val="002C79EB"/>
    <w:rsid w:val="002E2EF4"/>
    <w:rsid w:val="002F1E51"/>
    <w:rsid w:val="003453FF"/>
    <w:rsid w:val="00351726"/>
    <w:rsid w:val="003531FD"/>
    <w:rsid w:val="00370D05"/>
    <w:rsid w:val="00373A2C"/>
    <w:rsid w:val="003A083D"/>
    <w:rsid w:val="003A2A48"/>
    <w:rsid w:val="003C30B6"/>
    <w:rsid w:val="003C6479"/>
    <w:rsid w:val="00413674"/>
    <w:rsid w:val="004177B6"/>
    <w:rsid w:val="00420F56"/>
    <w:rsid w:val="00435195"/>
    <w:rsid w:val="0044606D"/>
    <w:rsid w:val="00462791"/>
    <w:rsid w:val="00480A1B"/>
    <w:rsid w:val="004A069D"/>
    <w:rsid w:val="004A41BB"/>
    <w:rsid w:val="004A6534"/>
    <w:rsid w:val="004C2B94"/>
    <w:rsid w:val="004D56E9"/>
    <w:rsid w:val="00501B21"/>
    <w:rsid w:val="005656FD"/>
    <w:rsid w:val="00570A82"/>
    <w:rsid w:val="00576908"/>
    <w:rsid w:val="00583DE9"/>
    <w:rsid w:val="005864F4"/>
    <w:rsid w:val="005A2484"/>
    <w:rsid w:val="005C3709"/>
    <w:rsid w:val="005C5C86"/>
    <w:rsid w:val="005D301D"/>
    <w:rsid w:val="005E0524"/>
    <w:rsid w:val="005F1C7C"/>
    <w:rsid w:val="005F418F"/>
    <w:rsid w:val="00602F2C"/>
    <w:rsid w:val="006102D0"/>
    <w:rsid w:val="00611712"/>
    <w:rsid w:val="00622D87"/>
    <w:rsid w:val="006545CA"/>
    <w:rsid w:val="00654D65"/>
    <w:rsid w:val="006643E6"/>
    <w:rsid w:val="00670AAD"/>
    <w:rsid w:val="006735D0"/>
    <w:rsid w:val="0069607F"/>
    <w:rsid w:val="006B787A"/>
    <w:rsid w:val="006D13BA"/>
    <w:rsid w:val="006E476D"/>
    <w:rsid w:val="006E60AF"/>
    <w:rsid w:val="006F0880"/>
    <w:rsid w:val="00705149"/>
    <w:rsid w:val="0071011C"/>
    <w:rsid w:val="00714336"/>
    <w:rsid w:val="0071497E"/>
    <w:rsid w:val="007331E4"/>
    <w:rsid w:val="0073327C"/>
    <w:rsid w:val="0073388E"/>
    <w:rsid w:val="00746E7E"/>
    <w:rsid w:val="00783AB8"/>
    <w:rsid w:val="00795D27"/>
    <w:rsid w:val="007B0E7A"/>
    <w:rsid w:val="007C383C"/>
    <w:rsid w:val="007D3FBF"/>
    <w:rsid w:val="007F46D0"/>
    <w:rsid w:val="00823662"/>
    <w:rsid w:val="008473AC"/>
    <w:rsid w:val="00847F5C"/>
    <w:rsid w:val="0088219A"/>
    <w:rsid w:val="00891AFE"/>
    <w:rsid w:val="008923D7"/>
    <w:rsid w:val="008B61C3"/>
    <w:rsid w:val="008C16E6"/>
    <w:rsid w:val="008E1D9A"/>
    <w:rsid w:val="008F487D"/>
    <w:rsid w:val="009215DD"/>
    <w:rsid w:val="00926FA5"/>
    <w:rsid w:val="009330C7"/>
    <w:rsid w:val="0093574B"/>
    <w:rsid w:val="009357FE"/>
    <w:rsid w:val="009371C0"/>
    <w:rsid w:val="00944F64"/>
    <w:rsid w:val="009524B3"/>
    <w:rsid w:val="00956210"/>
    <w:rsid w:val="0096481C"/>
    <w:rsid w:val="00965170"/>
    <w:rsid w:val="00985853"/>
    <w:rsid w:val="009A6BB5"/>
    <w:rsid w:val="009B3B13"/>
    <w:rsid w:val="009C43D1"/>
    <w:rsid w:val="009C4C9E"/>
    <w:rsid w:val="009D4A9D"/>
    <w:rsid w:val="009D7DE5"/>
    <w:rsid w:val="009E6409"/>
    <w:rsid w:val="00A00199"/>
    <w:rsid w:val="00A06257"/>
    <w:rsid w:val="00A15876"/>
    <w:rsid w:val="00A1670D"/>
    <w:rsid w:val="00A36FEB"/>
    <w:rsid w:val="00A41BA9"/>
    <w:rsid w:val="00A41DD4"/>
    <w:rsid w:val="00A47925"/>
    <w:rsid w:val="00A5051B"/>
    <w:rsid w:val="00A57BC5"/>
    <w:rsid w:val="00A60886"/>
    <w:rsid w:val="00A65B37"/>
    <w:rsid w:val="00AA5B3E"/>
    <w:rsid w:val="00AA717C"/>
    <w:rsid w:val="00AE7834"/>
    <w:rsid w:val="00AF0108"/>
    <w:rsid w:val="00AF3B7E"/>
    <w:rsid w:val="00B03079"/>
    <w:rsid w:val="00B07441"/>
    <w:rsid w:val="00B402E2"/>
    <w:rsid w:val="00B63AF0"/>
    <w:rsid w:val="00B8025A"/>
    <w:rsid w:val="00B80426"/>
    <w:rsid w:val="00B807CA"/>
    <w:rsid w:val="00B96AD9"/>
    <w:rsid w:val="00BA2552"/>
    <w:rsid w:val="00BB042E"/>
    <w:rsid w:val="00BC7F74"/>
    <w:rsid w:val="00BE4023"/>
    <w:rsid w:val="00BE62E8"/>
    <w:rsid w:val="00C016C5"/>
    <w:rsid w:val="00C2024F"/>
    <w:rsid w:val="00C21B4B"/>
    <w:rsid w:val="00C22128"/>
    <w:rsid w:val="00C27928"/>
    <w:rsid w:val="00C41818"/>
    <w:rsid w:val="00C42E44"/>
    <w:rsid w:val="00CB4AAD"/>
    <w:rsid w:val="00CE193B"/>
    <w:rsid w:val="00CE4ECB"/>
    <w:rsid w:val="00CF0E55"/>
    <w:rsid w:val="00CF1B9E"/>
    <w:rsid w:val="00D151F3"/>
    <w:rsid w:val="00D25974"/>
    <w:rsid w:val="00D34F42"/>
    <w:rsid w:val="00D50069"/>
    <w:rsid w:val="00D700A3"/>
    <w:rsid w:val="00D80104"/>
    <w:rsid w:val="00D923B5"/>
    <w:rsid w:val="00D95CC3"/>
    <w:rsid w:val="00D96778"/>
    <w:rsid w:val="00DD159C"/>
    <w:rsid w:val="00DD178C"/>
    <w:rsid w:val="00DE6E60"/>
    <w:rsid w:val="00DF3E4C"/>
    <w:rsid w:val="00E7436B"/>
    <w:rsid w:val="00E76CCE"/>
    <w:rsid w:val="00E80643"/>
    <w:rsid w:val="00E97CB3"/>
    <w:rsid w:val="00EA03FD"/>
    <w:rsid w:val="00EA6B6C"/>
    <w:rsid w:val="00EB3A21"/>
    <w:rsid w:val="00EB54DE"/>
    <w:rsid w:val="00EC23C2"/>
    <w:rsid w:val="00F05C2E"/>
    <w:rsid w:val="00F347CD"/>
    <w:rsid w:val="00F844E9"/>
    <w:rsid w:val="00FB0C47"/>
    <w:rsid w:val="00FB1CEF"/>
    <w:rsid w:val="00FB3BE3"/>
    <w:rsid w:val="00FB440A"/>
    <w:rsid w:val="00FB4FD7"/>
    <w:rsid w:val="00FE60E7"/>
    <w:rsid w:val="00FF1CAF"/>
    <w:rsid w:val="00FF5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C37FD69"/>
  <w15:docId w15:val="{A7055357-9FEE-454A-9394-4503C9B90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7CD"/>
    <w:pPr>
      <w:spacing w:after="200" w:line="276" w:lineRule="auto"/>
    </w:pPr>
    <w:rPr>
      <w:sz w:val="22"/>
      <w:szCs w:val="22"/>
    </w:rPr>
  </w:style>
  <w:style w:type="paragraph" w:styleId="Heading1">
    <w:name w:val="heading 1"/>
    <w:basedOn w:val="Normal"/>
    <w:next w:val="Normal"/>
    <w:link w:val="Heading1Char"/>
    <w:uiPriority w:val="9"/>
    <w:qFormat/>
    <w:rsid w:val="00F347CD"/>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semiHidden/>
    <w:unhideWhenUsed/>
    <w:qFormat/>
    <w:rsid w:val="00F347CD"/>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semiHidden/>
    <w:unhideWhenUsed/>
    <w:qFormat/>
    <w:rsid w:val="00F347CD"/>
    <w:pPr>
      <w:spacing w:before="200" w:after="0" w:line="271" w:lineRule="auto"/>
      <w:outlineLvl w:val="2"/>
    </w:pPr>
    <w:rPr>
      <w:rFonts w:ascii="Cambria" w:hAnsi="Cambria"/>
      <w:b/>
      <w:bCs/>
    </w:rPr>
  </w:style>
  <w:style w:type="paragraph" w:styleId="Heading4">
    <w:name w:val="heading 4"/>
    <w:basedOn w:val="Normal"/>
    <w:next w:val="Normal"/>
    <w:link w:val="Heading4Char"/>
    <w:uiPriority w:val="9"/>
    <w:semiHidden/>
    <w:unhideWhenUsed/>
    <w:qFormat/>
    <w:rsid w:val="00F347CD"/>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F347CD"/>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F347CD"/>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F347CD"/>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F347CD"/>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F347CD"/>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4D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654D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D65"/>
  </w:style>
  <w:style w:type="paragraph" w:styleId="Footer">
    <w:name w:val="footer"/>
    <w:basedOn w:val="Normal"/>
    <w:link w:val="FooterChar"/>
    <w:uiPriority w:val="99"/>
    <w:unhideWhenUsed/>
    <w:rsid w:val="00654D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D65"/>
  </w:style>
  <w:style w:type="paragraph" w:styleId="BalloonText">
    <w:name w:val="Balloon Text"/>
    <w:basedOn w:val="Normal"/>
    <w:link w:val="BalloonTextChar"/>
    <w:uiPriority w:val="99"/>
    <w:semiHidden/>
    <w:unhideWhenUsed/>
    <w:rsid w:val="00A4792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47925"/>
    <w:rPr>
      <w:rFonts w:ascii="Tahoma" w:hAnsi="Tahoma" w:cs="Tahoma"/>
      <w:sz w:val="16"/>
      <w:szCs w:val="16"/>
    </w:rPr>
  </w:style>
  <w:style w:type="character" w:styleId="Hyperlink">
    <w:name w:val="Hyperlink"/>
    <w:uiPriority w:val="99"/>
    <w:unhideWhenUsed/>
    <w:rsid w:val="00D96778"/>
    <w:rPr>
      <w:color w:val="0000FF"/>
      <w:u w:val="single"/>
    </w:rPr>
  </w:style>
  <w:style w:type="paragraph" w:styleId="PlainText">
    <w:name w:val="Plain Text"/>
    <w:basedOn w:val="Normal"/>
    <w:link w:val="PlainTextChar"/>
    <w:uiPriority w:val="99"/>
    <w:semiHidden/>
    <w:unhideWhenUsed/>
    <w:rsid w:val="00A60886"/>
    <w:pPr>
      <w:spacing w:after="0" w:line="240" w:lineRule="auto"/>
    </w:pPr>
    <w:rPr>
      <w:rFonts w:ascii="Consolas" w:hAnsi="Consolas"/>
      <w:sz w:val="21"/>
      <w:szCs w:val="21"/>
    </w:rPr>
  </w:style>
  <w:style w:type="character" w:customStyle="1" w:styleId="PlainTextChar">
    <w:name w:val="Plain Text Char"/>
    <w:link w:val="PlainText"/>
    <w:uiPriority w:val="99"/>
    <w:semiHidden/>
    <w:rsid w:val="00A60886"/>
    <w:rPr>
      <w:rFonts w:ascii="Consolas" w:eastAsia="Calibri" w:hAnsi="Consolas"/>
      <w:sz w:val="21"/>
      <w:szCs w:val="21"/>
    </w:rPr>
  </w:style>
  <w:style w:type="character" w:styleId="FollowedHyperlink">
    <w:name w:val="FollowedHyperlink"/>
    <w:uiPriority w:val="99"/>
    <w:semiHidden/>
    <w:unhideWhenUsed/>
    <w:rsid w:val="002A398A"/>
    <w:rPr>
      <w:color w:val="800080"/>
      <w:u w:val="single"/>
    </w:rPr>
  </w:style>
  <w:style w:type="character" w:customStyle="1" w:styleId="Heading1Char">
    <w:name w:val="Heading 1 Char"/>
    <w:link w:val="Heading1"/>
    <w:uiPriority w:val="9"/>
    <w:rsid w:val="00F347CD"/>
    <w:rPr>
      <w:rFonts w:ascii="Cambria" w:eastAsia="Times New Roman" w:hAnsi="Cambria" w:cs="Times New Roman"/>
      <w:b/>
      <w:bCs/>
      <w:sz w:val="28"/>
      <w:szCs w:val="28"/>
    </w:rPr>
  </w:style>
  <w:style w:type="character" w:customStyle="1" w:styleId="Heading2Char">
    <w:name w:val="Heading 2 Char"/>
    <w:link w:val="Heading2"/>
    <w:uiPriority w:val="9"/>
    <w:semiHidden/>
    <w:rsid w:val="00F347CD"/>
    <w:rPr>
      <w:rFonts w:ascii="Cambria" w:eastAsia="Times New Roman" w:hAnsi="Cambria" w:cs="Times New Roman"/>
      <w:b/>
      <w:bCs/>
      <w:sz w:val="26"/>
      <w:szCs w:val="26"/>
    </w:rPr>
  </w:style>
  <w:style w:type="character" w:customStyle="1" w:styleId="Heading3Char">
    <w:name w:val="Heading 3 Char"/>
    <w:link w:val="Heading3"/>
    <w:uiPriority w:val="9"/>
    <w:semiHidden/>
    <w:rsid w:val="00F347CD"/>
    <w:rPr>
      <w:rFonts w:ascii="Cambria" w:eastAsia="Times New Roman" w:hAnsi="Cambria" w:cs="Times New Roman"/>
      <w:b/>
      <w:bCs/>
    </w:rPr>
  </w:style>
  <w:style w:type="character" w:customStyle="1" w:styleId="Heading4Char">
    <w:name w:val="Heading 4 Char"/>
    <w:link w:val="Heading4"/>
    <w:uiPriority w:val="9"/>
    <w:semiHidden/>
    <w:rsid w:val="00F347CD"/>
    <w:rPr>
      <w:rFonts w:ascii="Cambria" w:eastAsia="Times New Roman" w:hAnsi="Cambria" w:cs="Times New Roman"/>
      <w:b/>
      <w:bCs/>
      <w:i/>
      <w:iCs/>
    </w:rPr>
  </w:style>
  <w:style w:type="character" w:customStyle="1" w:styleId="Heading5Char">
    <w:name w:val="Heading 5 Char"/>
    <w:link w:val="Heading5"/>
    <w:uiPriority w:val="9"/>
    <w:semiHidden/>
    <w:rsid w:val="00F347CD"/>
    <w:rPr>
      <w:rFonts w:ascii="Cambria" w:eastAsia="Times New Roman" w:hAnsi="Cambria" w:cs="Times New Roman"/>
      <w:b/>
      <w:bCs/>
      <w:color w:val="7F7F7F"/>
    </w:rPr>
  </w:style>
  <w:style w:type="character" w:customStyle="1" w:styleId="Heading6Char">
    <w:name w:val="Heading 6 Char"/>
    <w:link w:val="Heading6"/>
    <w:uiPriority w:val="9"/>
    <w:semiHidden/>
    <w:rsid w:val="00F347CD"/>
    <w:rPr>
      <w:rFonts w:ascii="Cambria" w:eastAsia="Times New Roman" w:hAnsi="Cambria" w:cs="Times New Roman"/>
      <w:b/>
      <w:bCs/>
      <w:i/>
      <w:iCs/>
      <w:color w:val="7F7F7F"/>
    </w:rPr>
  </w:style>
  <w:style w:type="character" w:customStyle="1" w:styleId="Heading7Char">
    <w:name w:val="Heading 7 Char"/>
    <w:link w:val="Heading7"/>
    <w:uiPriority w:val="9"/>
    <w:semiHidden/>
    <w:rsid w:val="00F347CD"/>
    <w:rPr>
      <w:rFonts w:ascii="Cambria" w:eastAsia="Times New Roman" w:hAnsi="Cambria" w:cs="Times New Roman"/>
      <w:i/>
      <w:iCs/>
    </w:rPr>
  </w:style>
  <w:style w:type="character" w:customStyle="1" w:styleId="Heading8Char">
    <w:name w:val="Heading 8 Char"/>
    <w:link w:val="Heading8"/>
    <w:uiPriority w:val="9"/>
    <w:semiHidden/>
    <w:rsid w:val="00F347CD"/>
    <w:rPr>
      <w:rFonts w:ascii="Cambria" w:eastAsia="Times New Roman" w:hAnsi="Cambria" w:cs="Times New Roman"/>
      <w:sz w:val="20"/>
      <w:szCs w:val="20"/>
    </w:rPr>
  </w:style>
  <w:style w:type="character" w:customStyle="1" w:styleId="Heading9Char">
    <w:name w:val="Heading 9 Char"/>
    <w:link w:val="Heading9"/>
    <w:uiPriority w:val="9"/>
    <w:semiHidden/>
    <w:rsid w:val="00F347CD"/>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F347CD"/>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F347CD"/>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347CD"/>
    <w:pPr>
      <w:spacing w:after="600"/>
    </w:pPr>
    <w:rPr>
      <w:rFonts w:ascii="Cambria" w:hAnsi="Cambria"/>
      <w:i/>
      <w:iCs/>
      <w:spacing w:val="13"/>
      <w:sz w:val="24"/>
      <w:szCs w:val="24"/>
    </w:rPr>
  </w:style>
  <w:style w:type="character" w:customStyle="1" w:styleId="SubtitleChar">
    <w:name w:val="Subtitle Char"/>
    <w:link w:val="Subtitle"/>
    <w:uiPriority w:val="11"/>
    <w:rsid w:val="00F347CD"/>
    <w:rPr>
      <w:rFonts w:ascii="Cambria" w:eastAsia="Times New Roman" w:hAnsi="Cambria" w:cs="Times New Roman"/>
      <w:i/>
      <w:iCs/>
      <w:spacing w:val="13"/>
      <w:sz w:val="24"/>
      <w:szCs w:val="24"/>
    </w:rPr>
  </w:style>
  <w:style w:type="character" w:styleId="Strong">
    <w:name w:val="Strong"/>
    <w:uiPriority w:val="22"/>
    <w:qFormat/>
    <w:rsid w:val="00F347CD"/>
    <w:rPr>
      <w:b/>
      <w:bCs/>
    </w:rPr>
  </w:style>
  <w:style w:type="character" w:styleId="Emphasis">
    <w:name w:val="Emphasis"/>
    <w:uiPriority w:val="20"/>
    <w:qFormat/>
    <w:rsid w:val="00F347CD"/>
    <w:rPr>
      <w:b/>
      <w:bCs/>
      <w:i/>
      <w:iCs/>
      <w:spacing w:val="10"/>
      <w:bdr w:val="none" w:sz="0" w:space="0" w:color="auto"/>
      <w:shd w:val="clear" w:color="auto" w:fill="auto"/>
    </w:rPr>
  </w:style>
  <w:style w:type="paragraph" w:styleId="NoSpacing">
    <w:name w:val="No Spacing"/>
    <w:basedOn w:val="Normal"/>
    <w:uiPriority w:val="1"/>
    <w:qFormat/>
    <w:rsid w:val="00F347CD"/>
    <w:pPr>
      <w:spacing w:after="0" w:line="240" w:lineRule="auto"/>
    </w:pPr>
  </w:style>
  <w:style w:type="paragraph" w:styleId="ListParagraph">
    <w:name w:val="List Paragraph"/>
    <w:basedOn w:val="Normal"/>
    <w:uiPriority w:val="34"/>
    <w:qFormat/>
    <w:rsid w:val="00F347CD"/>
    <w:pPr>
      <w:ind w:left="720"/>
      <w:contextualSpacing/>
    </w:pPr>
  </w:style>
  <w:style w:type="paragraph" w:styleId="Quote">
    <w:name w:val="Quote"/>
    <w:basedOn w:val="Normal"/>
    <w:next w:val="Normal"/>
    <w:link w:val="QuoteChar"/>
    <w:uiPriority w:val="29"/>
    <w:qFormat/>
    <w:rsid w:val="00F347CD"/>
    <w:pPr>
      <w:spacing w:before="200" w:after="0"/>
      <w:ind w:left="360" w:right="360"/>
    </w:pPr>
    <w:rPr>
      <w:i/>
      <w:iCs/>
    </w:rPr>
  </w:style>
  <w:style w:type="character" w:customStyle="1" w:styleId="QuoteChar">
    <w:name w:val="Quote Char"/>
    <w:link w:val="Quote"/>
    <w:uiPriority w:val="29"/>
    <w:rsid w:val="00F347CD"/>
    <w:rPr>
      <w:i/>
      <w:iCs/>
    </w:rPr>
  </w:style>
  <w:style w:type="paragraph" w:styleId="IntenseQuote">
    <w:name w:val="Intense Quote"/>
    <w:basedOn w:val="Normal"/>
    <w:next w:val="Normal"/>
    <w:link w:val="IntenseQuoteChar"/>
    <w:uiPriority w:val="30"/>
    <w:qFormat/>
    <w:rsid w:val="00F347CD"/>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F347CD"/>
    <w:rPr>
      <w:b/>
      <w:bCs/>
      <w:i/>
      <w:iCs/>
    </w:rPr>
  </w:style>
  <w:style w:type="character" w:styleId="SubtleEmphasis">
    <w:name w:val="Subtle Emphasis"/>
    <w:uiPriority w:val="19"/>
    <w:qFormat/>
    <w:rsid w:val="00F347CD"/>
    <w:rPr>
      <w:i/>
      <w:iCs/>
    </w:rPr>
  </w:style>
  <w:style w:type="character" w:styleId="IntenseEmphasis">
    <w:name w:val="Intense Emphasis"/>
    <w:uiPriority w:val="21"/>
    <w:qFormat/>
    <w:rsid w:val="00F347CD"/>
    <w:rPr>
      <w:b/>
      <w:bCs/>
    </w:rPr>
  </w:style>
  <w:style w:type="character" w:styleId="SubtleReference">
    <w:name w:val="Subtle Reference"/>
    <w:uiPriority w:val="31"/>
    <w:qFormat/>
    <w:rsid w:val="00F347CD"/>
    <w:rPr>
      <w:smallCaps/>
    </w:rPr>
  </w:style>
  <w:style w:type="character" w:styleId="IntenseReference">
    <w:name w:val="Intense Reference"/>
    <w:uiPriority w:val="32"/>
    <w:qFormat/>
    <w:rsid w:val="00F347CD"/>
    <w:rPr>
      <w:smallCaps/>
      <w:spacing w:val="5"/>
      <w:u w:val="single"/>
    </w:rPr>
  </w:style>
  <w:style w:type="character" w:styleId="BookTitle">
    <w:name w:val="Book Title"/>
    <w:uiPriority w:val="33"/>
    <w:qFormat/>
    <w:rsid w:val="00F347CD"/>
    <w:rPr>
      <w:i/>
      <w:iCs/>
      <w:smallCaps/>
      <w:spacing w:val="5"/>
    </w:rPr>
  </w:style>
  <w:style w:type="paragraph" w:styleId="TOCHeading">
    <w:name w:val="TOC Heading"/>
    <w:basedOn w:val="Heading1"/>
    <w:next w:val="Normal"/>
    <w:uiPriority w:val="39"/>
    <w:semiHidden/>
    <w:unhideWhenUsed/>
    <w:qFormat/>
    <w:rsid w:val="00F347CD"/>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23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tyles" Target="styles.xml"/><Relationship Id="rId12" Type="http://schemas.openxmlformats.org/officeDocument/2006/relationships/hyperlink" Target="https://www.purdue.edu/bicc/"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clawson\Local%20Settings\Temporary%20Internet%20Files\Content.Outlook\IG5FXCTC\TemplateForB@PProcess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200CB63BA6054D9FA76B150F8BECC6" ma:contentTypeVersion="0" ma:contentTypeDescription="Create a new document." ma:contentTypeScope="" ma:versionID="efa93e84a043e909ab9de3b6528cd12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D76308-DF2D-4756-8F9C-48EF42269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DC8B00F-5236-4D03-808F-53EB56C07B54}">
  <ds:schemaRefs>
    <ds:schemaRef ds:uri="http://schemas.microsoft.com/sharepoint/v3/contenttype/forms"/>
  </ds:schemaRefs>
</ds:datastoreItem>
</file>

<file path=customXml/itemProps3.xml><?xml version="1.0" encoding="utf-8"?>
<ds:datastoreItem xmlns:ds="http://schemas.openxmlformats.org/officeDocument/2006/customXml" ds:itemID="{5111B355-E60F-481D-874B-C2D8D530CCBF}">
  <ds:schemaRefs>
    <ds:schemaRef ds:uri="http://schemas.openxmlformats.org/officeDocument/2006/bibliography"/>
  </ds:schemaRefs>
</ds:datastoreItem>
</file>

<file path=customXml/itemProps4.xml><?xml version="1.0" encoding="utf-8"?>
<ds:datastoreItem xmlns:ds="http://schemas.openxmlformats.org/officeDocument/2006/customXml" ds:itemID="{1870C251-11BF-4C85-B480-1CA13DAFFB8C}">
  <ds:schemaRefs>
    <ds:schemaRef ds:uri="http://schemas.microsoft.com/office/2006/metadata/longProperties"/>
  </ds:schemaRefs>
</ds:datastoreItem>
</file>

<file path=customXml/itemProps5.xml><?xml version="1.0" encoding="utf-8"?>
<ds:datastoreItem xmlns:ds="http://schemas.openxmlformats.org/officeDocument/2006/customXml" ds:itemID="{9859EA30-835A-4B51-AAA9-0C45AAA399BA}">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TemplateForB@PProcesses</Template>
  <TotalTime>16</TotalTime>
  <Pages>3</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ProcessTemplate</vt:lpstr>
    </vt:vector>
  </TitlesOfParts>
  <Company>Purdue University</Company>
  <LinksUpToDate>false</LinksUpToDate>
  <CharactersWithSpaces>1509</CharactersWithSpaces>
  <SharedDoc>false</SharedDoc>
  <HLinks>
    <vt:vector size="48" baseType="variant">
      <vt:variant>
        <vt:i4>5308500</vt:i4>
      </vt:variant>
      <vt:variant>
        <vt:i4>18</vt:i4>
      </vt:variant>
      <vt:variant>
        <vt:i4>0</vt:i4>
      </vt:variant>
      <vt:variant>
        <vt:i4>5</vt:i4>
      </vt:variant>
      <vt:variant>
        <vt:lpwstr>https://sp2010.itap.purdue.edu/businessservices/bstc/curriculum/Documents/Org Structure Attribute Report QRC.pdf</vt:lpwstr>
      </vt:variant>
      <vt:variant>
        <vt:lpwstr/>
      </vt:variant>
      <vt:variant>
        <vt:i4>4259950</vt:i4>
      </vt:variant>
      <vt:variant>
        <vt:i4>15</vt:i4>
      </vt:variant>
      <vt:variant>
        <vt:i4>0</vt:i4>
      </vt:variant>
      <vt:variant>
        <vt:i4>5</vt:i4>
      </vt:variant>
      <vt:variant>
        <vt:lpwstr>mailto:costing@purdue.edu</vt:lpwstr>
      </vt:variant>
      <vt:variant>
        <vt:lpwstr/>
      </vt:variant>
      <vt:variant>
        <vt:i4>4259950</vt:i4>
      </vt:variant>
      <vt:variant>
        <vt:i4>12</vt:i4>
      </vt:variant>
      <vt:variant>
        <vt:i4>0</vt:i4>
      </vt:variant>
      <vt:variant>
        <vt:i4>5</vt:i4>
      </vt:variant>
      <vt:variant>
        <vt:lpwstr>mailto:costing@purdue.edu</vt:lpwstr>
      </vt:variant>
      <vt:variant>
        <vt:lpwstr/>
      </vt:variant>
      <vt:variant>
        <vt:i4>393226</vt:i4>
      </vt:variant>
      <vt:variant>
        <vt:i4>9</vt:i4>
      </vt:variant>
      <vt:variant>
        <vt:i4>0</vt:i4>
      </vt:variant>
      <vt:variant>
        <vt:i4>5</vt:i4>
      </vt:variant>
      <vt:variant>
        <vt:lpwstr>https://www2.itap.purdue.edu/bs/RRS/</vt:lpwstr>
      </vt:variant>
      <vt:variant>
        <vt:lpwstr/>
      </vt:variant>
      <vt:variant>
        <vt:i4>7602216</vt:i4>
      </vt:variant>
      <vt:variant>
        <vt:i4>6</vt:i4>
      </vt:variant>
      <vt:variant>
        <vt:i4>0</vt:i4>
      </vt:variant>
      <vt:variant>
        <vt:i4>5</vt:i4>
      </vt:variant>
      <vt:variant>
        <vt:lpwstr>https://www.purdue.edu/business/bstraining/BPM/pdf/CourseMaterials/OSPA/QRCattributeRequestApproval.pdf</vt:lpwstr>
      </vt:variant>
      <vt:variant>
        <vt:lpwstr/>
      </vt:variant>
      <vt:variant>
        <vt:i4>7602216</vt:i4>
      </vt:variant>
      <vt:variant>
        <vt:i4>3</vt:i4>
      </vt:variant>
      <vt:variant>
        <vt:i4>0</vt:i4>
      </vt:variant>
      <vt:variant>
        <vt:i4>5</vt:i4>
      </vt:variant>
      <vt:variant>
        <vt:lpwstr>https://www.purdue.edu/business/bstraining/BPM/pdf/CourseMaterials/OSPA/QRCattributeRequestApproval.pdf</vt:lpwstr>
      </vt:variant>
      <vt:variant>
        <vt:lpwstr/>
      </vt:variant>
      <vt:variant>
        <vt:i4>262224</vt:i4>
      </vt:variant>
      <vt:variant>
        <vt:i4>0</vt:i4>
      </vt:variant>
      <vt:variant>
        <vt:i4>0</vt:i4>
      </vt:variant>
      <vt:variant>
        <vt:i4>5</vt:i4>
      </vt:variant>
      <vt:variant>
        <vt:lpwstr>https://www.purdue.edu/business/bstraining/BPM/pdf/CourseMaterials/OSPA/QRCfiscalApproverAttributeRequest.pdf</vt:lpwstr>
      </vt:variant>
      <vt:variant>
        <vt:lpwstr/>
      </vt:variant>
      <vt:variant>
        <vt:i4>4653071</vt:i4>
      </vt:variant>
      <vt:variant>
        <vt:i4>0</vt:i4>
      </vt:variant>
      <vt:variant>
        <vt:i4>0</vt:i4>
      </vt:variant>
      <vt:variant>
        <vt:i4>5</vt:i4>
      </vt:variant>
      <vt:variant>
        <vt:lpwstr>https://www2.itap.purdue.edu/bs/BPP/index.cfm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ProcessTemplate</dc:title>
  <dc:creator>vjbrant</dc:creator>
  <cp:lastModifiedBy>Spall, Jason Edward</cp:lastModifiedBy>
  <cp:revision>5</cp:revision>
  <cp:lastPrinted>2013-03-11T19:15:00Z</cp:lastPrinted>
  <dcterms:created xsi:type="dcterms:W3CDTF">2024-02-15T16:35:00Z</dcterms:created>
  <dcterms:modified xsi:type="dcterms:W3CDTF">2024-02-15T16:51:00Z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Contacts">
    <vt:lpwstr>Hoebel, Kimberly K</vt:lpwstr>
  </property>
  <property fmtid="{D5CDD505-2E9C-101B-9397-08002B2CF9AE}" pid="4" name="display_urn:schemas-microsoft-com:office:office#Owner_x003a_">
    <vt:lpwstr>Gaisbauer, Mary Catherine</vt:lpwstr>
  </property>
  <property fmtid="{D5CDD505-2E9C-101B-9397-08002B2CF9AE}" pid="5" name="ContentTypeId">
    <vt:lpwstr>0x01010018200CB63BA6054D9FA76B150F8BECC6</vt:lpwstr>
  </property>
  <property fmtid="{D5CDD505-2E9C-101B-9397-08002B2CF9AE}" pid="6" name="MSIP_Label_4044bd30-2ed7-4c9d-9d12-46200872a97b_Enabled">
    <vt:lpwstr>true</vt:lpwstr>
  </property>
  <property fmtid="{D5CDD505-2E9C-101B-9397-08002B2CF9AE}" pid="7" name="MSIP_Label_4044bd30-2ed7-4c9d-9d12-46200872a97b_SetDate">
    <vt:lpwstr>2024-02-15T16:35:48Z</vt:lpwstr>
  </property>
  <property fmtid="{D5CDD505-2E9C-101B-9397-08002B2CF9AE}" pid="8" name="MSIP_Label_4044bd30-2ed7-4c9d-9d12-46200872a97b_Method">
    <vt:lpwstr>Standard</vt:lpwstr>
  </property>
  <property fmtid="{D5CDD505-2E9C-101B-9397-08002B2CF9AE}" pid="9" name="MSIP_Label_4044bd30-2ed7-4c9d-9d12-46200872a97b_Name">
    <vt:lpwstr>defa4170-0d19-0005-0004-bc88714345d2</vt:lpwstr>
  </property>
  <property fmtid="{D5CDD505-2E9C-101B-9397-08002B2CF9AE}" pid="10" name="MSIP_Label_4044bd30-2ed7-4c9d-9d12-46200872a97b_SiteId">
    <vt:lpwstr>4130bd39-7c53-419c-b1e5-8758d6d63f21</vt:lpwstr>
  </property>
  <property fmtid="{D5CDD505-2E9C-101B-9397-08002B2CF9AE}" pid="11" name="MSIP_Label_4044bd30-2ed7-4c9d-9d12-46200872a97b_ActionId">
    <vt:lpwstr>2d5c638e-dd54-4126-9a82-6590d3d11122</vt:lpwstr>
  </property>
  <property fmtid="{D5CDD505-2E9C-101B-9397-08002B2CF9AE}" pid="12" name="MSIP_Label_4044bd30-2ed7-4c9d-9d12-46200872a97b_ContentBits">
    <vt:lpwstr>0</vt:lpwstr>
  </property>
</Properties>
</file>