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7FE" w:rsidRPr="00D847FE" w:rsidRDefault="00D847FE" w:rsidP="00D847FE">
      <w:pPr>
        <w:jc w:val="center"/>
        <w:rPr>
          <w:color w:val="1F497D"/>
          <w:sz w:val="48"/>
          <w:szCs w:val="48"/>
        </w:rPr>
      </w:pPr>
      <w:r>
        <w:rPr>
          <w:color w:val="1F497D"/>
          <w:sz w:val="48"/>
          <w:szCs w:val="48"/>
        </w:rPr>
        <w:t>Budget Template Tips</w:t>
      </w:r>
    </w:p>
    <w:p w:rsidR="00D847FE" w:rsidRPr="00D847FE" w:rsidRDefault="00D847FE" w:rsidP="00D847FE">
      <w:pPr>
        <w:pStyle w:val="ListParagraph"/>
        <w:numPr>
          <w:ilvl w:val="0"/>
          <w:numId w:val="1"/>
        </w:numPr>
        <w:rPr>
          <w:color w:val="1F497D"/>
          <w:sz w:val="24"/>
          <w:szCs w:val="24"/>
        </w:rPr>
      </w:pPr>
      <w:r w:rsidRPr="00D847FE">
        <w:rPr>
          <w:color w:val="1F497D"/>
          <w:sz w:val="24"/>
          <w:szCs w:val="24"/>
        </w:rPr>
        <w:t>Pull the budget template from the SPS website so that you have the most up to date version</w:t>
      </w:r>
    </w:p>
    <w:p w:rsidR="00D847FE" w:rsidRPr="00D847FE" w:rsidRDefault="00D847FE" w:rsidP="00D847FE">
      <w:pPr>
        <w:pStyle w:val="ListParagraph"/>
        <w:numPr>
          <w:ilvl w:val="0"/>
          <w:numId w:val="1"/>
        </w:numPr>
        <w:rPr>
          <w:color w:val="1F497D"/>
          <w:sz w:val="24"/>
          <w:szCs w:val="24"/>
        </w:rPr>
      </w:pPr>
      <w:r w:rsidRPr="00D847FE">
        <w:rPr>
          <w:color w:val="1F497D"/>
          <w:sz w:val="24"/>
          <w:szCs w:val="24"/>
        </w:rPr>
        <w:t>Name spreadsheets using grant number and PI (EX: 10000791 – Bagchi)</w:t>
      </w:r>
    </w:p>
    <w:p w:rsidR="00D847FE" w:rsidRPr="00D847FE" w:rsidRDefault="00D847FE" w:rsidP="00D847FE">
      <w:pPr>
        <w:pStyle w:val="ListParagraph"/>
        <w:numPr>
          <w:ilvl w:val="0"/>
          <w:numId w:val="1"/>
        </w:numPr>
        <w:rPr>
          <w:color w:val="1F497D"/>
          <w:sz w:val="24"/>
          <w:szCs w:val="24"/>
        </w:rPr>
      </w:pPr>
      <w:r w:rsidRPr="00D847FE">
        <w:rPr>
          <w:color w:val="1F497D"/>
          <w:sz w:val="24"/>
          <w:szCs w:val="24"/>
        </w:rPr>
        <w:t>Enter whole numbers in the budget lines</w:t>
      </w:r>
    </w:p>
    <w:p w:rsidR="00D847FE" w:rsidRPr="00D847FE" w:rsidRDefault="00D847FE" w:rsidP="00D847FE">
      <w:pPr>
        <w:pStyle w:val="ListParagraph"/>
        <w:numPr>
          <w:ilvl w:val="0"/>
          <w:numId w:val="1"/>
        </w:numPr>
        <w:rPr>
          <w:color w:val="1F497D"/>
          <w:sz w:val="24"/>
          <w:szCs w:val="24"/>
        </w:rPr>
      </w:pPr>
      <w:r w:rsidRPr="00D847FE">
        <w:rPr>
          <w:color w:val="1F497D"/>
          <w:sz w:val="24"/>
          <w:szCs w:val="24"/>
        </w:rPr>
        <w:t xml:space="preserve">If </w:t>
      </w:r>
      <w:proofErr w:type="gramStart"/>
      <w:r w:rsidRPr="00D847FE">
        <w:rPr>
          <w:color w:val="1F497D"/>
          <w:sz w:val="24"/>
          <w:szCs w:val="24"/>
        </w:rPr>
        <w:t>you’re</w:t>
      </w:r>
      <w:proofErr w:type="gramEnd"/>
      <w:r w:rsidRPr="00D847FE">
        <w:rPr>
          <w:color w:val="1F497D"/>
          <w:sz w:val="24"/>
          <w:szCs w:val="24"/>
        </w:rPr>
        <w:t xml:space="preserve"> entering the budget correctly the F&amp;A should come out right.  If </w:t>
      </w:r>
      <w:proofErr w:type="gramStart"/>
      <w:r w:rsidRPr="00D847FE">
        <w:rPr>
          <w:color w:val="1F497D"/>
          <w:sz w:val="24"/>
          <w:szCs w:val="24"/>
        </w:rPr>
        <w:t>it’s</w:t>
      </w:r>
      <w:proofErr w:type="gramEnd"/>
      <w:r w:rsidRPr="00D847FE">
        <w:rPr>
          <w:color w:val="1F497D"/>
          <w:sz w:val="24"/>
          <w:szCs w:val="24"/>
        </w:rPr>
        <w:t xml:space="preserve"> off by more than $1-$2 you’ve probably entered something wrong.  You </w:t>
      </w:r>
      <w:proofErr w:type="gramStart"/>
      <w:r w:rsidRPr="00D847FE">
        <w:rPr>
          <w:color w:val="1F497D"/>
          <w:sz w:val="24"/>
          <w:szCs w:val="24"/>
        </w:rPr>
        <w:t>shoul</w:t>
      </w:r>
      <w:bookmarkStart w:id="0" w:name="_GoBack"/>
      <w:bookmarkEnd w:id="0"/>
      <w:r w:rsidRPr="00D847FE">
        <w:rPr>
          <w:color w:val="1F497D"/>
          <w:sz w:val="24"/>
          <w:szCs w:val="24"/>
        </w:rPr>
        <w:t>dn’t</w:t>
      </w:r>
      <w:proofErr w:type="gramEnd"/>
      <w:r w:rsidRPr="00D847FE">
        <w:rPr>
          <w:color w:val="1F497D"/>
          <w:sz w:val="24"/>
          <w:szCs w:val="24"/>
        </w:rPr>
        <w:t xml:space="preserve"> have to overwrite the formula to get it to come out correctly.</w:t>
      </w:r>
    </w:p>
    <w:p w:rsidR="00D847FE" w:rsidRPr="00D847FE" w:rsidRDefault="00D847FE" w:rsidP="00D847FE">
      <w:pPr>
        <w:pStyle w:val="ListParagraph"/>
        <w:numPr>
          <w:ilvl w:val="0"/>
          <w:numId w:val="1"/>
        </w:numPr>
        <w:rPr>
          <w:color w:val="1F497D"/>
          <w:sz w:val="24"/>
          <w:szCs w:val="24"/>
        </w:rPr>
      </w:pPr>
      <w:r w:rsidRPr="00D847FE">
        <w:rPr>
          <w:color w:val="1F497D"/>
          <w:sz w:val="24"/>
          <w:szCs w:val="24"/>
        </w:rPr>
        <w:t>If you have multiple F&amp;A rates, enter the distribution in more than one sponsored program</w:t>
      </w:r>
    </w:p>
    <w:p w:rsidR="00D847FE" w:rsidRPr="00D847FE" w:rsidRDefault="00D847FE" w:rsidP="00D847FE">
      <w:pPr>
        <w:pStyle w:val="ListParagraph"/>
        <w:numPr>
          <w:ilvl w:val="0"/>
          <w:numId w:val="1"/>
        </w:numPr>
        <w:rPr>
          <w:color w:val="1F497D"/>
          <w:sz w:val="24"/>
          <w:szCs w:val="24"/>
        </w:rPr>
      </w:pPr>
      <w:r w:rsidRPr="00D847FE">
        <w:rPr>
          <w:color w:val="1F497D"/>
          <w:sz w:val="24"/>
          <w:szCs w:val="24"/>
        </w:rPr>
        <w:t>Participant Support should always be in its own Sponsored Program.  Same for each Subcontract.</w:t>
      </w:r>
    </w:p>
    <w:p w:rsidR="00D847FE" w:rsidRPr="00D847FE" w:rsidRDefault="00D847FE" w:rsidP="00D847FE">
      <w:pPr>
        <w:pStyle w:val="ListParagraph"/>
        <w:numPr>
          <w:ilvl w:val="0"/>
          <w:numId w:val="1"/>
        </w:numPr>
        <w:rPr>
          <w:color w:val="1F497D"/>
          <w:sz w:val="24"/>
          <w:szCs w:val="24"/>
        </w:rPr>
      </w:pPr>
      <w:r w:rsidRPr="00D847FE">
        <w:rPr>
          <w:color w:val="1F497D"/>
          <w:sz w:val="24"/>
          <w:szCs w:val="24"/>
        </w:rPr>
        <w:t>Sponsored Program Titles are limited to 30 Characters/Spaces.  If you’d like it to be something specific, that needs to be in line 14</w:t>
      </w:r>
    </w:p>
    <w:p w:rsidR="00D847FE" w:rsidRPr="00D847FE" w:rsidRDefault="00D847FE" w:rsidP="00D847FE">
      <w:pPr>
        <w:pStyle w:val="ListParagraph"/>
        <w:numPr>
          <w:ilvl w:val="0"/>
          <w:numId w:val="1"/>
        </w:numPr>
        <w:rPr>
          <w:color w:val="1F497D"/>
          <w:sz w:val="24"/>
          <w:szCs w:val="24"/>
        </w:rPr>
      </w:pPr>
      <w:r w:rsidRPr="00D847FE">
        <w:rPr>
          <w:color w:val="1F497D"/>
          <w:sz w:val="24"/>
          <w:szCs w:val="24"/>
        </w:rPr>
        <w:t xml:space="preserve">If you have Grad </w:t>
      </w:r>
      <w:proofErr w:type="gramStart"/>
      <w:r w:rsidRPr="00D847FE">
        <w:rPr>
          <w:color w:val="1F497D"/>
          <w:sz w:val="24"/>
          <w:szCs w:val="24"/>
        </w:rPr>
        <w:t>Salary</w:t>
      </w:r>
      <w:proofErr w:type="gramEnd"/>
      <w:r w:rsidRPr="00D847FE">
        <w:rPr>
          <w:color w:val="1F497D"/>
          <w:sz w:val="24"/>
          <w:szCs w:val="24"/>
        </w:rPr>
        <w:t xml:space="preserve"> you must also have Fringe benefits and fee remits.</w:t>
      </w:r>
    </w:p>
    <w:p w:rsidR="00D847FE" w:rsidRPr="00D847FE" w:rsidRDefault="00D847FE" w:rsidP="00D847FE">
      <w:pPr>
        <w:pStyle w:val="ListParagraph"/>
        <w:numPr>
          <w:ilvl w:val="0"/>
          <w:numId w:val="1"/>
        </w:numPr>
        <w:rPr>
          <w:color w:val="1F497D"/>
          <w:sz w:val="24"/>
          <w:szCs w:val="24"/>
        </w:rPr>
      </w:pPr>
      <w:r w:rsidRPr="00D847FE">
        <w:rPr>
          <w:color w:val="1F497D"/>
          <w:sz w:val="24"/>
          <w:szCs w:val="24"/>
        </w:rPr>
        <w:t xml:space="preserve">Budget amount equals sponsor approved budget amount </w:t>
      </w:r>
    </w:p>
    <w:p w:rsidR="00D847FE" w:rsidRPr="00D847FE" w:rsidRDefault="00D847FE" w:rsidP="00D847FE">
      <w:pPr>
        <w:pStyle w:val="ListParagraph"/>
        <w:numPr>
          <w:ilvl w:val="1"/>
          <w:numId w:val="1"/>
        </w:numPr>
        <w:rPr>
          <w:color w:val="1F497D"/>
          <w:sz w:val="24"/>
          <w:szCs w:val="24"/>
        </w:rPr>
      </w:pPr>
      <w:r w:rsidRPr="00D847FE">
        <w:rPr>
          <w:color w:val="1F497D"/>
          <w:sz w:val="24"/>
          <w:szCs w:val="24"/>
        </w:rPr>
        <w:t>If incrementally funded budget would be for that amount</w:t>
      </w:r>
    </w:p>
    <w:p w:rsidR="00D847FE" w:rsidRDefault="00D847FE" w:rsidP="00D847FE">
      <w:pPr>
        <w:pStyle w:val="ListParagraph"/>
        <w:ind w:left="1440"/>
        <w:rPr>
          <w:color w:val="1F497D"/>
        </w:rPr>
      </w:pPr>
    </w:p>
    <w:p w:rsidR="00E916B9" w:rsidRDefault="00E916B9"/>
    <w:sectPr w:rsidR="00E916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10B28"/>
    <w:multiLevelType w:val="hybridMultilevel"/>
    <w:tmpl w:val="70AE6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7FE"/>
    <w:rsid w:val="00D847FE"/>
    <w:rsid w:val="00E9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C20C1"/>
  <w15:chartTrackingRefBased/>
  <w15:docId w15:val="{584E263B-685E-4849-9536-F8B79E6AC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7FE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5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Corwin, Susan M</dc:creator>
  <cp:keywords/>
  <dc:description/>
  <cp:lastModifiedBy>Corwin, Susan M</cp:lastModifiedBy>
  <cp:revision>1</cp:revision>
  <dcterms:created xsi:type="dcterms:W3CDTF">2018-08-27T13:09:00Z</dcterms:created>
  <dcterms:modified xsi:type="dcterms:W3CDTF">2018-08-27T13:11:00Z</dcterms:modified>
</cp:coreProperties>
</file>