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1906" w14:textId="31778A9D" w:rsidR="00525CCE" w:rsidRDefault="00525CCE" w:rsidP="00814B14">
      <w:pPr>
        <w:spacing w:after="0" w:line="240" w:lineRule="auto"/>
        <w:rPr>
          <w:sz w:val="20"/>
          <w:szCs w:val="20"/>
        </w:rPr>
      </w:pPr>
      <w:r w:rsidRPr="00525CCE">
        <w:rPr>
          <w:sz w:val="20"/>
          <w:szCs w:val="20"/>
        </w:rPr>
        <w:t>Last updated:</w:t>
      </w:r>
      <w:r w:rsidR="00F63235">
        <w:rPr>
          <w:sz w:val="20"/>
          <w:szCs w:val="20"/>
        </w:rPr>
        <w:t xml:space="preserve"> 11/27/17</w:t>
      </w:r>
    </w:p>
    <w:p w14:paraId="274D35CC" w14:textId="77777777" w:rsidR="00525CCE" w:rsidRPr="00525CCE" w:rsidRDefault="00525CCE" w:rsidP="00814B14">
      <w:pPr>
        <w:spacing w:after="0" w:line="240" w:lineRule="auto"/>
        <w:rPr>
          <w:sz w:val="20"/>
          <w:szCs w:val="20"/>
        </w:rPr>
      </w:pPr>
    </w:p>
    <w:p w14:paraId="39E4C919" w14:textId="7E2C6A86" w:rsidR="007C438D" w:rsidRDefault="00F63235" w:rsidP="00814B14">
      <w:pPr>
        <w:spacing w:after="0" w:line="240" w:lineRule="auto"/>
        <w:rPr>
          <w:sz w:val="24"/>
          <w:szCs w:val="24"/>
        </w:rPr>
      </w:pPr>
      <w:r>
        <w:rPr>
          <w:sz w:val="24"/>
          <w:szCs w:val="24"/>
        </w:rPr>
        <w:t xml:space="preserve">BoilerConnect uses the same Role Request system that is used to request roles in Banner: </w:t>
      </w:r>
    </w:p>
    <w:p w14:paraId="34BAD28E" w14:textId="052339A2" w:rsidR="00F63235" w:rsidRDefault="00F63235" w:rsidP="00814B14">
      <w:pPr>
        <w:spacing w:after="0" w:line="240" w:lineRule="auto"/>
        <w:rPr>
          <w:sz w:val="24"/>
          <w:szCs w:val="24"/>
        </w:rPr>
      </w:pPr>
      <w:hyperlink r:id="rId7" w:history="1">
        <w:r w:rsidRPr="00416AF2">
          <w:rPr>
            <w:rStyle w:val="Hyperlink"/>
            <w:sz w:val="24"/>
            <w:szCs w:val="24"/>
          </w:rPr>
          <w:t>https://www.purdue.edu/em/esarolerequest/</w:t>
        </w:r>
      </w:hyperlink>
    </w:p>
    <w:p w14:paraId="08FF87D3" w14:textId="77777777" w:rsidR="00F63235" w:rsidRDefault="00F63235" w:rsidP="00814B14">
      <w:pPr>
        <w:spacing w:after="0" w:line="240" w:lineRule="auto"/>
        <w:rPr>
          <w:sz w:val="24"/>
          <w:szCs w:val="24"/>
        </w:rPr>
      </w:pPr>
    </w:p>
    <w:p w14:paraId="3366BEEA" w14:textId="5BF2A3D0" w:rsidR="00F63235" w:rsidRDefault="00F63235" w:rsidP="00814B14">
      <w:pPr>
        <w:spacing w:after="0" w:line="240" w:lineRule="auto"/>
        <w:rPr>
          <w:sz w:val="24"/>
          <w:szCs w:val="24"/>
        </w:rPr>
      </w:pPr>
      <w:r>
        <w:rPr>
          <w:sz w:val="24"/>
          <w:szCs w:val="24"/>
        </w:rPr>
        <w:t xml:space="preserve">Whenever a new staff member needs a role in BoilerConnect, that role must be requested through the role request site. If your area does not already have someone who can request BoilerConnect roles, please email </w:t>
      </w:r>
      <w:hyperlink r:id="rId8" w:history="1">
        <w:r w:rsidRPr="00416AF2">
          <w:rPr>
            <w:rStyle w:val="Hyperlink"/>
            <w:sz w:val="24"/>
            <w:szCs w:val="24"/>
          </w:rPr>
          <w:t>boilerconnect@purdue.edu</w:t>
        </w:r>
      </w:hyperlink>
      <w:r>
        <w:rPr>
          <w:sz w:val="24"/>
          <w:szCs w:val="24"/>
        </w:rPr>
        <w:t xml:space="preserve"> so we can set you up as a role requestor. </w:t>
      </w:r>
    </w:p>
    <w:p w14:paraId="068357C1" w14:textId="77777777" w:rsidR="00F63235" w:rsidRDefault="00F63235" w:rsidP="00814B14">
      <w:pPr>
        <w:spacing w:after="0" w:line="240" w:lineRule="auto"/>
        <w:rPr>
          <w:sz w:val="24"/>
          <w:szCs w:val="24"/>
        </w:rPr>
      </w:pPr>
    </w:p>
    <w:p w14:paraId="77CA3DE2" w14:textId="1092BCFF" w:rsidR="00F63235" w:rsidRDefault="00F63235" w:rsidP="00814B14">
      <w:pPr>
        <w:spacing w:after="0" w:line="240" w:lineRule="auto"/>
        <w:rPr>
          <w:sz w:val="24"/>
          <w:szCs w:val="24"/>
        </w:rPr>
      </w:pPr>
      <w:r>
        <w:rPr>
          <w:sz w:val="24"/>
          <w:szCs w:val="24"/>
        </w:rPr>
        <w:t xml:space="preserve">If a staff member leaves your area, please log back into the Role Request site and request that the BoilerConnect role be removed from that staff member. If the individual needs the role for a new position at the university, that role should be requested by the new department. </w:t>
      </w:r>
    </w:p>
    <w:p w14:paraId="1A7EE137" w14:textId="77777777" w:rsidR="00F63235" w:rsidRDefault="00F63235" w:rsidP="00814B14">
      <w:pPr>
        <w:spacing w:after="0" w:line="240" w:lineRule="auto"/>
        <w:rPr>
          <w:sz w:val="24"/>
          <w:szCs w:val="24"/>
        </w:rPr>
      </w:pPr>
    </w:p>
    <w:p w14:paraId="74EBFB38" w14:textId="532FA316" w:rsidR="00F63235" w:rsidRDefault="00F63235" w:rsidP="00814B14">
      <w:pPr>
        <w:spacing w:after="0" w:line="240" w:lineRule="auto"/>
        <w:rPr>
          <w:sz w:val="24"/>
          <w:szCs w:val="24"/>
        </w:rPr>
      </w:pPr>
      <w:r>
        <w:rPr>
          <w:sz w:val="24"/>
          <w:szCs w:val="24"/>
        </w:rPr>
        <w:t>Roles in BoilerConnect that you can request for staff members:</w:t>
      </w:r>
    </w:p>
    <w:p w14:paraId="7A91A2A6" w14:textId="680D0527" w:rsidR="00F63235" w:rsidRPr="00F63235" w:rsidRDefault="00F63235" w:rsidP="00F63235">
      <w:pPr>
        <w:numPr>
          <w:ilvl w:val="0"/>
          <w:numId w:val="14"/>
        </w:numPr>
        <w:spacing w:after="0" w:line="240" w:lineRule="auto"/>
        <w:rPr>
          <w:rFonts w:eastAsia="Times New Roman" w:cstheme="minorHAnsi"/>
          <w:sz w:val="24"/>
          <w:szCs w:val="24"/>
        </w:rPr>
      </w:pPr>
      <w:r>
        <w:rPr>
          <w:rFonts w:eastAsia="Times New Roman" w:cstheme="minorHAnsi"/>
          <w:sz w:val="24"/>
          <w:szCs w:val="24"/>
        </w:rPr>
        <w:t>Advisor/</w:t>
      </w:r>
      <w:r w:rsidRPr="00F63235">
        <w:rPr>
          <w:rFonts w:eastAsia="Times New Roman" w:cstheme="minorHAnsi"/>
          <w:sz w:val="24"/>
          <w:szCs w:val="24"/>
        </w:rPr>
        <w:t xml:space="preserve">Coach – </w:t>
      </w:r>
      <w:r>
        <w:rPr>
          <w:rFonts w:eastAsia="Times New Roman" w:cstheme="minorHAnsi"/>
          <w:sz w:val="24"/>
          <w:szCs w:val="24"/>
        </w:rPr>
        <w:t>Professional staff member who works with students. People with this role can s</w:t>
      </w:r>
      <w:r w:rsidRPr="00F63235">
        <w:rPr>
          <w:rFonts w:eastAsia="Times New Roman" w:cstheme="minorHAnsi"/>
          <w:sz w:val="24"/>
          <w:szCs w:val="24"/>
        </w:rPr>
        <w:t>earch for student</w:t>
      </w:r>
      <w:r>
        <w:rPr>
          <w:rFonts w:eastAsia="Times New Roman" w:cstheme="minorHAnsi"/>
          <w:sz w:val="24"/>
          <w:szCs w:val="24"/>
        </w:rPr>
        <w:t>s</w:t>
      </w:r>
      <w:r w:rsidRPr="00F63235">
        <w:rPr>
          <w:rFonts w:eastAsia="Times New Roman" w:cstheme="minorHAnsi"/>
          <w:sz w:val="24"/>
          <w:szCs w:val="24"/>
        </w:rPr>
        <w:t xml:space="preserve">, </w:t>
      </w:r>
      <w:r>
        <w:rPr>
          <w:rFonts w:eastAsia="Times New Roman" w:cstheme="minorHAnsi"/>
          <w:sz w:val="24"/>
          <w:szCs w:val="24"/>
        </w:rPr>
        <w:t>view personal information about students</w:t>
      </w:r>
      <w:r w:rsidRPr="00F63235">
        <w:rPr>
          <w:rFonts w:eastAsia="Times New Roman" w:cstheme="minorHAnsi"/>
          <w:sz w:val="24"/>
          <w:szCs w:val="24"/>
        </w:rPr>
        <w:t xml:space="preserve">, </w:t>
      </w:r>
      <w:r>
        <w:rPr>
          <w:rFonts w:eastAsia="Times New Roman" w:cstheme="minorHAnsi"/>
          <w:sz w:val="24"/>
          <w:szCs w:val="24"/>
        </w:rPr>
        <w:t>as well as create</w:t>
      </w:r>
      <w:r w:rsidRPr="00F63235">
        <w:rPr>
          <w:rFonts w:eastAsia="Times New Roman" w:cstheme="minorHAnsi"/>
          <w:sz w:val="24"/>
          <w:szCs w:val="24"/>
        </w:rPr>
        <w:t xml:space="preserve"> and view documentation on students</w:t>
      </w:r>
      <w:r>
        <w:rPr>
          <w:rFonts w:eastAsia="Times New Roman" w:cstheme="minorHAnsi"/>
          <w:sz w:val="24"/>
          <w:szCs w:val="24"/>
        </w:rPr>
        <w:t>. This role also provides access to most advising and student reports.</w:t>
      </w:r>
    </w:p>
    <w:p w14:paraId="6E4F3268" w14:textId="7F08FC62" w:rsidR="00F63235" w:rsidRPr="00F63235" w:rsidRDefault="00F63235" w:rsidP="00F63235">
      <w:pPr>
        <w:numPr>
          <w:ilvl w:val="0"/>
          <w:numId w:val="14"/>
        </w:numPr>
        <w:spacing w:after="0" w:line="240" w:lineRule="auto"/>
        <w:rPr>
          <w:rFonts w:eastAsia="Times New Roman" w:cstheme="minorHAnsi"/>
          <w:sz w:val="24"/>
          <w:szCs w:val="24"/>
        </w:rPr>
      </w:pPr>
      <w:r>
        <w:rPr>
          <w:rFonts w:eastAsia="Times New Roman" w:cstheme="minorHAnsi"/>
          <w:sz w:val="24"/>
          <w:szCs w:val="24"/>
        </w:rPr>
        <w:t xml:space="preserve">Director/Senior Administrator – Professional staff member who has additional administrative responsibilities beyond that of an advisor or coach. Includes all Advisor/Coach access with </w:t>
      </w:r>
      <w:r w:rsidR="009C4DC1">
        <w:rPr>
          <w:rFonts w:eastAsia="Times New Roman" w:cstheme="minorHAnsi"/>
          <w:sz w:val="24"/>
          <w:szCs w:val="24"/>
        </w:rPr>
        <w:t xml:space="preserve">some </w:t>
      </w:r>
      <w:r w:rsidRPr="00F63235">
        <w:rPr>
          <w:rFonts w:eastAsia="Times New Roman" w:cstheme="minorHAnsi"/>
          <w:sz w:val="24"/>
          <w:szCs w:val="24"/>
        </w:rPr>
        <w:t>additional capabilities</w:t>
      </w:r>
      <w:r>
        <w:rPr>
          <w:rFonts w:eastAsia="Times New Roman" w:cstheme="minorHAnsi"/>
          <w:sz w:val="24"/>
          <w:szCs w:val="24"/>
        </w:rPr>
        <w:t xml:space="preserve"> </w:t>
      </w:r>
      <w:r w:rsidR="009C4DC1">
        <w:rPr>
          <w:rFonts w:eastAsia="Times New Roman" w:cstheme="minorHAnsi"/>
          <w:sz w:val="24"/>
          <w:szCs w:val="24"/>
        </w:rPr>
        <w:t>in reporting, appointments, and campaigns.</w:t>
      </w:r>
    </w:p>
    <w:p w14:paraId="10C026DB" w14:textId="22764EB3" w:rsidR="00F63235" w:rsidRPr="00F63235" w:rsidRDefault="00F63235" w:rsidP="00F63235">
      <w:pPr>
        <w:numPr>
          <w:ilvl w:val="0"/>
          <w:numId w:val="14"/>
        </w:numPr>
        <w:spacing w:after="0" w:line="240" w:lineRule="auto"/>
        <w:rPr>
          <w:rFonts w:eastAsia="Times New Roman" w:cstheme="minorHAnsi"/>
          <w:sz w:val="24"/>
          <w:szCs w:val="24"/>
        </w:rPr>
      </w:pPr>
      <w:r w:rsidRPr="00F63235">
        <w:rPr>
          <w:rFonts w:eastAsia="Times New Roman" w:cstheme="minorHAnsi"/>
          <w:sz w:val="24"/>
          <w:szCs w:val="24"/>
        </w:rPr>
        <w:t xml:space="preserve">Front Desk – </w:t>
      </w:r>
      <w:r w:rsidR="009C4DC1">
        <w:rPr>
          <w:rFonts w:eastAsia="Times New Roman" w:cstheme="minorHAnsi"/>
          <w:sz w:val="24"/>
          <w:szCs w:val="24"/>
        </w:rPr>
        <w:t>Professional staff member who r</w:t>
      </w:r>
      <w:r w:rsidRPr="00F63235">
        <w:rPr>
          <w:rFonts w:eastAsia="Times New Roman" w:cstheme="minorHAnsi"/>
          <w:sz w:val="24"/>
          <w:szCs w:val="24"/>
        </w:rPr>
        <w:t>un</w:t>
      </w:r>
      <w:r w:rsidR="009C4DC1">
        <w:rPr>
          <w:rFonts w:eastAsia="Times New Roman" w:cstheme="minorHAnsi"/>
          <w:sz w:val="24"/>
          <w:szCs w:val="24"/>
        </w:rPr>
        <w:t>s</w:t>
      </w:r>
      <w:r w:rsidRPr="00F63235">
        <w:rPr>
          <w:rFonts w:eastAsia="Times New Roman" w:cstheme="minorHAnsi"/>
          <w:sz w:val="24"/>
          <w:szCs w:val="24"/>
        </w:rPr>
        <w:t xml:space="preserve"> the front desk appointment center, </w:t>
      </w:r>
      <w:r w:rsidR="009C4DC1">
        <w:rPr>
          <w:rFonts w:eastAsia="Times New Roman" w:cstheme="minorHAnsi"/>
          <w:sz w:val="24"/>
          <w:szCs w:val="24"/>
        </w:rPr>
        <w:t xml:space="preserve">can </w:t>
      </w:r>
      <w:r w:rsidRPr="00F63235">
        <w:rPr>
          <w:rFonts w:eastAsia="Times New Roman" w:cstheme="minorHAnsi"/>
          <w:sz w:val="24"/>
          <w:szCs w:val="24"/>
        </w:rPr>
        <w:t>create</w:t>
      </w:r>
      <w:r w:rsidR="009C4DC1">
        <w:rPr>
          <w:rFonts w:eastAsia="Times New Roman" w:cstheme="minorHAnsi"/>
          <w:sz w:val="24"/>
          <w:szCs w:val="24"/>
        </w:rPr>
        <w:t xml:space="preserve"> or </w:t>
      </w:r>
      <w:r w:rsidRPr="00F63235">
        <w:rPr>
          <w:rFonts w:eastAsia="Times New Roman" w:cstheme="minorHAnsi"/>
          <w:sz w:val="24"/>
          <w:szCs w:val="24"/>
        </w:rPr>
        <w:t>modify appointments for advisors, check</w:t>
      </w:r>
      <w:r>
        <w:rPr>
          <w:rFonts w:eastAsia="Times New Roman" w:cstheme="minorHAnsi"/>
          <w:sz w:val="24"/>
          <w:szCs w:val="24"/>
        </w:rPr>
        <w:t xml:space="preserve"> </w:t>
      </w:r>
      <w:r w:rsidRPr="00F63235">
        <w:rPr>
          <w:rFonts w:eastAsia="Times New Roman" w:cstheme="minorHAnsi"/>
          <w:sz w:val="24"/>
          <w:szCs w:val="24"/>
        </w:rPr>
        <w:t>students</w:t>
      </w:r>
      <w:r w:rsidR="009C4DC1">
        <w:rPr>
          <w:rFonts w:eastAsia="Times New Roman" w:cstheme="minorHAnsi"/>
          <w:sz w:val="24"/>
          <w:szCs w:val="24"/>
        </w:rPr>
        <w:t xml:space="preserve"> into appointments</w:t>
      </w:r>
      <w:r w:rsidRPr="00F63235">
        <w:rPr>
          <w:rFonts w:eastAsia="Times New Roman" w:cstheme="minorHAnsi"/>
          <w:sz w:val="24"/>
          <w:szCs w:val="24"/>
        </w:rPr>
        <w:t>,</w:t>
      </w:r>
      <w:r w:rsidR="009C4DC1">
        <w:rPr>
          <w:rFonts w:eastAsia="Times New Roman" w:cstheme="minorHAnsi"/>
          <w:sz w:val="24"/>
          <w:szCs w:val="24"/>
        </w:rPr>
        <w:t xml:space="preserve"> and</w:t>
      </w:r>
      <w:r w:rsidRPr="00F63235">
        <w:rPr>
          <w:rFonts w:eastAsia="Times New Roman" w:cstheme="minorHAnsi"/>
          <w:sz w:val="24"/>
          <w:szCs w:val="24"/>
        </w:rPr>
        <w:t xml:space="preserve"> run</w:t>
      </w:r>
      <w:r w:rsidR="009C4DC1">
        <w:rPr>
          <w:rFonts w:eastAsia="Times New Roman" w:cstheme="minorHAnsi"/>
          <w:sz w:val="24"/>
          <w:szCs w:val="24"/>
        </w:rPr>
        <w:t xml:space="preserve"> the</w:t>
      </w:r>
      <w:r w:rsidRPr="00F63235">
        <w:rPr>
          <w:rFonts w:eastAsia="Times New Roman" w:cstheme="minorHAnsi"/>
          <w:sz w:val="24"/>
          <w:szCs w:val="24"/>
        </w:rPr>
        <w:t xml:space="preserve"> kiosk</w:t>
      </w:r>
      <w:r w:rsidR="009C4DC1">
        <w:rPr>
          <w:rFonts w:eastAsia="Times New Roman" w:cstheme="minorHAnsi"/>
          <w:sz w:val="24"/>
          <w:szCs w:val="24"/>
        </w:rPr>
        <w:t xml:space="preserve"> (if applicable). </w:t>
      </w:r>
    </w:p>
    <w:p w14:paraId="369F4D0A" w14:textId="0D3F3E8E" w:rsidR="00F63235" w:rsidRPr="00F63235" w:rsidRDefault="00F63235" w:rsidP="00F63235">
      <w:pPr>
        <w:numPr>
          <w:ilvl w:val="0"/>
          <w:numId w:val="14"/>
        </w:numPr>
        <w:spacing w:after="0" w:line="240" w:lineRule="auto"/>
        <w:rPr>
          <w:rFonts w:eastAsia="Times New Roman" w:cstheme="minorHAnsi"/>
          <w:sz w:val="24"/>
          <w:szCs w:val="24"/>
        </w:rPr>
      </w:pPr>
      <w:r w:rsidRPr="00F63235">
        <w:rPr>
          <w:rFonts w:eastAsia="Times New Roman" w:cstheme="minorHAnsi"/>
          <w:sz w:val="24"/>
          <w:szCs w:val="24"/>
        </w:rPr>
        <w:t xml:space="preserve">Graduate Assistant – Graduate </w:t>
      </w:r>
      <w:r w:rsidR="009C4DC1">
        <w:rPr>
          <w:rFonts w:eastAsia="Times New Roman" w:cstheme="minorHAnsi"/>
          <w:sz w:val="24"/>
          <w:szCs w:val="24"/>
        </w:rPr>
        <w:t>s</w:t>
      </w:r>
      <w:r w:rsidRPr="00F63235">
        <w:rPr>
          <w:rFonts w:eastAsia="Times New Roman" w:cstheme="minorHAnsi"/>
          <w:sz w:val="24"/>
          <w:szCs w:val="24"/>
        </w:rPr>
        <w:t xml:space="preserve">tudent </w:t>
      </w:r>
      <w:r w:rsidR="009C4DC1">
        <w:rPr>
          <w:rFonts w:eastAsia="Times New Roman" w:cstheme="minorHAnsi"/>
          <w:sz w:val="24"/>
          <w:szCs w:val="24"/>
        </w:rPr>
        <w:t xml:space="preserve">who serves in a role similar to that of an Advisor/Coach. Has nearly all the same access as Advisor/Coach but used for graduate students rather than professional staff members. </w:t>
      </w:r>
    </w:p>
    <w:p w14:paraId="1C119C51" w14:textId="368B7930" w:rsidR="00F63235" w:rsidRDefault="009C4DC1" w:rsidP="00814B14">
      <w:pPr>
        <w:numPr>
          <w:ilvl w:val="0"/>
          <w:numId w:val="14"/>
        </w:numPr>
        <w:spacing w:after="0" w:line="240" w:lineRule="auto"/>
        <w:rPr>
          <w:rFonts w:eastAsia="Times New Roman" w:cstheme="minorHAnsi"/>
          <w:sz w:val="24"/>
          <w:szCs w:val="24"/>
        </w:rPr>
      </w:pPr>
      <w:r>
        <w:rPr>
          <w:rFonts w:eastAsia="Times New Roman" w:cstheme="minorHAnsi"/>
          <w:sz w:val="24"/>
          <w:szCs w:val="24"/>
        </w:rPr>
        <w:t xml:space="preserve">Undergraduate Student Worker – Undergraduate student who works at the front desk. This role provides access to the Appointment Center and allows users to check students in for appointments, but does not provide access to any student information. </w:t>
      </w:r>
    </w:p>
    <w:p w14:paraId="34FBAF93" w14:textId="77777777" w:rsidR="009C4DC1" w:rsidRDefault="009C4DC1" w:rsidP="009C4DC1">
      <w:pPr>
        <w:spacing w:after="0" w:line="240" w:lineRule="auto"/>
        <w:rPr>
          <w:rFonts w:eastAsia="Times New Roman" w:cstheme="minorHAnsi"/>
          <w:sz w:val="24"/>
          <w:szCs w:val="24"/>
        </w:rPr>
      </w:pPr>
    </w:p>
    <w:p w14:paraId="1FB4F7A9" w14:textId="6A7D9E31" w:rsidR="009C4DC1" w:rsidRDefault="009C4DC1" w:rsidP="009C4DC1">
      <w:pPr>
        <w:spacing w:after="0" w:line="240" w:lineRule="auto"/>
        <w:rPr>
          <w:rFonts w:eastAsia="Times New Roman" w:cstheme="minorHAnsi"/>
          <w:sz w:val="24"/>
          <w:szCs w:val="24"/>
        </w:rPr>
      </w:pPr>
      <w:r>
        <w:rPr>
          <w:rFonts w:eastAsia="Times New Roman" w:cstheme="minorHAnsi"/>
          <w:sz w:val="24"/>
          <w:szCs w:val="24"/>
        </w:rPr>
        <w:t>Please keep in mind:</w:t>
      </w:r>
    </w:p>
    <w:p w14:paraId="7C8DE455" w14:textId="0BCECAE6" w:rsidR="009C4DC1" w:rsidRDefault="009C4DC1" w:rsidP="009C4DC1">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No undergraduate student should be given the Front Desk role.</w:t>
      </w:r>
    </w:p>
    <w:p w14:paraId="36984D00" w14:textId="55EA1BBE" w:rsidR="009C4DC1" w:rsidRDefault="009C4DC1" w:rsidP="009C4DC1">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Requests for the “Administrator” role will not be granted. Only BoilerConnect administrators have access at this level. If you are looking for a department administrator role, use “Director/Senior Administrator.” </w:t>
      </w:r>
      <w:bookmarkStart w:id="0" w:name="_GoBack"/>
      <w:bookmarkEnd w:id="0"/>
    </w:p>
    <w:sectPr w:rsidR="009C4DC1" w:rsidSect="00370DB0">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DA5A" w14:textId="77777777" w:rsidR="00F45063" w:rsidRDefault="00F45063" w:rsidP="007C438D">
      <w:pPr>
        <w:spacing w:after="0" w:line="240" w:lineRule="auto"/>
      </w:pPr>
      <w:r>
        <w:separator/>
      </w:r>
    </w:p>
  </w:endnote>
  <w:endnote w:type="continuationSeparator" w:id="0">
    <w:p w14:paraId="4299B0C6" w14:textId="77777777" w:rsidR="00F45063" w:rsidRDefault="00F45063" w:rsidP="007C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E5C4" w14:textId="77777777" w:rsidR="00F45063" w:rsidRDefault="00F45063" w:rsidP="007C438D">
      <w:pPr>
        <w:spacing w:after="0" w:line="240" w:lineRule="auto"/>
      </w:pPr>
      <w:r>
        <w:separator/>
      </w:r>
    </w:p>
  </w:footnote>
  <w:footnote w:type="continuationSeparator" w:id="0">
    <w:p w14:paraId="43B57E36" w14:textId="77777777" w:rsidR="00F45063" w:rsidRDefault="00F45063" w:rsidP="007C4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33A9" w14:textId="17C28180" w:rsidR="00F61983" w:rsidRDefault="00F61983" w:rsidP="00F61983">
    <w:pPr>
      <w:spacing w:after="0"/>
      <w:jc w:val="center"/>
      <w:rPr>
        <w:sz w:val="40"/>
        <w:szCs w:val="40"/>
      </w:rPr>
    </w:pPr>
    <w:r>
      <w:rPr>
        <w:noProof/>
      </w:rPr>
      <w:drawing>
        <wp:inline distT="0" distB="0" distL="0" distR="0" wp14:anchorId="4511BCD1" wp14:editId="54858314">
          <wp:extent cx="1333500" cy="531467"/>
          <wp:effectExtent l="0" t="0" r="0" b="2540"/>
          <wp:docPr id="1" name="Picture 1" descr="Boiler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3681" cy="551467"/>
                  </a:xfrm>
                  <a:prstGeom prst="rect">
                    <a:avLst/>
                  </a:prstGeom>
                </pic:spPr>
              </pic:pic>
            </a:graphicData>
          </a:graphic>
        </wp:inline>
      </w:drawing>
    </w:r>
    <w:r w:rsidRPr="00F61983">
      <w:rPr>
        <w:sz w:val="40"/>
        <w:szCs w:val="40"/>
      </w:rPr>
      <w:t xml:space="preserve"> </w:t>
    </w:r>
    <w:r w:rsidR="00F63235">
      <w:rPr>
        <w:sz w:val="40"/>
        <w:szCs w:val="40"/>
      </w:rPr>
      <w:t>Roles and the Role Request Process</w:t>
    </w:r>
  </w:p>
  <w:p w14:paraId="491DBF06" w14:textId="77777777" w:rsidR="00F61983" w:rsidRDefault="00F61983">
    <w:pPr>
      <w:pStyle w:val="Header"/>
    </w:pPr>
  </w:p>
  <w:p w14:paraId="153620D9" w14:textId="77777777" w:rsidR="00F61983" w:rsidRDefault="00F6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987"/>
    <w:multiLevelType w:val="hybridMultilevel"/>
    <w:tmpl w:val="219EF4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F6411"/>
    <w:multiLevelType w:val="hybridMultilevel"/>
    <w:tmpl w:val="37E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988"/>
    <w:multiLevelType w:val="hybridMultilevel"/>
    <w:tmpl w:val="86444640"/>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53710D1"/>
    <w:multiLevelType w:val="hybridMultilevel"/>
    <w:tmpl w:val="02CC8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CC7D6D"/>
    <w:multiLevelType w:val="hybridMultilevel"/>
    <w:tmpl w:val="251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0139"/>
    <w:multiLevelType w:val="hybridMultilevel"/>
    <w:tmpl w:val="B20C2A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029A3"/>
    <w:multiLevelType w:val="multilevel"/>
    <w:tmpl w:val="282C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C7250"/>
    <w:multiLevelType w:val="hybridMultilevel"/>
    <w:tmpl w:val="A302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A6A10"/>
    <w:multiLevelType w:val="hybridMultilevel"/>
    <w:tmpl w:val="75C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E49C4"/>
    <w:multiLevelType w:val="hybridMultilevel"/>
    <w:tmpl w:val="35BCDF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3E6AEA"/>
    <w:multiLevelType w:val="hybridMultilevel"/>
    <w:tmpl w:val="037AD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29305A"/>
    <w:multiLevelType w:val="multilevel"/>
    <w:tmpl w:val="4D6A4F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11319"/>
    <w:multiLevelType w:val="hybridMultilevel"/>
    <w:tmpl w:val="D6040F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5774AF"/>
    <w:multiLevelType w:val="multilevel"/>
    <w:tmpl w:val="4D6A4F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DE60F9"/>
    <w:multiLevelType w:val="hybridMultilevel"/>
    <w:tmpl w:val="FBC093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10"/>
  </w:num>
  <w:num w:numId="6">
    <w:abstractNumId w:val="0"/>
  </w:num>
  <w:num w:numId="7">
    <w:abstractNumId w:val="12"/>
  </w:num>
  <w:num w:numId="8">
    <w:abstractNumId w:val="9"/>
  </w:num>
  <w:num w:numId="9">
    <w:abstractNumId w:val="14"/>
  </w:num>
  <w:num w:numId="10">
    <w:abstractNumId w:val="2"/>
  </w:num>
  <w:num w:numId="11">
    <w:abstractNumId w:val="1"/>
  </w:num>
  <w:num w:numId="12">
    <w:abstractNumId w:val="7"/>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D"/>
    <w:rsid w:val="00002EAE"/>
    <w:rsid w:val="00046C23"/>
    <w:rsid w:val="00052C2F"/>
    <w:rsid w:val="00060C44"/>
    <w:rsid w:val="00070881"/>
    <w:rsid w:val="000C15C6"/>
    <w:rsid w:val="001D3C57"/>
    <w:rsid w:val="001E222C"/>
    <w:rsid w:val="001F2D50"/>
    <w:rsid w:val="00205072"/>
    <w:rsid w:val="00210172"/>
    <w:rsid w:val="00240938"/>
    <w:rsid w:val="00276646"/>
    <w:rsid w:val="00277867"/>
    <w:rsid w:val="002825FD"/>
    <w:rsid w:val="00291D13"/>
    <w:rsid w:val="002A5BEB"/>
    <w:rsid w:val="003111BC"/>
    <w:rsid w:val="00314D4A"/>
    <w:rsid w:val="00330497"/>
    <w:rsid w:val="00370DB0"/>
    <w:rsid w:val="0037636D"/>
    <w:rsid w:val="003957AD"/>
    <w:rsid w:val="003A5609"/>
    <w:rsid w:val="003A798C"/>
    <w:rsid w:val="003B3B86"/>
    <w:rsid w:val="003C08EF"/>
    <w:rsid w:val="003F796C"/>
    <w:rsid w:val="00443E53"/>
    <w:rsid w:val="004A15BA"/>
    <w:rsid w:val="004B5073"/>
    <w:rsid w:val="004C7D80"/>
    <w:rsid w:val="00513A4C"/>
    <w:rsid w:val="00516FAA"/>
    <w:rsid w:val="00525CCE"/>
    <w:rsid w:val="00536FF5"/>
    <w:rsid w:val="00566CE8"/>
    <w:rsid w:val="005A1438"/>
    <w:rsid w:val="005C4409"/>
    <w:rsid w:val="00697999"/>
    <w:rsid w:val="006D4077"/>
    <w:rsid w:val="006D6DD9"/>
    <w:rsid w:val="007112C1"/>
    <w:rsid w:val="00737C36"/>
    <w:rsid w:val="00791BAF"/>
    <w:rsid w:val="007B0065"/>
    <w:rsid w:val="007C438D"/>
    <w:rsid w:val="007D16DC"/>
    <w:rsid w:val="00814B14"/>
    <w:rsid w:val="00845AEA"/>
    <w:rsid w:val="0089179A"/>
    <w:rsid w:val="00896A40"/>
    <w:rsid w:val="008C0714"/>
    <w:rsid w:val="008E0CE7"/>
    <w:rsid w:val="0096222C"/>
    <w:rsid w:val="009B0D87"/>
    <w:rsid w:val="009C4DC1"/>
    <w:rsid w:val="009E25F3"/>
    <w:rsid w:val="00A17139"/>
    <w:rsid w:val="00AA5360"/>
    <w:rsid w:val="00AD7FE8"/>
    <w:rsid w:val="00B165FE"/>
    <w:rsid w:val="00B360B0"/>
    <w:rsid w:val="00B56893"/>
    <w:rsid w:val="00B6727A"/>
    <w:rsid w:val="00BC242B"/>
    <w:rsid w:val="00C6078F"/>
    <w:rsid w:val="00CB6B2E"/>
    <w:rsid w:val="00D43EA6"/>
    <w:rsid w:val="00D60DB8"/>
    <w:rsid w:val="00D92548"/>
    <w:rsid w:val="00DB548A"/>
    <w:rsid w:val="00E05190"/>
    <w:rsid w:val="00E15327"/>
    <w:rsid w:val="00E47EF4"/>
    <w:rsid w:val="00E74540"/>
    <w:rsid w:val="00E94126"/>
    <w:rsid w:val="00EC490D"/>
    <w:rsid w:val="00F10339"/>
    <w:rsid w:val="00F45063"/>
    <w:rsid w:val="00F61983"/>
    <w:rsid w:val="00F63235"/>
    <w:rsid w:val="00F71F1F"/>
    <w:rsid w:val="00F8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FBF40"/>
  <w15:chartTrackingRefBased/>
  <w15:docId w15:val="{47D18DA2-927E-4E38-86BF-C7C1F26E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8D"/>
  </w:style>
  <w:style w:type="paragraph" w:styleId="Footer">
    <w:name w:val="footer"/>
    <w:basedOn w:val="Normal"/>
    <w:link w:val="FooterChar"/>
    <w:uiPriority w:val="99"/>
    <w:unhideWhenUsed/>
    <w:rsid w:val="007C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8D"/>
  </w:style>
  <w:style w:type="paragraph" w:styleId="ListParagraph">
    <w:name w:val="List Paragraph"/>
    <w:basedOn w:val="Normal"/>
    <w:uiPriority w:val="34"/>
    <w:qFormat/>
    <w:rsid w:val="005C4409"/>
    <w:pPr>
      <w:ind w:left="720"/>
      <w:contextualSpacing/>
    </w:pPr>
  </w:style>
  <w:style w:type="paragraph" w:customStyle="1" w:styleId="Default">
    <w:name w:val="Default"/>
    <w:rsid w:val="003A5609"/>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536FF5"/>
    <w:pPr>
      <w:widowControl w:val="0"/>
      <w:spacing w:before="162" w:after="0" w:line="240" w:lineRule="auto"/>
      <w:ind w:left="2997"/>
    </w:pPr>
    <w:rPr>
      <w:rFonts w:ascii="Verdana" w:eastAsia="Verdana" w:hAnsi="Verdana"/>
      <w:sz w:val="18"/>
      <w:szCs w:val="18"/>
    </w:rPr>
  </w:style>
  <w:style w:type="character" w:customStyle="1" w:styleId="BodyTextChar">
    <w:name w:val="Body Text Char"/>
    <w:basedOn w:val="DefaultParagraphFont"/>
    <w:link w:val="BodyText"/>
    <w:uiPriority w:val="1"/>
    <w:rsid w:val="00536FF5"/>
    <w:rPr>
      <w:rFonts w:ascii="Verdana" w:eastAsia="Verdana" w:hAnsi="Verdana"/>
      <w:sz w:val="18"/>
      <w:szCs w:val="18"/>
    </w:rPr>
  </w:style>
  <w:style w:type="character" w:styleId="Hyperlink">
    <w:name w:val="Hyperlink"/>
    <w:basedOn w:val="DefaultParagraphFont"/>
    <w:uiPriority w:val="99"/>
    <w:unhideWhenUsed/>
    <w:rsid w:val="00F63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lerconnect@purdue.edu" TargetMode="External"/><Relationship Id="rId3" Type="http://schemas.openxmlformats.org/officeDocument/2006/relationships/settings" Target="settings.xml"/><Relationship Id="rId7" Type="http://schemas.openxmlformats.org/officeDocument/2006/relationships/hyperlink" Target="https://www.purdue.edu/em/esarole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Whiteley, Daniel H.</dc:creator>
  <cp:keywords/>
  <dc:description/>
  <cp:lastModifiedBy>Hurt, Sheila F</cp:lastModifiedBy>
  <cp:revision>3</cp:revision>
  <dcterms:created xsi:type="dcterms:W3CDTF">2017-11-27T20:46:00Z</dcterms:created>
  <dcterms:modified xsi:type="dcterms:W3CDTF">2017-11-27T21:03:00Z</dcterms:modified>
</cp:coreProperties>
</file>