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25" w:rsidRDefault="009F5D54" w:rsidP="009F5D54">
      <w:pPr>
        <w:pStyle w:val="Heading2"/>
        <w:jc w:val="center"/>
        <w:rPr>
          <w:noProof/>
          <w:sz w:val="28"/>
          <w:szCs w:val="28"/>
        </w:rPr>
      </w:pPr>
      <w:r w:rsidRPr="00B6494F">
        <w:rPr>
          <w:noProof/>
        </w:rPr>
        <w:drawing>
          <wp:inline distT="0" distB="0" distL="0" distR="0" wp14:anchorId="4CB1D9CA" wp14:editId="5DFCFAF7">
            <wp:extent cx="1962150" cy="5048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5E7" w:rsidRPr="00DA15E7" w:rsidRDefault="00DA15E7" w:rsidP="00DA15E7"/>
    <w:p w:rsidR="00633406" w:rsidRDefault="00D9415C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633406" w:rsidRDefault="00633406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742B02" w:rsidP="00BE3F72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February 21</w:t>
      </w:r>
      <w:r w:rsidR="00692013">
        <w:rPr>
          <w:sz w:val="32"/>
          <w:szCs w:val="32"/>
        </w:rPr>
        <w:t>, 2017</w:t>
      </w:r>
    </w:p>
    <w:p w:rsidR="00BE3F72" w:rsidRPr="00BE3F72" w:rsidRDefault="00BE3F72" w:rsidP="00BE3F72">
      <w:pPr>
        <w:rPr>
          <w:sz w:val="20"/>
          <w:szCs w:val="20"/>
        </w:rPr>
      </w:pPr>
    </w:p>
    <w:p w:rsidR="00633406" w:rsidRDefault="001735BC" w:rsidP="00633406">
      <w:r>
        <w:t xml:space="preserve">9:00 </w:t>
      </w:r>
      <w:r>
        <w:tab/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213321" w:rsidRPr="000A331A" w:rsidRDefault="001735BC" w:rsidP="000A331A">
      <w:pPr>
        <w:rPr>
          <w:b/>
          <w:sz w:val="28"/>
          <w:szCs w:val="28"/>
        </w:rPr>
      </w:pPr>
      <w:r>
        <w:t>9:00</w:t>
      </w:r>
      <w:r w:rsidR="00D90CDC">
        <w:t xml:space="preserve"> – 9:50</w:t>
      </w:r>
      <w:r w:rsidR="00633406">
        <w:tab/>
      </w:r>
      <w:r w:rsidR="00633406">
        <w:tab/>
      </w:r>
      <w:r w:rsidR="00742B02">
        <w:rPr>
          <w:b/>
          <w:sz w:val="28"/>
          <w:szCs w:val="28"/>
        </w:rPr>
        <w:t>Purdue Work/Life Integration</w:t>
      </w:r>
    </w:p>
    <w:p w:rsidR="00742B02" w:rsidRDefault="00742B02" w:rsidP="00742B02">
      <w:pPr>
        <w:spacing w:after="0"/>
        <w:ind w:left="2160"/>
      </w:pPr>
      <w:r w:rsidRPr="00742B02">
        <w:rPr>
          <w:b/>
        </w:rPr>
        <w:t>Teresa Schnarr</w:t>
      </w:r>
      <w:r>
        <w:t xml:space="preserve">, Associate Director Human Resources Benefit Services and </w:t>
      </w:r>
      <w:r w:rsidRPr="00742B02">
        <w:rPr>
          <w:b/>
        </w:rPr>
        <w:t>Paula Cheatham</w:t>
      </w:r>
      <w:r>
        <w:t>, Leave of Absence Coordinator, VP for Human Resources</w:t>
      </w:r>
    </w:p>
    <w:p w:rsidR="00742B02" w:rsidRDefault="00742B02" w:rsidP="00742B02">
      <w:pPr>
        <w:spacing w:after="0"/>
      </w:pPr>
    </w:p>
    <w:p w:rsidR="00742B02" w:rsidRDefault="00742B02" w:rsidP="00742B02">
      <w:pPr>
        <w:spacing w:after="0"/>
        <w:ind w:left="2160"/>
      </w:pPr>
      <w:r w:rsidRPr="00742B02">
        <w:rPr>
          <w:b/>
        </w:rPr>
        <w:t>Clint Chapple</w:t>
      </w:r>
      <w:r>
        <w:t>, Distinguished Professor Biochemistry, Agriculture</w:t>
      </w:r>
    </w:p>
    <w:p w:rsidR="00742B02" w:rsidRDefault="00742B02" w:rsidP="00742B02">
      <w:pPr>
        <w:spacing w:after="0"/>
      </w:pPr>
      <w:r>
        <w:tab/>
      </w:r>
      <w:r>
        <w:tab/>
      </w:r>
      <w:r>
        <w:tab/>
      </w:r>
    </w:p>
    <w:p w:rsidR="00742B02" w:rsidRDefault="00742B02" w:rsidP="00742B02">
      <w:pPr>
        <w:spacing w:after="0"/>
        <w:ind w:left="2160"/>
      </w:pPr>
      <w:r w:rsidRPr="00742B02">
        <w:rPr>
          <w:b/>
        </w:rPr>
        <w:t>Lauren Ratcliff and Laura Farkas</w:t>
      </w:r>
      <w:r>
        <w:t xml:space="preserve">, Recruitment and Retention Consultants, VP for Human Resources, </w:t>
      </w:r>
      <w:r w:rsidRPr="00742B02">
        <w:rPr>
          <w:b/>
        </w:rPr>
        <w:t>Michelle Jansen</w:t>
      </w:r>
      <w:r>
        <w:t xml:space="preserve">, Director of Concierge Program, College of Engineering, and </w:t>
      </w:r>
      <w:r w:rsidRPr="00742B02">
        <w:rPr>
          <w:b/>
        </w:rPr>
        <w:t>Pam Nesbitt</w:t>
      </w:r>
      <w:r>
        <w:t>, Director Academic Human Resources, VP for Human Resources</w:t>
      </w:r>
    </w:p>
    <w:p w:rsidR="00692013" w:rsidRPr="00BE3F72" w:rsidRDefault="00692013" w:rsidP="00633406">
      <w:pPr>
        <w:rPr>
          <w:sz w:val="20"/>
          <w:szCs w:val="20"/>
        </w:rPr>
      </w:pPr>
    </w:p>
    <w:p w:rsidR="00633406" w:rsidRDefault="00D90CDC" w:rsidP="00633406">
      <w:r>
        <w:t>9:50</w:t>
      </w:r>
      <w:r w:rsidR="00633406">
        <w:t xml:space="preserve"> – 1</w:t>
      </w:r>
      <w:r w:rsidR="000A331A">
        <w:t>0:00</w:t>
      </w:r>
      <w:r w:rsidR="00633406">
        <w:tab/>
      </w:r>
      <w:r w:rsidR="00633406">
        <w:tab/>
      </w:r>
      <w:r w:rsidR="008060A6">
        <w:t>Questions and Answers</w:t>
      </w:r>
    </w:p>
    <w:p w:rsidR="000A331A" w:rsidRDefault="000A331A" w:rsidP="00633406">
      <w:r>
        <w:t xml:space="preserve">10:00 – 10:10 </w:t>
      </w:r>
      <w:r>
        <w:tab/>
      </w:r>
      <w:r>
        <w:tab/>
        <w:t>Small Group Discussion</w:t>
      </w:r>
    </w:p>
    <w:p w:rsidR="00AF7B07" w:rsidRDefault="00307B10" w:rsidP="00633406">
      <w:r>
        <w:t>10:10 – 10:15</w:t>
      </w:r>
      <w:r w:rsidR="00633406">
        <w:tab/>
      </w:r>
      <w:r w:rsidR="00633406">
        <w:tab/>
        <w:t>Wrap- Up</w:t>
      </w:r>
    </w:p>
    <w:p w:rsidR="00633406" w:rsidRDefault="00633406" w:rsidP="00AF7B07">
      <w:pPr>
        <w:pStyle w:val="Heading2"/>
        <w:jc w:val="center"/>
        <w:rPr>
          <w:sz w:val="32"/>
          <w:szCs w:val="32"/>
        </w:rPr>
      </w:pPr>
      <w:r w:rsidRPr="00633406">
        <w:rPr>
          <w:sz w:val="32"/>
          <w:szCs w:val="32"/>
        </w:rPr>
        <w:t>Upcoming Events</w:t>
      </w:r>
    </w:p>
    <w:p w:rsidR="00AF7B07" w:rsidRPr="00BE3F72" w:rsidRDefault="00AF7B07" w:rsidP="00AF7B07">
      <w:pPr>
        <w:rPr>
          <w:sz w:val="20"/>
          <w:szCs w:val="20"/>
        </w:rPr>
      </w:pPr>
    </w:p>
    <w:p w:rsidR="004651C0" w:rsidRDefault="007E553A" w:rsidP="004651C0">
      <w:pPr>
        <w:spacing w:after="0"/>
      </w:pPr>
      <w:r>
        <w:t>March</w:t>
      </w:r>
      <w:r w:rsidR="00692013">
        <w:t xml:space="preserve"> 21</w:t>
      </w:r>
      <w:r w:rsidR="001735BC">
        <w:t>, 2017</w:t>
      </w:r>
      <w:r w:rsidR="00633406">
        <w:tab/>
      </w:r>
      <w:r>
        <w:tab/>
      </w:r>
      <w:r w:rsidR="00455B15">
        <w:rPr>
          <w:b/>
          <w:sz w:val="28"/>
          <w:szCs w:val="28"/>
        </w:rPr>
        <w:t>Department Heads’ Expectations for Faculty</w:t>
      </w:r>
      <w:r w:rsidR="00633406" w:rsidRPr="00213321">
        <w:rPr>
          <w:b/>
          <w:sz w:val="28"/>
          <w:szCs w:val="28"/>
        </w:rPr>
        <w:tab/>
      </w:r>
      <w:r w:rsidR="00633406">
        <w:tab/>
      </w:r>
    </w:p>
    <w:p w:rsidR="00213321" w:rsidRDefault="00307B10" w:rsidP="00143378">
      <w:pPr>
        <w:spacing w:after="0"/>
      </w:pPr>
      <w:r>
        <w:t>ST</w:t>
      </w:r>
      <w:r w:rsidR="007E553A">
        <w:t>EW 278</w:t>
      </w:r>
    </w:p>
    <w:p w:rsidR="00DA15E7" w:rsidRDefault="00455B15" w:rsidP="00A04CF4">
      <w:pPr>
        <w:spacing w:after="0"/>
        <w:ind w:left="2160"/>
      </w:pPr>
      <w:r>
        <w:t xml:space="preserve">Bernie Engel, </w:t>
      </w:r>
      <w:r w:rsidR="00A04CF4">
        <w:t>Department Head and Professor of Agricultural and Biological Engineering, Colleges of Agriculture and Engineering</w:t>
      </w:r>
    </w:p>
    <w:p w:rsidR="00A04CF4" w:rsidRDefault="00A04CF4" w:rsidP="00A04CF4">
      <w:pPr>
        <w:spacing w:after="0"/>
        <w:ind w:left="2160"/>
      </w:pPr>
    </w:p>
    <w:p w:rsidR="00A04CF4" w:rsidRDefault="00A04CF4" w:rsidP="00A04CF4">
      <w:pPr>
        <w:spacing w:after="0"/>
        <w:ind w:left="2160"/>
      </w:pPr>
      <w:bookmarkStart w:id="0" w:name="_GoBack"/>
      <w:bookmarkEnd w:id="0"/>
      <w:r>
        <w:t>Liz Topp, Dane O. Kildsig Chair and Department Head and Professor of Industrial and Physical Pharmacy, College of Pharmacy</w:t>
      </w:r>
    </w:p>
    <w:p w:rsidR="00AF7B07" w:rsidRDefault="00AF7B07" w:rsidP="00DA15E7">
      <w:pPr>
        <w:spacing w:after="0"/>
      </w:pPr>
    </w:p>
    <w:p w:rsidR="00AF7B07" w:rsidRDefault="00AF7B07" w:rsidP="00213321">
      <w:pPr>
        <w:spacing w:after="0"/>
      </w:pPr>
    </w:p>
    <w:p w:rsidR="00356A25" w:rsidRPr="00356A25" w:rsidRDefault="00356A25" w:rsidP="00356A25">
      <w:pPr>
        <w:spacing w:after="0"/>
        <w:jc w:val="center"/>
        <w:rPr>
          <w:sz w:val="28"/>
          <w:szCs w:val="28"/>
        </w:rPr>
      </w:pPr>
      <w:r w:rsidRPr="00356A25">
        <w:rPr>
          <w:sz w:val="28"/>
          <w:szCs w:val="28"/>
        </w:rPr>
        <w:t>http://www.purdue.edu/discoverypark/advance/cfs/FAST.php</w:t>
      </w:r>
    </w:p>
    <w:sectPr w:rsidR="00356A25" w:rsidRPr="00356A25" w:rsidSect="00DA15E7">
      <w:pgSz w:w="12240" w:h="15840"/>
      <w:pgMar w:top="1008" w:right="1440" w:bottom="1152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D54" w:rsidRDefault="009F5D54" w:rsidP="00DA15E7">
      <w:pPr>
        <w:spacing w:after="0" w:line="240" w:lineRule="auto"/>
      </w:pPr>
      <w:r>
        <w:separator/>
      </w:r>
    </w:p>
  </w:endnote>
  <w:endnote w:type="continuationSeparator" w:id="0">
    <w:p w:rsidR="009F5D54" w:rsidRDefault="009F5D54" w:rsidP="00DA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D54" w:rsidRDefault="009F5D54" w:rsidP="00DA15E7">
      <w:pPr>
        <w:spacing w:after="0" w:line="240" w:lineRule="auto"/>
      </w:pPr>
      <w:r>
        <w:separator/>
      </w:r>
    </w:p>
  </w:footnote>
  <w:footnote w:type="continuationSeparator" w:id="0">
    <w:p w:rsidR="009F5D54" w:rsidRDefault="009F5D54" w:rsidP="00DA1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06"/>
    <w:rsid w:val="000872C0"/>
    <w:rsid w:val="000959C7"/>
    <w:rsid w:val="000A331A"/>
    <w:rsid w:val="0011253D"/>
    <w:rsid w:val="00143378"/>
    <w:rsid w:val="00160A72"/>
    <w:rsid w:val="001735BC"/>
    <w:rsid w:val="001B7E34"/>
    <w:rsid w:val="001E0A54"/>
    <w:rsid w:val="00213321"/>
    <w:rsid w:val="00237096"/>
    <w:rsid w:val="00307B10"/>
    <w:rsid w:val="0033423E"/>
    <w:rsid w:val="00347DDE"/>
    <w:rsid w:val="00356A25"/>
    <w:rsid w:val="003852E6"/>
    <w:rsid w:val="003C747F"/>
    <w:rsid w:val="003F7C11"/>
    <w:rsid w:val="00421155"/>
    <w:rsid w:val="00450AE7"/>
    <w:rsid w:val="00455B15"/>
    <w:rsid w:val="004651C0"/>
    <w:rsid w:val="004862C2"/>
    <w:rsid w:val="004C03F2"/>
    <w:rsid w:val="00545848"/>
    <w:rsid w:val="00561D06"/>
    <w:rsid w:val="00570C6F"/>
    <w:rsid w:val="005C2FC4"/>
    <w:rsid w:val="005C3B40"/>
    <w:rsid w:val="005E58DC"/>
    <w:rsid w:val="00633406"/>
    <w:rsid w:val="006576C4"/>
    <w:rsid w:val="0066714B"/>
    <w:rsid w:val="00692013"/>
    <w:rsid w:val="00717AFF"/>
    <w:rsid w:val="00742B02"/>
    <w:rsid w:val="00785080"/>
    <w:rsid w:val="007E553A"/>
    <w:rsid w:val="008060A6"/>
    <w:rsid w:val="008D51B4"/>
    <w:rsid w:val="008E668C"/>
    <w:rsid w:val="00904900"/>
    <w:rsid w:val="00911913"/>
    <w:rsid w:val="009F5D54"/>
    <w:rsid w:val="00A04CF4"/>
    <w:rsid w:val="00A8493D"/>
    <w:rsid w:val="00AF7B07"/>
    <w:rsid w:val="00B7190F"/>
    <w:rsid w:val="00BE3F72"/>
    <w:rsid w:val="00C30C16"/>
    <w:rsid w:val="00C37B09"/>
    <w:rsid w:val="00C8080C"/>
    <w:rsid w:val="00CE7196"/>
    <w:rsid w:val="00D52943"/>
    <w:rsid w:val="00D90CDC"/>
    <w:rsid w:val="00D9415C"/>
    <w:rsid w:val="00DA15E7"/>
    <w:rsid w:val="00DD183E"/>
    <w:rsid w:val="00DE0963"/>
    <w:rsid w:val="00E2269C"/>
    <w:rsid w:val="00F1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642E2"/>
  <w15:docId w15:val="{7B390AD7-66C9-4BB6-95A7-D44EFE0D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5E7"/>
  </w:style>
  <w:style w:type="paragraph" w:styleId="Footer">
    <w:name w:val="footer"/>
    <w:basedOn w:val="Normal"/>
    <w:link w:val="FooterChar"/>
    <w:uiPriority w:val="99"/>
    <w:unhideWhenUsed/>
    <w:rsid w:val="00DA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41AE90BE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2</cp:revision>
  <cp:lastPrinted>2017-01-19T14:37:00Z</cp:lastPrinted>
  <dcterms:created xsi:type="dcterms:W3CDTF">2017-02-08T17:59:00Z</dcterms:created>
  <dcterms:modified xsi:type="dcterms:W3CDTF">2017-02-08T17:59:00Z</dcterms:modified>
</cp:coreProperties>
</file>