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PPDA March Board Meeting Agenda (03/14/2023, 4-5 pm)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Location: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BRWN 4106 and on zoom (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0563c1"/>
            <w:sz w:val="21"/>
            <w:szCs w:val="21"/>
            <w:highlight w:val="white"/>
            <w:u w:val="single"/>
            <w:rtl w:val="0"/>
          </w:rPr>
          <w:t xml:space="preserve">https://purdue-edu.zoom.us/j/97822816482</w:t>
        </w:r>
      </w:hyperlink>
      <w:r w:rsidDel="00000000" w:rsidR="00000000" w:rsidRPr="00000000">
        <w:rPr>
          <w:rtl w:val="0"/>
        </w:rPr>
        <w:t xml:space="preserve">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Attendees: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Shamila, Fanfei, Jesse, Dezhi, Tu, Elvita, Alex.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Constitution and President/vice president vacancies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Revision of the constitution (Tu)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Voting of the new constitution.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Vice-president and president vacanc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ies: We will vote for them during next meeting.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Past events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Ergonomics on Monday March 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(Shamila/Dezhi)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Kristi Evans from the REM department at Purdue gave a talk on the importance of good posture, use of well designed furniture, and timing sessions for sitting and walking that are important for a healthy lifestyle.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She shared the presentation materials and Lisa put together the session video recording and other resources. These have been shared across campus on the grad school and postdoc listservs.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believe, this kind of talk can be repeated every year and the idea has to be promoted more for sustaining our work efforts throughout our life.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Future events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Marie Curie-Sklodowska Action fellowship for postdocs (Alex/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 event of 1h15 will be held to talk about the MSCA fellowships. It will be on the 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ast week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of April (T or W orT). Currently, we have 1 project officer from Spain that will describe the fellowships during 20 min and we are contacting postdocs to have a  panel of 2/ 3 postdocs to briefly describe their project and experience and answer questions for attendees. We have to prepare a flyer in early April.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Visa information for postdocs (Tu)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Event will be held in May. Tu will contact an attorney.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Coffee hour. Do it the other month than Lisa. (Dezhi)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future:more social events: lunch for postdocs once a month (picnic?), bigger picnic with family, pub, bowling event (4$/person on monday),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PPDA website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General update (Elvita)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PPDA board meetings available on the website (Elvita/Dezhi), not yet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Dezhi: new email: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postdocsocial@lists.purdue.edu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People can sign it and send emails to all postdocs at Purdue. Prepare a thank you with instructions for the people that signed in.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Statement supporting to trans and non-binary postdocs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  <w:rtl w:val="0"/>
        </w:rPr>
        <w:t xml:space="preserve">I wanted to bring up a time-sensitive issue that I’d like to put onto the agenda for the meeting. Michael Knowles, a right-wing speaker who has recently called for the eradication of ‘transgenderism’, is an invited speaker at Purdue on March 23. He was invited by a student group (Purdue University College Republicans), but they also received a funding from the Purdue (Student Organization Grant Allocation Board) to bring him in as a speaker.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  <w:rtl w:val="0"/>
        </w:rPr>
        <w:t xml:space="preserve">The Purdue Graduate Student Government passed a bill making a statement supporting trans and non-binary members of the Purdue community.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color w:val="2424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color w:val="2424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  <w:rtl w:val="0"/>
        </w:rPr>
        <w:t xml:space="preserve">I would like to see if the PPDA would be interested in reaching out to the PGSG to see if we can sign onto their statement or make a similar statement. I know that we’re not a student group, so we could also see whether the faculty government are making a statement.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Jesse will contact the GSG to join their bill or duplicate their bill.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B33A62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D44F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44FFD"/>
    <w:rPr>
      <w:color w:val="605e5c"/>
      <w:shd w:color="auto" w:fill="e1dfdd" w:val="clear"/>
    </w:rPr>
  </w:style>
  <w:style w:type="character" w:styleId="contentpasted0" w:customStyle="1">
    <w:name w:val="contentpasted0"/>
    <w:basedOn w:val="DefaultParagraphFont"/>
    <w:rsid w:val="00DF4484"/>
  </w:style>
  <w:style w:type="paragraph" w:styleId="NormalWeb">
    <w:name w:val="Normal (Web)"/>
    <w:basedOn w:val="Normal"/>
    <w:uiPriority w:val="99"/>
    <w:semiHidden w:val="1"/>
    <w:unhideWhenUsed w:val="1"/>
    <w:rsid w:val="008C53F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urdue-edu.zoom.us/j/97822816482" TargetMode="External"/><Relationship Id="rId8" Type="http://schemas.openxmlformats.org/officeDocument/2006/relationships/hyperlink" Target="mailto:postdocsocial@lists.purdue.ed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7kvMGSCLMGqN3naVVwfcumBTrXQ==">AMUW2mV858QmoSzLwxJ/+I+zwZvUawRSDZZQ7YHIGFlgOxOV0joCDTMTTIEYcY6/bPi1uW2ycBbp2g5SVtYuuvuFV3w5PJ5Pj+EN4LSlDM5CL/pp5VcGQrE=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2023-03-08T18:42:00Z</dcterms:created>
  <dc:creator>Wang Dezhi</dc:creator>
</cp:coreProperties>
</file>