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5D855ED9" w:rsidR="00571048" w:rsidRPr="00571048" w:rsidRDefault="000F6E14" w:rsidP="00411845">
      <w:pPr>
        <w:spacing w:before="120" w:after="120"/>
        <w:jc w:val="center"/>
        <w:rPr>
          <w:rFonts w:cstheme="minorHAnsi"/>
          <w:sz w:val="36"/>
          <w:szCs w:val="36"/>
        </w:rPr>
      </w:pPr>
      <w:r>
        <w:rPr>
          <w:rFonts w:cstheme="minorHAnsi"/>
          <w:sz w:val="36"/>
          <w:szCs w:val="36"/>
        </w:rPr>
        <w:t>Perchloric Acid</w:t>
      </w:r>
    </w:p>
    <w:p w14:paraId="7B604C8D" w14:textId="0E7D7FF2"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 is added to the protocol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272300" w:rsidRDefault="00411845" w:rsidP="003C1B0B">
      <w:pPr>
        <w:pStyle w:val="Heading1"/>
        <w:spacing w:before="120" w:after="120" w:line="288" w:lineRule="auto"/>
        <w:rPr>
          <w:rFonts w:ascii="Calibri" w:hAnsi="Calibri" w:cs="Calibri"/>
          <w:b/>
        </w:rPr>
      </w:pPr>
      <w:r w:rsidRPr="00272300">
        <w:rPr>
          <w:rFonts w:ascii="Calibri" w:hAnsi="Calibri" w:cs="Calibri"/>
          <w:b/>
        </w:rPr>
        <w:t>Section 1 – 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Lab-Specific Information"/>
      </w:tblPr>
      <w:tblGrid>
        <w:gridCol w:w="4608"/>
        <w:gridCol w:w="4968"/>
      </w:tblGrid>
      <w:tr w:rsidR="003C1B0B" w:rsidRPr="00DC7D29" w14:paraId="7958EFEB" w14:textId="77777777" w:rsidTr="00603D2A">
        <w:trPr>
          <w:trHeight w:val="432"/>
          <w:tblHeader/>
        </w:trPr>
        <w:tc>
          <w:tcPr>
            <w:tcW w:w="4608" w:type="dxa"/>
            <w:shd w:val="clear" w:color="auto" w:fill="F2F2F2" w:themeFill="background1" w:themeFillShade="F2"/>
            <w:vAlign w:val="center"/>
          </w:tcPr>
          <w:p w14:paraId="49EF6158" w14:textId="77777777" w:rsidR="003C1B0B" w:rsidRPr="00DC7D29" w:rsidRDefault="003C1B0B" w:rsidP="00603D2A">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2035231784"/>
            <w:placeholder>
              <w:docPart w:val="513B50938CCE4BB5A421C7E83395D6D4"/>
            </w:placeholder>
            <w:showingPlcHdr/>
          </w:sdtPr>
          <w:sdtEndPr/>
          <w:sdtContent>
            <w:tc>
              <w:tcPr>
                <w:tcW w:w="4968" w:type="dxa"/>
                <w:vAlign w:val="bottom"/>
              </w:tcPr>
              <w:p w14:paraId="7F7652F1" w14:textId="77777777" w:rsidR="003C1B0B" w:rsidRPr="00DC7D29" w:rsidRDefault="003C1B0B" w:rsidP="00603D2A">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3C1B0B" w:rsidRPr="00DC7D29" w14:paraId="218C9058" w14:textId="77777777" w:rsidTr="00603D2A">
        <w:trPr>
          <w:trHeight w:val="432"/>
        </w:trPr>
        <w:tc>
          <w:tcPr>
            <w:tcW w:w="4608" w:type="dxa"/>
            <w:shd w:val="clear" w:color="auto" w:fill="F2F2F2" w:themeFill="background1" w:themeFillShade="F2"/>
            <w:vAlign w:val="center"/>
          </w:tcPr>
          <w:p w14:paraId="63F8FAB0" w14:textId="77777777" w:rsidR="003C1B0B" w:rsidRPr="00DC7D29" w:rsidRDefault="003C1B0B" w:rsidP="00603D2A">
            <w:pPr>
              <w:spacing w:before="120" w:after="120"/>
              <w:rPr>
                <w:rFonts w:cstheme="minorHAnsi"/>
                <w:b/>
                <w:sz w:val="20"/>
                <w:szCs w:val="20"/>
              </w:rPr>
            </w:pPr>
            <w:r>
              <w:rPr>
                <w:rFonts w:cstheme="minorHAnsi"/>
                <w:b/>
                <w:sz w:val="20"/>
                <w:szCs w:val="20"/>
              </w:rPr>
              <w:t>Department:</w:t>
            </w:r>
          </w:p>
        </w:tc>
        <w:sdt>
          <w:sdtPr>
            <w:rPr>
              <w:rFonts w:cstheme="minorHAnsi"/>
              <w:sz w:val="20"/>
              <w:szCs w:val="20"/>
            </w:rPr>
            <w:id w:val="-528646863"/>
            <w:placeholder>
              <w:docPart w:val="B38FE3A365CD4FE9AB5488BAAE713C15"/>
            </w:placeholder>
            <w:showingPlcHdr/>
            <w:date>
              <w:dateFormat w:val="M/d/yyyy"/>
              <w:lid w:val="en-US"/>
              <w:storeMappedDataAs w:val="dateTime"/>
              <w:calendar w:val="gregorian"/>
            </w:date>
          </w:sdtPr>
          <w:sdtEndPr/>
          <w:sdtContent>
            <w:tc>
              <w:tcPr>
                <w:tcW w:w="4968" w:type="dxa"/>
                <w:vAlign w:val="bottom"/>
              </w:tcPr>
              <w:p w14:paraId="61B61691" w14:textId="77777777" w:rsidR="003C1B0B" w:rsidRPr="00DC7D29" w:rsidRDefault="003C1B0B" w:rsidP="00603D2A">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3C1B0B" w:rsidRPr="00DC7D29" w14:paraId="638A224C" w14:textId="77777777" w:rsidTr="00603D2A">
        <w:trPr>
          <w:trHeight w:val="432"/>
        </w:trPr>
        <w:tc>
          <w:tcPr>
            <w:tcW w:w="4608" w:type="dxa"/>
            <w:shd w:val="clear" w:color="auto" w:fill="F2F2F2" w:themeFill="background1" w:themeFillShade="F2"/>
            <w:vAlign w:val="center"/>
          </w:tcPr>
          <w:p w14:paraId="288A4761" w14:textId="77777777" w:rsidR="003C1B0B" w:rsidRPr="00DC7D29" w:rsidRDefault="003C1B0B" w:rsidP="00603D2A">
            <w:pPr>
              <w:spacing w:before="120" w:after="120"/>
              <w:rPr>
                <w:rFonts w:cstheme="minorHAnsi"/>
                <w:b/>
                <w:sz w:val="20"/>
                <w:szCs w:val="20"/>
              </w:rPr>
            </w:pPr>
            <w:r>
              <w:rPr>
                <w:rFonts w:cstheme="minorHAnsi"/>
                <w:b/>
                <w:sz w:val="20"/>
                <w:szCs w:val="20"/>
              </w:rPr>
              <w:t>Principal Investigator Name</w:t>
            </w:r>
            <w:r w:rsidRPr="00DC7D29">
              <w:rPr>
                <w:rFonts w:cstheme="minorHAnsi"/>
                <w:b/>
                <w:sz w:val="20"/>
                <w:szCs w:val="20"/>
              </w:rPr>
              <w:t>:</w:t>
            </w:r>
          </w:p>
        </w:tc>
        <w:sdt>
          <w:sdtPr>
            <w:rPr>
              <w:rFonts w:cstheme="minorHAnsi"/>
              <w:sz w:val="20"/>
              <w:szCs w:val="20"/>
            </w:rPr>
            <w:id w:val="-1329825111"/>
            <w:placeholder>
              <w:docPart w:val="D2203111B0E54E70B6339A24D3EB7F79"/>
            </w:placeholder>
            <w:showingPlcHdr/>
            <w:date>
              <w:dateFormat w:val="M/d/yyyy"/>
              <w:lid w:val="en-US"/>
              <w:storeMappedDataAs w:val="dateTime"/>
              <w:calendar w:val="gregorian"/>
            </w:date>
          </w:sdtPr>
          <w:sdtEndPr/>
          <w:sdtContent>
            <w:tc>
              <w:tcPr>
                <w:tcW w:w="4968" w:type="dxa"/>
                <w:vAlign w:val="bottom"/>
              </w:tcPr>
              <w:p w14:paraId="5BE10BAF" w14:textId="77777777" w:rsidR="003C1B0B" w:rsidRPr="00DC7D29" w:rsidRDefault="003C1B0B" w:rsidP="00603D2A">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3C1B0B" w:rsidRPr="00DC7D29" w14:paraId="06D2D2A9" w14:textId="77777777" w:rsidTr="00603D2A">
        <w:trPr>
          <w:trHeight w:val="432"/>
        </w:trPr>
        <w:tc>
          <w:tcPr>
            <w:tcW w:w="4608" w:type="dxa"/>
            <w:shd w:val="clear" w:color="auto" w:fill="F2F2F2" w:themeFill="background1" w:themeFillShade="F2"/>
            <w:vAlign w:val="center"/>
          </w:tcPr>
          <w:p w14:paraId="4552A2C3" w14:textId="77777777" w:rsidR="003C1B0B" w:rsidRPr="00DC7D29" w:rsidRDefault="003C1B0B" w:rsidP="00603D2A">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Signature</w:t>
            </w:r>
            <w:r w:rsidRPr="00DC7D29">
              <w:rPr>
                <w:rFonts w:cstheme="minorHAnsi"/>
                <w:b/>
                <w:sz w:val="20"/>
                <w:szCs w:val="20"/>
              </w:rPr>
              <w:t>:</w:t>
            </w:r>
          </w:p>
        </w:tc>
        <w:sdt>
          <w:sdtPr>
            <w:rPr>
              <w:rFonts w:cstheme="minorHAnsi"/>
              <w:sz w:val="20"/>
              <w:szCs w:val="20"/>
            </w:rPr>
            <w:id w:val="1840123671"/>
            <w:placeholder>
              <w:docPart w:val="05DB3CCF9ADE417A8CB5D9F732DE39B4"/>
            </w:placeholder>
            <w:showingPlcHdr/>
          </w:sdtPr>
          <w:sdtEndPr/>
          <w:sdtContent>
            <w:tc>
              <w:tcPr>
                <w:tcW w:w="4968" w:type="dxa"/>
                <w:vAlign w:val="bottom"/>
              </w:tcPr>
              <w:p w14:paraId="0E3AF4ED" w14:textId="77777777" w:rsidR="003C1B0B" w:rsidRPr="00DC7D29" w:rsidRDefault="003C1B0B" w:rsidP="00603D2A">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6DE6EB27" w14:textId="749A3211" w:rsidR="00411845" w:rsidRDefault="00411845" w:rsidP="003C1B0B">
      <w:pPr>
        <w:pStyle w:val="Heading1"/>
        <w:spacing w:before="120" w:after="120" w:line="288" w:lineRule="auto"/>
        <w:rPr>
          <w:rFonts w:ascii="Calibri" w:hAnsi="Calibri" w:cs="Calibri"/>
          <w:b/>
        </w:rPr>
      </w:pPr>
      <w:r w:rsidRPr="00272300">
        <w:rPr>
          <w:rFonts w:ascii="Calibri" w:hAnsi="Calibri" w:cs="Calibri"/>
          <w:b/>
        </w:rPr>
        <w:t xml:space="preserve">Section </w:t>
      </w:r>
      <w:r w:rsidR="003C1B0B">
        <w:rPr>
          <w:rFonts w:ascii="Calibri" w:hAnsi="Calibri" w:cs="Calibri"/>
          <w:b/>
        </w:rPr>
        <w:t>2</w:t>
      </w:r>
      <w:r w:rsidRPr="00272300">
        <w:rPr>
          <w:rFonts w:ascii="Calibri" w:hAnsi="Calibri" w:cs="Calibri"/>
          <w:b/>
        </w:rPr>
        <w:t xml:space="preserve"> –</w:t>
      </w:r>
      <w:r w:rsidR="00351146" w:rsidRPr="00272300">
        <w:rPr>
          <w:rFonts w:ascii="Calibri" w:hAnsi="Calibri" w:cs="Calibri"/>
          <w:b/>
        </w:rPr>
        <w:t xml:space="preserve"> </w:t>
      </w:r>
      <w:r w:rsidR="00B70C60">
        <w:rPr>
          <w:rFonts w:ascii="Calibri" w:hAnsi="Calibri" w:cs="Calibri"/>
          <w:b/>
        </w:rPr>
        <w:t>Hazards</w:t>
      </w:r>
    </w:p>
    <w:p w14:paraId="6D8671C2" w14:textId="0F7A40A8" w:rsidR="00B70C60" w:rsidRDefault="00B247E7" w:rsidP="00B70C60">
      <w:pPr>
        <w:spacing w:before="120" w:after="120" w:line="288" w:lineRule="auto"/>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Perchloric acid is extremely c</w:t>
      </w:r>
      <w:r w:rsidR="00B70C60">
        <w:rPr>
          <w:rFonts w:eastAsia="Times New Roman" w:cstheme="minorHAnsi"/>
          <w:color w:val="000000"/>
          <w:sz w:val="20"/>
          <w:szCs w:val="20"/>
          <w:shd w:val="clear" w:color="auto" w:fill="FFFFFF"/>
        </w:rPr>
        <w:t>orrosive</w:t>
      </w:r>
      <w:r w:rsidR="00B70C60" w:rsidRPr="00BB709E">
        <w:rPr>
          <w:rFonts w:eastAsia="Times New Roman" w:cstheme="minorHAnsi"/>
          <w:color w:val="000000"/>
          <w:sz w:val="20"/>
          <w:szCs w:val="20"/>
          <w:shd w:val="clear" w:color="auto" w:fill="FFFFFF"/>
        </w:rPr>
        <w:t xml:space="preserve">. </w:t>
      </w:r>
      <w:r>
        <w:rPr>
          <w:rFonts w:eastAsia="Times New Roman" w:cstheme="minorHAnsi"/>
          <w:color w:val="000000"/>
          <w:sz w:val="20"/>
          <w:szCs w:val="20"/>
          <w:shd w:val="clear" w:color="auto" w:fill="FFFFFF"/>
        </w:rPr>
        <w:t>It is h</w:t>
      </w:r>
      <w:r w:rsidR="00B70C60" w:rsidRPr="00BB709E">
        <w:rPr>
          <w:rFonts w:eastAsia="Times New Roman" w:cstheme="minorHAnsi"/>
          <w:color w:val="000000"/>
          <w:sz w:val="20"/>
          <w:szCs w:val="20"/>
          <w:shd w:val="clear" w:color="auto" w:fill="FFFFFF"/>
        </w:rPr>
        <w:t>armful if inhaled, ingested, or absorbed through the skin. Inhalation may cause irritation to the respiratory tract with burning pain in the nose and throat, coughing, wheezing, shortness of breath and pulmonary edema.  Contact with skin causes burns and irritation. Eye contact causes burns, irritation, a</w:t>
      </w:r>
      <w:r w:rsidR="003C0878">
        <w:rPr>
          <w:rFonts w:eastAsia="Times New Roman" w:cstheme="minorHAnsi"/>
          <w:color w:val="000000"/>
          <w:sz w:val="20"/>
          <w:szCs w:val="20"/>
          <w:shd w:val="clear" w:color="auto" w:fill="FFFFFF"/>
        </w:rPr>
        <w:t>nd</w:t>
      </w:r>
      <w:r w:rsidR="00B70C60" w:rsidRPr="00BB709E">
        <w:rPr>
          <w:rFonts w:eastAsia="Times New Roman" w:cstheme="minorHAnsi"/>
          <w:color w:val="000000"/>
          <w:sz w:val="20"/>
          <w:szCs w:val="20"/>
          <w:shd w:val="clear" w:color="auto" w:fill="FFFFFF"/>
        </w:rPr>
        <w:t xml:space="preserve"> may cause blindness. Ingestion may cause permanent damage to the digestive tract</w:t>
      </w:r>
      <w:r w:rsidR="00B70C60">
        <w:rPr>
          <w:rFonts w:eastAsia="Times New Roman" w:cstheme="minorHAnsi"/>
          <w:color w:val="000000"/>
          <w:sz w:val="20"/>
          <w:szCs w:val="20"/>
          <w:shd w:val="clear" w:color="auto" w:fill="FFFFFF"/>
        </w:rPr>
        <w:t>.</w:t>
      </w:r>
      <w:r w:rsidR="00B70C60" w:rsidRPr="00BB709E">
        <w:t xml:space="preserve"> </w:t>
      </w:r>
      <w:r w:rsidR="001C40A7">
        <w:rPr>
          <w:rFonts w:eastAsia="Times New Roman" w:cstheme="minorHAnsi"/>
          <w:color w:val="000000"/>
          <w:sz w:val="20"/>
          <w:szCs w:val="20"/>
          <w:shd w:val="clear" w:color="auto" w:fill="FFFFFF"/>
        </w:rPr>
        <w:t>Perchloric acid</w:t>
      </w:r>
      <w:r w:rsidR="00B70C60" w:rsidRPr="00BB709E">
        <w:rPr>
          <w:rFonts w:eastAsia="Times New Roman" w:cstheme="minorHAnsi"/>
          <w:color w:val="000000"/>
          <w:sz w:val="20"/>
          <w:szCs w:val="20"/>
          <w:shd w:val="clear" w:color="auto" w:fill="FFFFFF"/>
        </w:rPr>
        <w:t xml:space="preserve"> is destructive to the tissue of the mucous membranes and upper respiratory tract. </w:t>
      </w:r>
    </w:p>
    <w:p w14:paraId="4BE7161A" w14:textId="5449E492" w:rsidR="00B70C60" w:rsidRPr="00F429E5" w:rsidRDefault="00B70C60" w:rsidP="00B70C60">
      <w:pPr>
        <w:spacing w:before="120" w:after="120" w:line="288" w:lineRule="auto"/>
        <w:rPr>
          <w:rFonts w:eastAsia="Times New Roman" w:cstheme="minorHAnsi"/>
          <w:color w:val="000000"/>
          <w:sz w:val="20"/>
          <w:szCs w:val="20"/>
          <w:shd w:val="clear" w:color="auto" w:fill="FFFFFF"/>
        </w:rPr>
      </w:pPr>
      <w:r w:rsidRPr="00F429E5">
        <w:rPr>
          <w:rFonts w:eastAsia="Times New Roman" w:cstheme="minorHAnsi"/>
          <w:color w:val="000000"/>
          <w:sz w:val="20"/>
          <w:szCs w:val="20"/>
          <w:shd w:val="clear" w:color="auto" w:fill="FFFFFF"/>
        </w:rPr>
        <w:t>At concentrations &gt;72%, perchloric acid is a strong oxidizer. Although not flammable itself, concentrated perchloric acid may ignite other combustible material and increase the intensity of a fire.</w:t>
      </w:r>
      <w:r w:rsidR="000216B0" w:rsidRPr="00F429E5">
        <w:rPr>
          <w:rFonts w:eastAsia="Times New Roman" w:cstheme="minorHAnsi"/>
          <w:color w:val="000000"/>
          <w:sz w:val="20"/>
          <w:szCs w:val="20"/>
          <w:shd w:val="clear" w:color="auto" w:fill="FFFFFF"/>
        </w:rPr>
        <w:t xml:space="preserve"> </w:t>
      </w:r>
      <w:r w:rsidRPr="00F429E5">
        <w:rPr>
          <w:rFonts w:eastAsia="Times New Roman" w:cstheme="minorHAnsi"/>
          <w:color w:val="000000"/>
          <w:sz w:val="20"/>
          <w:szCs w:val="20"/>
          <w:shd w:val="clear" w:color="auto" w:fill="FFFFFF"/>
        </w:rPr>
        <w:t xml:space="preserve">Anhydrous (dehydrated) perchloric acid, or solutions </w:t>
      </w:r>
      <w:r w:rsidR="000216B0" w:rsidRPr="00F429E5">
        <w:rPr>
          <w:rFonts w:eastAsia="Times New Roman" w:cstheme="minorHAnsi"/>
          <w:color w:val="000000"/>
          <w:sz w:val="20"/>
          <w:szCs w:val="20"/>
          <w:shd w:val="clear" w:color="auto" w:fill="FFFFFF"/>
        </w:rPr>
        <w:t>with</w:t>
      </w:r>
      <w:r w:rsidRPr="00F429E5">
        <w:rPr>
          <w:rFonts w:eastAsia="Times New Roman" w:cstheme="minorHAnsi"/>
          <w:color w:val="000000"/>
          <w:sz w:val="20"/>
          <w:szCs w:val="20"/>
          <w:shd w:val="clear" w:color="auto" w:fill="FFFFFF"/>
        </w:rPr>
        <w:t xml:space="preserve"> </w:t>
      </w:r>
      <w:r w:rsidR="000216B0" w:rsidRPr="00F429E5">
        <w:rPr>
          <w:rFonts w:eastAsia="Times New Roman" w:cstheme="minorHAnsi"/>
          <w:color w:val="000000"/>
          <w:sz w:val="20"/>
          <w:szCs w:val="20"/>
          <w:shd w:val="clear" w:color="auto" w:fill="FFFFFF"/>
        </w:rPr>
        <w:t xml:space="preserve">concentrations </w:t>
      </w:r>
      <w:r w:rsidRPr="00F429E5">
        <w:rPr>
          <w:rFonts w:eastAsia="Times New Roman" w:cstheme="minorHAnsi"/>
          <w:color w:val="000000"/>
          <w:sz w:val="20"/>
          <w:szCs w:val="20"/>
          <w:shd w:val="clear" w:color="auto" w:fill="FFFFFF"/>
        </w:rPr>
        <w:t>&gt;85%</w:t>
      </w:r>
      <w:r w:rsidR="000216B0" w:rsidRPr="00F429E5">
        <w:rPr>
          <w:rFonts w:eastAsia="Times New Roman" w:cstheme="minorHAnsi"/>
          <w:color w:val="000000"/>
          <w:sz w:val="20"/>
          <w:szCs w:val="20"/>
          <w:shd w:val="clear" w:color="auto" w:fill="FFFFFF"/>
        </w:rPr>
        <w:t>, present a serious explosion hazard. At these concentrations, perchloric acid is unstable and can decompose explosively or spontaneously combust at ordinary temperatures if mixed with organic compounds.</w:t>
      </w:r>
      <w:bookmarkStart w:id="0" w:name="_GoBack"/>
      <w:bookmarkEnd w:id="0"/>
    </w:p>
    <w:p w14:paraId="59C720E0" w14:textId="58C6E766" w:rsidR="00B70C60" w:rsidRDefault="003A6959" w:rsidP="00F429E5">
      <w:pPr>
        <w:tabs>
          <w:tab w:val="left" w:pos="3820"/>
        </w:tabs>
        <w:spacing w:before="120" w:after="120" w:line="288" w:lineRule="auto"/>
        <w:rPr>
          <w:rFonts w:cstheme="minorHAnsi"/>
          <w:color w:val="222222"/>
          <w:sz w:val="20"/>
          <w:szCs w:val="20"/>
        </w:rPr>
      </w:pPr>
      <w:r w:rsidRPr="00CE292A">
        <w:rPr>
          <w:noProof/>
        </w:rPr>
        <w:drawing>
          <wp:inline distT="0" distB="0" distL="0" distR="0" wp14:anchorId="61A81EAD" wp14:editId="09ADBEE6">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Pr>
          <w:noProof/>
        </w:rPr>
        <w:drawing>
          <wp:inline distT="0" distB="0" distL="0" distR="0" wp14:anchorId="69812E2E" wp14:editId="1BD5967F">
            <wp:extent cx="634621" cy="635264"/>
            <wp:effectExtent l="0" t="0" r="0" b="0"/>
            <wp:docPr id="14" name="Picture 14"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ce.org/fileadmin/DAM/trans/danger/publi/ghs/pictograms/rondfla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491" cy="639137"/>
                    </a:xfrm>
                    <a:prstGeom prst="rect">
                      <a:avLst/>
                    </a:prstGeom>
                    <a:noFill/>
                    <a:ln>
                      <a:noFill/>
                    </a:ln>
                  </pic:spPr>
                </pic:pic>
              </a:graphicData>
            </a:graphic>
          </wp:inline>
        </w:drawing>
      </w:r>
    </w:p>
    <w:p w14:paraId="41BFFE0A" w14:textId="54C5C978" w:rsidR="00F909E2" w:rsidRPr="00272300" w:rsidRDefault="00411845" w:rsidP="00400866">
      <w:pPr>
        <w:pStyle w:val="NoSpacing"/>
        <w:spacing w:before="120" w:after="120" w:line="288" w:lineRule="auto"/>
        <w:rPr>
          <w:rFonts w:ascii="Calibri" w:hAnsi="Calibri" w:cs="Calibri"/>
          <w:b/>
          <w:sz w:val="20"/>
        </w:rPr>
      </w:pPr>
      <w:r w:rsidRPr="00272300">
        <w:rPr>
          <w:rFonts w:ascii="Calibri" w:hAnsi="Calibri" w:cs="Calibri"/>
          <w:b/>
        </w:rPr>
        <w:t xml:space="preserve">Section </w:t>
      </w:r>
      <w:r w:rsidR="003C1B0B">
        <w:rPr>
          <w:rFonts w:ascii="Calibri" w:hAnsi="Calibri" w:cs="Calibri"/>
          <w:b/>
        </w:rPr>
        <w:t>3</w:t>
      </w:r>
      <w:r w:rsidRPr="00272300">
        <w:rPr>
          <w:rFonts w:ascii="Calibri" w:hAnsi="Calibri" w:cs="Calibri"/>
          <w:b/>
        </w:rPr>
        <w:t xml:space="preserve"> –</w:t>
      </w:r>
      <w:r w:rsidR="003C1B0B">
        <w:rPr>
          <w:rFonts w:ascii="Calibri" w:hAnsi="Calibri" w:cs="Calibri"/>
          <w:b/>
        </w:rPr>
        <w:t xml:space="preserve"> </w:t>
      </w:r>
      <w:r w:rsidR="00B70C60">
        <w:rPr>
          <w:rFonts w:ascii="Calibri" w:hAnsi="Calibri" w:cs="Calibri"/>
          <w:b/>
        </w:rPr>
        <w:t xml:space="preserve">Engineering and </w:t>
      </w:r>
      <w:r w:rsidR="00B70C60" w:rsidRPr="00272300">
        <w:rPr>
          <w:rFonts w:ascii="Calibri" w:hAnsi="Calibri" w:cs="Calibri"/>
          <w:b/>
        </w:rPr>
        <w:t>Personal Protective Equipment (PPE)</w:t>
      </w:r>
    </w:p>
    <w:p w14:paraId="28E59CDF" w14:textId="432D53F3" w:rsidR="00B870B0" w:rsidRDefault="00B870B0" w:rsidP="00B870B0">
      <w:pPr>
        <w:spacing w:before="120" w:after="120" w:line="288" w:lineRule="auto"/>
        <w:rPr>
          <w:rFonts w:cstheme="minorHAnsi"/>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w:t>
      </w:r>
      <w:r w:rsidR="00CF0554">
        <w:rPr>
          <w:rFonts w:cstheme="minorHAnsi"/>
          <w:sz w:val="20"/>
          <w:szCs w:val="20"/>
        </w:rPr>
        <w:t>The u</w:t>
      </w:r>
      <w:r>
        <w:rPr>
          <w:rFonts w:cstheme="minorHAnsi"/>
          <w:sz w:val="20"/>
          <w:szCs w:val="20"/>
        </w:rPr>
        <w:t xml:space="preserve">se of </w:t>
      </w:r>
      <w:r w:rsidR="000216B0">
        <w:rPr>
          <w:rFonts w:cstheme="minorHAnsi"/>
          <w:sz w:val="20"/>
          <w:szCs w:val="20"/>
        </w:rPr>
        <w:t>perchloric acid at concentrations &lt;72%</w:t>
      </w:r>
      <w:r>
        <w:rPr>
          <w:rFonts w:cstheme="minorHAnsi"/>
          <w:sz w:val="20"/>
          <w:szCs w:val="20"/>
        </w:rPr>
        <w:t xml:space="preserve"> </w:t>
      </w:r>
      <w:r w:rsidR="000216B0">
        <w:rPr>
          <w:rFonts w:cstheme="minorHAnsi"/>
          <w:sz w:val="20"/>
          <w:szCs w:val="20"/>
        </w:rPr>
        <w:t xml:space="preserve">and at normal temperatures </w:t>
      </w:r>
      <w:r>
        <w:rPr>
          <w:rFonts w:cstheme="minorHAnsi"/>
          <w:sz w:val="20"/>
          <w:szCs w:val="20"/>
        </w:rPr>
        <w:t>should be conducted in a properly functioning chemical fume hood</w:t>
      </w:r>
      <w:r w:rsidRPr="00DC7D29">
        <w:rPr>
          <w:rFonts w:cstheme="minorHAnsi"/>
          <w:sz w:val="20"/>
          <w:szCs w:val="20"/>
        </w:rPr>
        <w:t>.</w:t>
      </w:r>
      <w:r>
        <w:rPr>
          <w:rFonts w:cstheme="minorHAnsi"/>
          <w:sz w:val="20"/>
          <w:szCs w:val="20"/>
        </w:rPr>
        <w:t xml:space="preserve"> The chemical fume hood must be approved and certified by REM and have a face velocity between 80 – 125 feet per minute.</w:t>
      </w:r>
      <w:r w:rsidR="000216B0">
        <w:rPr>
          <w:rFonts w:cstheme="minorHAnsi"/>
          <w:sz w:val="20"/>
          <w:szCs w:val="20"/>
        </w:rPr>
        <w:t xml:space="preserve"> Perchloric acid digestions or other procedures performed above room temperature should be conducted within a </w:t>
      </w:r>
      <w:r w:rsidR="00633EF4">
        <w:rPr>
          <w:rFonts w:cstheme="minorHAnsi"/>
          <w:sz w:val="20"/>
          <w:szCs w:val="20"/>
        </w:rPr>
        <w:t xml:space="preserve">dedicated </w:t>
      </w:r>
      <w:r w:rsidR="000216B0">
        <w:rPr>
          <w:rFonts w:cstheme="minorHAnsi"/>
          <w:sz w:val="20"/>
          <w:szCs w:val="20"/>
        </w:rPr>
        <w:t>perchloric acid fume hood</w:t>
      </w:r>
      <w:r w:rsidR="00633EF4">
        <w:rPr>
          <w:rFonts w:cstheme="minorHAnsi"/>
          <w:sz w:val="20"/>
          <w:szCs w:val="20"/>
        </w:rPr>
        <w:t>.</w:t>
      </w:r>
      <w:r w:rsidR="000216B0">
        <w:rPr>
          <w:rFonts w:cstheme="minorHAnsi"/>
          <w:sz w:val="20"/>
          <w:szCs w:val="20"/>
        </w:rPr>
        <w:t xml:space="preserve"> </w:t>
      </w:r>
      <w:r w:rsidR="00633EF4">
        <w:rPr>
          <w:rFonts w:cstheme="minorHAnsi"/>
          <w:sz w:val="20"/>
          <w:szCs w:val="20"/>
        </w:rPr>
        <w:t>Perchloric acid fume hoods are equipped with stainless steel ductwork and an exhaust wash-down system</w:t>
      </w:r>
      <w:r w:rsidR="000216B0">
        <w:rPr>
          <w:rFonts w:cstheme="minorHAnsi"/>
          <w:sz w:val="20"/>
          <w:szCs w:val="20"/>
        </w:rPr>
        <w:t xml:space="preserve">. </w:t>
      </w:r>
      <w:r w:rsidR="000216B0" w:rsidRPr="00CF0554">
        <w:rPr>
          <w:rFonts w:cstheme="minorHAnsi"/>
          <w:b/>
          <w:sz w:val="20"/>
          <w:szCs w:val="20"/>
        </w:rPr>
        <w:t xml:space="preserve">Solvents must never be used or stored in a </w:t>
      </w:r>
      <w:r w:rsidR="00633EF4" w:rsidRPr="00CF0554">
        <w:rPr>
          <w:rFonts w:cstheme="minorHAnsi"/>
          <w:b/>
          <w:sz w:val="20"/>
          <w:szCs w:val="20"/>
        </w:rPr>
        <w:t>dedicated</w:t>
      </w:r>
      <w:r w:rsidR="000216B0" w:rsidRPr="00CF0554">
        <w:rPr>
          <w:rFonts w:cstheme="minorHAnsi"/>
          <w:b/>
          <w:sz w:val="20"/>
          <w:szCs w:val="20"/>
        </w:rPr>
        <w:t xml:space="preserve"> perchloric acid fume hood</w:t>
      </w:r>
      <w:r w:rsidR="000216B0" w:rsidRPr="000216B0">
        <w:rPr>
          <w:rFonts w:cstheme="minorHAnsi"/>
          <w:sz w:val="20"/>
          <w:szCs w:val="20"/>
        </w:rPr>
        <w:t>.</w:t>
      </w:r>
    </w:p>
    <w:p w14:paraId="0BBFE371" w14:textId="05AAC834" w:rsidR="00B870B0" w:rsidRDefault="00B870B0" w:rsidP="00B870B0">
      <w:pPr>
        <w:spacing w:before="120" w:after="120" w:line="288" w:lineRule="auto"/>
        <w:rPr>
          <w:rFonts w:cstheme="minorHAnsi"/>
          <w:sz w:val="20"/>
          <w:szCs w:val="20"/>
        </w:rPr>
      </w:pPr>
      <w:r>
        <w:rPr>
          <w:rFonts w:cstheme="minorHAnsi"/>
          <w:b/>
          <w:sz w:val="20"/>
          <w:szCs w:val="20"/>
        </w:rPr>
        <w:lastRenderedPageBreak/>
        <w:t>Hygiene Measures:</w:t>
      </w:r>
      <w:r>
        <w:rPr>
          <w:rFonts w:cstheme="minorHAnsi"/>
          <w:sz w:val="20"/>
          <w:szCs w:val="20"/>
        </w:rPr>
        <w:t xml:space="preserve"> Avoid contact with skin, eyes, and clothing. Wash hands before breaks and immediately after handling </w:t>
      </w:r>
      <w:r w:rsidR="00B247E7">
        <w:rPr>
          <w:rFonts w:cstheme="minorHAnsi"/>
          <w:sz w:val="20"/>
          <w:szCs w:val="20"/>
        </w:rPr>
        <w:t>perchloric a</w:t>
      </w:r>
      <w:r w:rsidR="00CF0554">
        <w:rPr>
          <w:rFonts w:cstheme="minorHAnsi"/>
          <w:sz w:val="20"/>
          <w:szCs w:val="20"/>
        </w:rPr>
        <w:t>c</w:t>
      </w:r>
      <w:r w:rsidR="00B247E7">
        <w:rPr>
          <w:rFonts w:cstheme="minorHAnsi"/>
          <w:sz w:val="20"/>
          <w:szCs w:val="20"/>
        </w:rPr>
        <w:t>i</w:t>
      </w:r>
      <w:r w:rsidR="00CF0554">
        <w:rPr>
          <w:rFonts w:cstheme="minorHAnsi"/>
          <w:sz w:val="20"/>
          <w:szCs w:val="20"/>
        </w:rPr>
        <w:t>d</w:t>
      </w:r>
      <w:r>
        <w:rPr>
          <w:rFonts w:cstheme="minorHAnsi"/>
          <w:sz w:val="20"/>
          <w:szCs w:val="20"/>
        </w:rPr>
        <w:t>.</w:t>
      </w:r>
    </w:p>
    <w:p w14:paraId="23226FCD" w14:textId="2FEAA9F4" w:rsidR="003C1B0B" w:rsidRDefault="003C1B0B" w:rsidP="00A06BFA">
      <w:pPr>
        <w:pStyle w:val="NoSpacing"/>
        <w:spacing w:before="120" w:after="120" w:line="288" w:lineRule="auto"/>
        <w:rPr>
          <w:rFonts w:cstheme="minorHAnsi"/>
          <w:sz w:val="20"/>
          <w:szCs w:val="20"/>
        </w:rPr>
      </w:pPr>
      <w:r>
        <w:rPr>
          <w:rFonts w:cstheme="minorHAnsi"/>
          <w:b/>
          <w:sz w:val="20"/>
          <w:szCs w:val="20"/>
        </w:rPr>
        <w:t xml:space="preserve">Hand Protection: </w:t>
      </w:r>
      <w:r w:rsidR="00633EF4">
        <w:rPr>
          <w:rFonts w:cstheme="minorHAnsi"/>
          <w:sz w:val="20"/>
          <w:szCs w:val="20"/>
        </w:rPr>
        <w:t xml:space="preserve">Two-sets of chemical-resistant gloves (e.g., nitrile) should be worn (“double-gloving”). </w:t>
      </w:r>
      <w:r w:rsidR="00633EF4" w:rsidRPr="00633EF4">
        <w:rPr>
          <w:rFonts w:cstheme="minorHAnsi"/>
          <w:sz w:val="20"/>
          <w:szCs w:val="20"/>
        </w:rPr>
        <w:t xml:space="preserve">A </w:t>
      </w:r>
      <w:r w:rsidR="00633EF4">
        <w:rPr>
          <w:rFonts w:cstheme="minorHAnsi"/>
          <w:sz w:val="20"/>
          <w:szCs w:val="20"/>
        </w:rPr>
        <w:t>heavy-duty glove</w:t>
      </w:r>
      <w:r w:rsidR="00CF0554">
        <w:rPr>
          <w:rFonts w:cstheme="minorHAnsi"/>
          <w:sz w:val="20"/>
          <w:szCs w:val="20"/>
        </w:rPr>
        <w:t>,</w:t>
      </w:r>
      <w:r w:rsidR="00633EF4">
        <w:rPr>
          <w:rFonts w:cstheme="minorHAnsi"/>
          <w:sz w:val="20"/>
          <w:szCs w:val="20"/>
        </w:rPr>
        <w:t xml:space="preserve"> </w:t>
      </w:r>
      <w:r w:rsidR="00CF0554">
        <w:rPr>
          <w:rFonts w:cstheme="minorHAnsi"/>
          <w:sz w:val="20"/>
          <w:szCs w:val="20"/>
        </w:rPr>
        <w:t xml:space="preserve">such as butyl rubber, Viton, or equivalent, </w:t>
      </w:r>
      <w:r w:rsidR="00633EF4">
        <w:rPr>
          <w:rFonts w:cstheme="minorHAnsi"/>
          <w:sz w:val="20"/>
          <w:szCs w:val="20"/>
        </w:rPr>
        <w:t>is recommended</w:t>
      </w:r>
      <w:r>
        <w:rPr>
          <w:rFonts w:cstheme="minorHAnsi"/>
          <w:sz w:val="20"/>
          <w:szCs w:val="20"/>
        </w:rPr>
        <w:t>.</w:t>
      </w:r>
      <w:r w:rsidR="003509F3">
        <w:rPr>
          <w:rFonts w:cstheme="minorHAnsi"/>
          <w:sz w:val="20"/>
          <w:szCs w:val="20"/>
        </w:rPr>
        <w:t xml:space="preserve"> </w:t>
      </w:r>
      <w:r w:rsidR="003509F3">
        <w:rPr>
          <w:rFonts w:cstheme="minorHAnsi"/>
          <w:b/>
          <w:color w:val="FF0000"/>
          <w:sz w:val="20"/>
          <w:szCs w:val="20"/>
        </w:rPr>
        <w:t>NOTE:</w:t>
      </w:r>
      <w:r w:rsidR="003509F3">
        <w:rPr>
          <w:rFonts w:cstheme="minorHAnsi"/>
          <w:sz w:val="20"/>
          <w:szCs w:val="20"/>
        </w:rPr>
        <w:t xml:space="preserve"> Consult with your preferred glove manufacturer to ensure that the gloves you plan on using are compatible with the specific chemical being used</w:t>
      </w:r>
      <w:r w:rsidR="003509F3">
        <w:rPr>
          <w:rFonts w:cstheme="minorHAnsi"/>
          <w:color w:val="222222"/>
          <w:sz w:val="20"/>
          <w:szCs w:val="20"/>
        </w:rPr>
        <w:t>.</w:t>
      </w:r>
    </w:p>
    <w:p w14:paraId="1580423D" w14:textId="7828F72B" w:rsidR="003C1B0B" w:rsidRDefault="003C1B0B" w:rsidP="00A06BFA">
      <w:pPr>
        <w:pStyle w:val="NoSpacing"/>
        <w:spacing w:before="120" w:after="120" w:line="288" w:lineRule="auto"/>
        <w:rPr>
          <w:rFonts w:cstheme="minorHAnsi"/>
          <w:sz w:val="20"/>
          <w:szCs w:val="20"/>
        </w:rPr>
      </w:pPr>
      <w:r w:rsidRPr="003C1B0B">
        <w:rPr>
          <w:rFonts w:cstheme="minorHAnsi"/>
          <w:b/>
          <w:sz w:val="20"/>
          <w:szCs w:val="20"/>
        </w:rPr>
        <w:t>Eye Protection:</w:t>
      </w:r>
      <w:r w:rsidR="00CF0554">
        <w:rPr>
          <w:rFonts w:cstheme="minorHAnsi"/>
          <w:sz w:val="20"/>
          <w:szCs w:val="20"/>
        </w:rPr>
        <w:t xml:space="preserve"> ANSI-</w:t>
      </w:r>
      <w:r>
        <w:rPr>
          <w:rFonts w:cstheme="minorHAnsi"/>
          <w:sz w:val="20"/>
          <w:szCs w:val="20"/>
        </w:rPr>
        <w:t xml:space="preserve">approved properly fitting safety glasses or chemical splash goggles are required. A face shield </w:t>
      </w:r>
      <w:r w:rsidR="00CF0554">
        <w:rPr>
          <w:rFonts w:cstheme="minorHAnsi"/>
          <w:sz w:val="20"/>
          <w:szCs w:val="20"/>
        </w:rPr>
        <w:t>must</w:t>
      </w:r>
      <w:r w:rsidR="00633EF4">
        <w:rPr>
          <w:rFonts w:cstheme="minorHAnsi"/>
          <w:sz w:val="20"/>
          <w:szCs w:val="20"/>
        </w:rPr>
        <w:t xml:space="preserve"> also be worn</w:t>
      </w:r>
      <w:r>
        <w:rPr>
          <w:rFonts w:cstheme="minorHAnsi"/>
          <w:sz w:val="20"/>
          <w:szCs w:val="20"/>
        </w:rPr>
        <w:t xml:space="preserve">. </w:t>
      </w:r>
    </w:p>
    <w:p w14:paraId="6E33F549" w14:textId="6A37E590" w:rsidR="003C1B0B" w:rsidRDefault="003C1B0B" w:rsidP="003C1B0B">
      <w:pPr>
        <w:pStyle w:val="NoSpacing"/>
        <w:spacing w:before="120" w:after="120" w:line="288" w:lineRule="auto"/>
        <w:rPr>
          <w:rFonts w:cstheme="minorHAnsi"/>
          <w:sz w:val="20"/>
          <w:szCs w:val="20"/>
        </w:rPr>
      </w:pPr>
      <w:r w:rsidRPr="003C1B0B">
        <w:rPr>
          <w:rFonts w:cstheme="minorHAnsi"/>
          <w:b/>
          <w:sz w:val="20"/>
          <w:szCs w:val="20"/>
        </w:rPr>
        <w:t>Skin and Body Protection:</w:t>
      </w:r>
      <w:r>
        <w:rPr>
          <w:rFonts w:cstheme="minorHAnsi"/>
          <w:sz w:val="20"/>
          <w:szCs w:val="20"/>
        </w:rPr>
        <w:t xml:space="preserve"> 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xml:space="preserve">. </w:t>
      </w:r>
      <w:r w:rsidR="00633EF4">
        <w:rPr>
          <w:rFonts w:cstheme="minorHAnsi"/>
          <w:sz w:val="20"/>
          <w:szCs w:val="20"/>
        </w:rPr>
        <w:t>A</w:t>
      </w:r>
      <w:r w:rsidR="00400866">
        <w:rPr>
          <w:rFonts w:cstheme="minorHAnsi"/>
          <w:sz w:val="20"/>
          <w:szCs w:val="20"/>
        </w:rPr>
        <w:t xml:space="preserve"> chemical-resistant apron </w:t>
      </w:r>
      <w:r w:rsidR="00633EF4">
        <w:rPr>
          <w:rFonts w:cstheme="minorHAnsi"/>
          <w:sz w:val="20"/>
          <w:szCs w:val="20"/>
        </w:rPr>
        <w:t>is also</w:t>
      </w:r>
      <w:r w:rsidR="00400866">
        <w:rPr>
          <w:rFonts w:cstheme="minorHAnsi"/>
          <w:sz w:val="20"/>
          <w:szCs w:val="20"/>
        </w:rPr>
        <w:t xml:space="preserve"> required. </w:t>
      </w:r>
      <w:r>
        <w:rPr>
          <w:rFonts w:cstheme="minorHAnsi"/>
          <w:sz w:val="20"/>
          <w:szCs w:val="20"/>
        </w:rPr>
        <w:t>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5A55D4B9" w14:textId="42505E3E" w:rsidR="003C1B0B" w:rsidRPr="00DC7D29" w:rsidRDefault="003C1B0B" w:rsidP="003C1B0B">
      <w:pPr>
        <w:pStyle w:val="NoSpacing"/>
        <w:spacing w:before="120" w:after="120" w:line="288" w:lineRule="auto"/>
        <w:rPr>
          <w:rFonts w:cstheme="minorHAnsi"/>
          <w:b/>
          <w:sz w:val="20"/>
          <w:szCs w:val="20"/>
        </w:rPr>
      </w:pPr>
      <w:r w:rsidRPr="003B1260">
        <w:rPr>
          <w:rFonts w:cstheme="minorHAnsi"/>
          <w:b/>
          <w:sz w:val="20"/>
          <w:szCs w:val="20"/>
        </w:rPr>
        <w:t>Respiratory Protection:</w:t>
      </w:r>
      <w:r>
        <w:rPr>
          <w:rFonts w:cstheme="minorHAnsi"/>
          <w:sz w:val="20"/>
          <w:szCs w:val="20"/>
        </w:rPr>
        <w:t xml:space="preserve"> </w:t>
      </w:r>
      <w:r w:rsidR="0041092F">
        <w:rPr>
          <w:rFonts w:cstheme="minorHAnsi"/>
          <w:sz w:val="20"/>
          <w:szCs w:val="20"/>
        </w:rPr>
        <w:t>Perchloric acid should never be used outside of a chemical fume hood; however, i</w:t>
      </w:r>
      <w:r w:rsidR="00400866">
        <w:rPr>
          <w:rFonts w:cstheme="minorHAnsi"/>
          <w:sz w:val="20"/>
          <w:szCs w:val="20"/>
        </w:rPr>
        <w:t xml:space="preserve">f </w:t>
      </w:r>
      <w:r w:rsidR="0041092F">
        <w:rPr>
          <w:rFonts w:cstheme="minorHAnsi"/>
          <w:sz w:val="20"/>
          <w:szCs w:val="20"/>
        </w:rPr>
        <w:t>perchloric acid must be</w:t>
      </w:r>
      <w:r>
        <w:rPr>
          <w:rFonts w:cstheme="minorHAnsi"/>
          <w:sz w:val="20"/>
          <w:szCs w:val="20"/>
        </w:rPr>
        <w:t xml:space="preserve"> used outside of a chemical fume hood, respiratory protection may be required. If this activity is necessary, contact REM (49-46371) so a respiratory protection analysis can be performed.</w:t>
      </w:r>
    </w:p>
    <w:p w14:paraId="1B3FB40C" w14:textId="4A75EAF8"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41092F">
        <w:rPr>
          <w:rFonts w:ascii="Calibri" w:hAnsi="Calibri" w:cs="Calibri"/>
          <w:b/>
        </w:rPr>
        <w:t>4</w:t>
      </w:r>
      <w:r w:rsidRPr="00272300">
        <w:rPr>
          <w:rFonts w:ascii="Calibri" w:hAnsi="Calibri" w:cs="Calibri"/>
          <w:b/>
        </w:rPr>
        <w:t xml:space="preserve"> – </w:t>
      </w:r>
      <w:r w:rsidR="00C406D4" w:rsidRPr="00272300">
        <w:rPr>
          <w:rFonts w:ascii="Calibri" w:hAnsi="Calibri" w:cs="Calibri"/>
          <w:b/>
        </w:rPr>
        <w:t>Special Handling and Storage Requirements</w:t>
      </w:r>
    </w:p>
    <w:p w14:paraId="511786C4" w14:textId="2205CAF8" w:rsidR="001A7807" w:rsidRPr="007E2141" w:rsidRDefault="004A01C6"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Do not over purchase</w:t>
      </w:r>
      <w:r w:rsidR="00BD08D6" w:rsidRPr="001A7807">
        <w:rPr>
          <w:rFonts w:cstheme="minorHAnsi"/>
          <w:sz w:val="20"/>
          <w:szCs w:val="20"/>
        </w:rPr>
        <w:t xml:space="preserve">; only </w:t>
      </w:r>
      <w:r w:rsidR="0041092F">
        <w:rPr>
          <w:rFonts w:cstheme="minorHAnsi"/>
          <w:sz w:val="20"/>
          <w:szCs w:val="20"/>
        </w:rPr>
        <w:t>a minimum amount of perchloric acid should be</w:t>
      </w:r>
      <w:r w:rsidR="00BD08D6" w:rsidRPr="001A7807">
        <w:rPr>
          <w:rFonts w:cstheme="minorHAnsi"/>
          <w:sz w:val="20"/>
          <w:szCs w:val="20"/>
        </w:rPr>
        <w:t xml:space="preserve"> stored in the laboratory</w:t>
      </w:r>
      <w:r w:rsidRPr="001A7807">
        <w:rPr>
          <w:rFonts w:cstheme="minorHAnsi"/>
          <w:sz w:val="20"/>
          <w:szCs w:val="20"/>
        </w:rPr>
        <w:t xml:space="preserve">. </w:t>
      </w:r>
    </w:p>
    <w:p w14:paraId="0A3A577B" w14:textId="1146ADDC" w:rsidR="007E2141" w:rsidRPr="006701B0" w:rsidRDefault="007E2141" w:rsidP="006701B0">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 xml:space="preserve">Avoid contact with skin and eyes. </w:t>
      </w:r>
      <w:r w:rsidRPr="006701B0">
        <w:rPr>
          <w:rFonts w:eastAsia="Times New Roman" w:cstheme="minorHAnsi"/>
          <w:color w:val="000000"/>
          <w:sz w:val="20"/>
          <w:szCs w:val="20"/>
        </w:rPr>
        <w:t>Avoid inhalation of vapor or mist.</w:t>
      </w:r>
      <w:r w:rsidR="006701B0">
        <w:rPr>
          <w:rFonts w:eastAsia="Times New Roman" w:cstheme="minorHAnsi"/>
          <w:color w:val="000000"/>
          <w:sz w:val="20"/>
          <w:szCs w:val="20"/>
        </w:rPr>
        <w:t xml:space="preserve"> </w:t>
      </w:r>
      <w:r w:rsidR="006701B0" w:rsidRPr="0041092F">
        <w:rPr>
          <w:rFonts w:eastAsia="Times New Roman" w:cstheme="minorHAnsi"/>
          <w:b/>
          <w:color w:val="000000"/>
          <w:sz w:val="20"/>
          <w:szCs w:val="20"/>
        </w:rPr>
        <w:t>Avoid formation of dust</w:t>
      </w:r>
      <w:r w:rsidR="0041092F" w:rsidRPr="0041092F">
        <w:rPr>
          <w:rFonts w:eastAsia="Times New Roman" w:cstheme="minorHAnsi"/>
          <w:b/>
          <w:color w:val="000000"/>
          <w:sz w:val="20"/>
          <w:szCs w:val="20"/>
        </w:rPr>
        <w:t xml:space="preserve"> (explosion hazard!)</w:t>
      </w:r>
      <w:r w:rsidR="0041092F">
        <w:rPr>
          <w:rFonts w:eastAsia="Times New Roman" w:cstheme="minorHAnsi"/>
          <w:color w:val="000000"/>
          <w:sz w:val="20"/>
          <w:szCs w:val="20"/>
        </w:rPr>
        <w:t>.</w:t>
      </w:r>
    </w:p>
    <w:p w14:paraId="0C945E2B" w14:textId="1ED2F409" w:rsidR="00400866" w:rsidRPr="00400866" w:rsidRDefault="007E2141" w:rsidP="00400866">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 xml:space="preserve">Always use inside a </w:t>
      </w:r>
      <w:r w:rsidR="00400866">
        <w:rPr>
          <w:rFonts w:eastAsia="Times New Roman" w:cstheme="minorHAnsi"/>
          <w:color w:val="000000"/>
          <w:sz w:val="20"/>
          <w:szCs w:val="20"/>
        </w:rPr>
        <w:t xml:space="preserve">properly functioning </w:t>
      </w:r>
      <w:r w:rsidRPr="007E2141">
        <w:rPr>
          <w:rFonts w:eastAsia="Times New Roman" w:cstheme="minorHAnsi"/>
          <w:color w:val="000000"/>
          <w:sz w:val="20"/>
          <w:szCs w:val="20"/>
        </w:rPr>
        <w:t xml:space="preserve">chemical fume hood. </w:t>
      </w:r>
    </w:p>
    <w:p w14:paraId="17B6DCB9" w14:textId="1CEC2346" w:rsidR="007E2141" w:rsidRPr="007E2141" w:rsidRDefault="007E2141" w:rsidP="007E2141">
      <w:pPr>
        <w:pStyle w:val="ListParagraph"/>
        <w:numPr>
          <w:ilvl w:val="0"/>
          <w:numId w:val="25"/>
        </w:numPr>
        <w:spacing w:before="120" w:after="120" w:line="288" w:lineRule="auto"/>
        <w:rPr>
          <w:rFonts w:eastAsia="Times New Roman" w:cstheme="minorHAnsi"/>
          <w:color w:val="000000"/>
          <w:sz w:val="20"/>
          <w:szCs w:val="20"/>
        </w:rPr>
      </w:pPr>
      <w:r w:rsidRPr="003A668F">
        <w:rPr>
          <w:rFonts w:eastAsia="Times New Roman" w:cstheme="minorHAnsi"/>
          <w:b/>
          <w:color w:val="000000"/>
          <w:sz w:val="20"/>
          <w:szCs w:val="20"/>
        </w:rPr>
        <w:t>Note:</w:t>
      </w:r>
      <w:r w:rsidRPr="007E2141">
        <w:rPr>
          <w:rFonts w:eastAsia="Times New Roman" w:cstheme="minorHAnsi"/>
          <w:color w:val="000000"/>
          <w:sz w:val="20"/>
          <w:szCs w:val="20"/>
        </w:rPr>
        <w:t xml:space="preserve"> In case you need to dilute the concentration of </w:t>
      </w:r>
      <w:r w:rsidR="00A10F91">
        <w:rPr>
          <w:rFonts w:eastAsia="Times New Roman" w:cstheme="minorHAnsi"/>
          <w:color w:val="000000"/>
          <w:sz w:val="20"/>
          <w:szCs w:val="20"/>
        </w:rPr>
        <w:t>perchloric acid</w:t>
      </w:r>
      <w:r w:rsidRPr="007E2141">
        <w:rPr>
          <w:rFonts w:eastAsia="Times New Roman" w:cstheme="minorHAnsi"/>
          <w:color w:val="000000"/>
          <w:sz w:val="20"/>
          <w:szCs w:val="20"/>
        </w:rPr>
        <w:t xml:space="preserve">, always add acid to water. </w:t>
      </w:r>
    </w:p>
    <w:p w14:paraId="2EFA408B" w14:textId="3DC9BFA7" w:rsidR="007E2141" w:rsidRPr="007E2141" w:rsidRDefault="007E2141" w:rsidP="007E2141">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 xml:space="preserve">Keep container upright </w:t>
      </w:r>
      <w:r w:rsidR="00400866">
        <w:rPr>
          <w:rFonts w:eastAsia="Times New Roman" w:cstheme="minorHAnsi"/>
          <w:color w:val="000000"/>
          <w:sz w:val="20"/>
          <w:szCs w:val="20"/>
        </w:rPr>
        <w:t>and</w:t>
      </w:r>
      <w:r w:rsidRPr="007E2141">
        <w:rPr>
          <w:rFonts w:eastAsia="Times New Roman" w:cstheme="minorHAnsi"/>
          <w:color w:val="000000"/>
          <w:sz w:val="20"/>
          <w:szCs w:val="20"/>
        </w:rPr>
        <w:t xml:space="preserve"> tightly closed in a dry and well-ventilated place. </w:t>
      </w:r>
    </w:p>
    <w:p w14:paraId="518ADF0D" w14:textId="569F34FD" w:rsidR="007E2141" w:rsidRPr="007E2141" w:rsidRDefault="00055AD9" w:rsidP="007E2141">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noProof/>
          <w:color w:val="000000"/>
          <w:sz w:val="20"/>
          <w:szCs w:val="20"/>
          <w:lang w:eastAsia="en-US"/>
        </w:rPr>
        <w:drawing>
          <wp:anchor distT="0" distB="0" distL="114300" distR="114300" simplePos="0" relativeHeight="251660288" behindDoc="0" locked="0" layoutInCell="1" allowOverlap="1" wp14:anchorId="08CBA12F" wp14:editId="16A46BF4">
            <wp:simplePos x="0" y="0"/>
            <wp:positionH relativeFrom="column">
              <wp:posOffset>9017000</wp:posOffset>
            </wp:positionH>
            <wp:positionV relativeFrom="paragraph">
              <wp:posOffset>25400</wp:posOffset>
            </wp:positionV>
            <wp:extent cx="1586965" cy="1628775"/>
            <wp:effectExtent l="0" t="0" r="0" b="0"/>
            <wp:wrapNone/>
            <wp:docPr id="6" name="Picture 5" descr="acetic ni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cetic nitr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6965" cy="1628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7E2141" w:rsidRPr="007E2141">
        <w:rPr>
          <w:rFonts w:eastAsia="Times New Roman" w:cstheme="minorHAnsi"/>
          <w:color w:val="000000"/>
          <w:sz w:val="20"/>
          <w:szCs w:val="20"/>
        </w:rPr>
        <w:t>Containers which are opened must be carefully resealed and kept upright to prevent leakage.</w:t>
      </w:r>
      <w:r w:rsidR="00CF0554">
        <w:rPr>
          <w:rFonts w:eastAsia="Times New Roman" w:cstheme="minorHAnsi"/>
          <w:color w:val="000000"/>
          <w:sz w:val="20"/>
          <w:szCs w:val="20"/>
        </w:rPr>
        <w:t xml:space="preserve"> Date all opened perchloric acid containers.</w:t>
      </w:r>
    </w:p>
    <w:p w14:paraId="6145F9E5" w14:textId="5ED07C68" w:rsidR="007E2141" w:rsidRPr="007E2141" w:rsidRDefault="007E2141" w:rsidP="007E2141">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Keep away from sources of ignition. Avoid heat and s</w:t>
      </w:r>
      <w:r w:rsidR="006701B0">
        <w:rPr>
          <w:rFonts w:eastAsia="Times New Roman" w:cstheme="minorHAnsi"/>
          <w:color w:val="000000"/>
          <w:sz w:val="20"/>
          <w:szCs w:val="20"/>
        </w:rPr>
        <w:t>hock or friction when handling.</w:t>
      </w:r>
    </w:p>
    <w:p w14:paraId="693BBAE8" w14:textId="21BD68E5" w:rsidR="006701B0" w:rsidRDefault="007E2141" w:rsidP="006701B0">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Store in original container</w:t>
      </w:r>
      <w:r w:rsidR="00A10F91">
        <w:rPr>
          <w:rFonts w:eastAsia="Times New Roman" w:cstheme="minorHAnsi"/>
          <w:color w:val="000000"/>
          <w:sz w:val="20"/>
          <w:szCs w:val="20"/>
        </w:rPr>
        <w:t xml:space="preserve"> and inside proper secondary containment made of glass or porcelain</w:t>
      </w:r>
      <w:r w:rsidRPr="007E2141">
        <w:rPr>
          <w:rFonts w:eastAsia="Times New Roman" w:cstheme="minorHAnsi"/>
          <w:color w:val="000000"/>
          <w:sz w:val="20"/>
          <w:szCs w:val="20"/>
        </w:rPr>
        <w:t>.</w:t>
      </w:r>
      <w:r w:rsidR="006701B0">
        <w:rPr>
          <w:rFonts w:eastAsia="Times New Roman" w:cstheme="minorHAnsi"/>
          <w:color w:val="000000"/>
          <w:sz w:val="20"/>
          <w:szCs w:val="20"/>
        </w:rPr>
        <w:t xml:space="preserve"> </w:t>
      </w:r>
      <w:r w:rsidR="00A10F91">
        <w:rPr>
          <w:rFonts w:eastAsia="Times New Roman" w:cstheme="minorHAnsi"/>
          <w:color w:val="000000"/>
          <w:sz w:val="20"/>
          <w:szCs w:val="20"/>
        </w:rPr>
        <w:t>Perchloric acid</w:t>
      </w:r>
      <w:r w:rsidR="006701B0">
        <w:rPr>
          <w:rFonts w:eastAsia="Times New Roman" w:cstheme="minorHAnsi"/>
          <w:color w:val="000000"/>
          <w:sz w:val="20"/>
          <w:szCs w:val="20"/>
        </w:rPr>
        <w:t xml:space="preserve"> should not be stored in metal </w:t>
      </w:r>
      <w:r w:rsidR="00A10F91">
        <w:rPr>
          <w:rFonts w:eastAsia="Times New Roman" w:cstheme="minorHAnsi"/>
          <w:color w:val="000000"/>
          <w:sz w:val="20"/>
          <w:szCs w:val="20"/>
        </w:rPr>
        <w:t xml:space="preserve">or plastic </w:t>
      </w:r>
      <w:r w:rsidR="006701B0">
        <w:rPr>
          <w:rFonts w:eastAsia="Times New Roman" w:cstheme="minorHAnsi"/>
          <w:color w:val="000000"/>
          <w:sz w:val="20"/>
          <w:szCs w:val="20"/>
        </w:rPr>
        <w:t>containers.</w:t>
      </w:r>
    </w:p>
    <w:p w14:paraId="7BA88CE5" w14:textId="2569D038" w:rsidR="00125B94" w:rsidRPr="0041092F" w:rsidRDefault="00055AD9" w:rsidP="006701B0">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noProof/>
          <w:color w:val="000000"/>
          <w:sz w:val="20"/>
          <w:szCs w:val="20"/>
          <w:lang w:eastAsia="en-US"/>
        </w:rPr>
        <mc:AlternateContent>
          <mc:Choice Requires="wps">
            <w:drawing>
              <wp:anchor distT="0" distB="0" distL="114300" distR="114300" simplePos="0" relativeHeight="251661312" behindDoc="0" locked="0" layoutInCell="1" allowOverlap="1" wp14:anchorId="79770A83" wp14:editId="2E5BF76B">
                <wp:simplePos x="0" y="0"/>
                <wp:positionH relativeFrom="column">
                  <wp:posOffset>9115223</wp:posOffset>
                </wp:positionH>
                <wp:positionV relativeFrom="paragraph">
                  <wp:posOffset>617332</wp:posOffset>
                </wp:positionV>
                <wp:extent cx="552527" cy="142798"/>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27"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527A906F" w14:textId="77777777" w:rsidR="00FA08CD" w:rsidRDefault="00FA08CD" w:rsidP="00FA08CD">
                            <w:pPr>
                              <w:widowControl w:val="0"/>
                              <w:rPr>
                                <w:sz w:val="14"/>
                                <w:szCs w:val="14"/>
                              </w:rPr>
                            </w:pPr>
                            <w:r>
                              <w:rPr>
                                <w:sz w:val="14"/>
                                <w:szCs w:val="14"/>
                              </w:rPr>
                              <w:t>Organic acid</w:t>
                            </w:r>
                          </w:p>
                        </w:txbxContent>
                      </wps:txbx>
                      <wps:bodyPr rot="0" vert="horz" wrap="square" lIns="36576" tIns="36576" rIns="36576" bIns="36576" anchor="t" anchorCtr="0" upright="1">
                        <a:noAutofit/>
                      </wps:bodyPr>
                    </wps:wsp>
                  </a:graphicData>
                </a:graphic>
              </wp:anchor>
            </w:drawing>
          </mc:Choice>
          <mc:Fallback>
            <w:pict>
              <v:shapetype w14:anchorId="79770A83" id="_x0000_t202" coordsize="21600,21600" o:spt="202" path="m,l,21600r21600,l21600,xe">
                <v:stroke joinstyle="miter"/>
                <v:path gradientshapeok="t" o:connecttype="rect"/>
              </v:shapetype>
              <v:shape id="Text Box 6" o:spid="_x0000_s1026" type="#_x0000_t202" style="position:absolute;left:0;text-align:left;margin-left:717.75pt;margin-top:48.6pt;width:43.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" stroked="f" strokecolor="black [0]" insetpen="t">
                <v:shadow color="#c9c2d1"/>
                <v:textbox inset="2.88pt,2.88pt,2.88pt,2.88pt">
                  <w:txbxContent>
                    <w:p w14:paraId="527A906F" w14:textId="77777777" w:rsidR="00FA08CD" w:rsidRDefault="00FA08CD" w:rsidP="00FA08CD">
                      <w:pPr>
                        <w:widowControl w:val="0"/>
                        <w:rPr>
                          <w:sz w:val="14"/>
                          <w:szCs w:val="14"/>
                        </w:rPr>
                      </w:pPr>
                      <w:r>
                        <w:rPr>
                          <w:sz w:val="14"/>
                          <w:szCs w:val="14"/>
                        </w:rPr>
                        <w:t>Organic acid</w:t>
                      </w:r>
                    </w:p>
                  </w:txbxContent>
                </v:textbox>
              </v:shape>
            </w:pict>
          </mc:Fallback>
        </mc:AlternateContent>
      </w:r>
      <w:r>
        <w:rPr>
          <w:rFonts w:eastAsia="Times New Roman" w:cstheme="minorHAnsi"/>
          <w:noProof/>
          <w:color w:val="000000"/>
          <w:sz w:val="20"/>
          <w:szCs w:val="20"/>
          <w:lang w:eastAsia="en-US"/>
        </w:rPr>
        <mc:AlternateContent>
          <mc:Choice Requires="wps">
            <w:drawing>
              <wp:anchor distT="0" distB="0" distL="114300" distR="114300" simplePos="0" relativeHeight="251662336" behindDoc="0" locked="0" layoutInCell="1" allowOverlap="1" wp14:anchorId="5742FB17" wp14:editId="5C998170">
                <wp:simplePos x="0" y="0"/>
                <wp:positionH relativeFrom="column">
                  <wp:posOffset>9801180</wp:posOffset>
                </wp:positionH>
                <wp:positionV relativeFrom="paragraph">
                  <wp:posOffset>617332</wp:posOffset>
                </wp:positionV>
                <wp:extent cx="619242" cy="142798"/>
                <wp:effectExtent l="0" t="0" r="952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42"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0515296A" w14:textId="77777777" w:rsidR="00FA08CD" w:rsidRDefault="00FA08CD" w:rsidP="00FA08CD">
                            <w:pPr>
                              <w:widowControl w:val="0"/>
                              <w:rPr>
                                <w:sz w:val="14"/>
                                <w:szCs w:val="14"/>
                              </w:rPr>
                            </w:pPr>
                            <w:r>
                              <w:rPr>
                                <w:sz w:val="14"/>
                                <w:szCs w:val="14"/>
                              </w:rPr>
                              <w:t>Oxidizing acid</w:t>
                            </w:r>
                          </w:p>
                        </w:txbxContent>
                      </wps:txbx>
                      <wps:bodyPr rot="0" vert="horz" wrap="square" lIns="36576" tIns="36576" rIns="36576" bIns="36576" anchor="t" anchorCtr="0" upright="1">
                        <a:noAutofit/>
                      </wps:bodyPr>
                    </wps:wsp>
                  </a:graphicData>
                </a:graphic>
              </wp:anchor>
            </w:drawing>
          </mc:Choice>
          <mc:Fallback>
            <w:pict>
              <v:shape w14:anchorId="5742FB17" id="Text Box 7" o:spid="_x0000_s1027" type="#_x0000_t202" style="position:absolute;left:0;text-align:left;margin-left:771.75pt;margin-top:48.6pt;width:48.7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" stroked="f" strokecolor="black [0]" insetpen="t">
                <v:shadow color="#c9c2d1"/>
                <v:textbox inset="2.88pt,2.88pt,2.88pt,2.88pt">
                  <w:txbxContent>
                    <w:p w14:paraId="0515296A" w14:textId="77777777" w:rsidR="00FA08CD" w:rsidRDefault="00FA08CD" w:rsidP="00FA08CD">
                      <w:pPr>
                        <w:widowControl w:val="0"/>
                        <w:rPr>
                          <w:sz w:val="14"/>
                          <w:szCs w:val="14"/>
                        </w:rPr>
                      </w:pPr>
                      <w:r>
                        <w:rPr>
                          <w:sz w:val="14"/>
                          <w:szCs w:val="14"/>
                        </w:rPr>
                        <w:t>Oxidizing acid</w:t>
                      </w:r>
                    </w:p>
                  </w:txbxContent>
                </v:textbox>
              </v:shape>
            </w:pict>
          </mc:Fallback>
        </mc:AlternateContent>
      </w:r>
      <w:r w:rsidR="00FA08CD" w:rsidRPr="0041092F">
        <w:rPr>
          <w:rFonts w:eastAsia="Times New Roman" w:cstheme="minorHAnsi"/>
          <w:color w:val="000000"/>
          <w:sz w:val="20"/>
          <w:szCs w:val="20"/>
        </w:rPr>
        <w:t>Keep a</w:t>
      </w:r>
      <w:r w:rsidR="0041092F">
        <w:rPr>
          <w:rFonts w:eastAsia="Times New Roman" w:cstheme="minorHAnsi"/>
          <w:color w:val="000000"/>
          <w:sz w:val="20"/>
          <w:szCs w:val="20"/>
        </w:rPr>
        <w:t>way from incompatible materials:</w:t>
      </w:r>
      <w:r w:rsidR="00FA08CD" w:rsidRPr="0041092F">
        <w:rPr>
          <w:rFonts w:eastAsia="Times New Roman" w:cstheme="minorHAnsi"/>
          <w:color w:val="000000"/>
          <w:sz w:val="20"/>
          <w:szCs w:val="20"/>
        </w:rPr>
        <w:t xml:space="preserve"> </w:t>
      </w:r>
      <w:r w:rsidR="0041092F" w:rsidRPr="0041092F">
        <w:rPr>
          <w:rFonts w:eastAsia="Times New Roman" w:cstheme="minorHAnsi"/>
          <w:color w:val="000000"/>
          <w:sz w:val="20"/>
          <w:szCs w:val="20"/>
        </w:rPr>
        <w:t>acetic acid, acetic anhydride, alcohols, aniline, bismuth, combustible material, dehydrating agents, hydrochloric acid, organic chemicals, and oxidizers. As such, perchloric acid should be stored away from these chemicals</w:t>
      </w:r>
      <w:r w:rsidR="00A10F91">
        <w:rPr>
          <w:rFonts w:eastAsia="Times New Roman" w:cstheme="minorHAnsi"/>
          <w:color w:val="000000"/>
          <w:sz w:val="20"/>
          <w:szCs w:val="20"/>
        </w:rPr>
        <w:t>,</w:t>
      </w:r>
      <w:r w:rsidR="0041092F" w:rsidRPr="0041092F">
        <w:rPr>
          <w:rFonts w:eastAsia="Times New Roman" w:cstheme="minorHAnsi"/>
          <w:color w:val="000000"/>
          <w:sz w:val="20"/>
          <w:szCs w:val="20"/>
        </w:rPr>
        <w:t xml:space="preserve"> as well as wood or paper</w:t>
      </w:r>
      <w:r w:rsidR="00A10F91">
        <w:rPr>
          <w:rFonts w:eastAsia="Times New Roman" w:cstheme="minorHAnsi"/>
          <w:color w:val="000000"/>
          <w:sz w:val="20"/>
          <w:szCs w:val="20"/>
        </w:rPr>
        <w:t>, within a steel cabinet, if possible</w:t>
      </w:r>
      <w:r w:rsidR="0041092F">
        <w:rPr>
          <w:rFonts w:eastAsia="Times New Roman" w:cstheme="minorHAnsi"/>
          <w:color w:val="000000"/>
          <w:sz w:val="20"/>
          <w:szCs w:val="20"/>
        </w:rPr>
        <w:t>.</w:t>
      </w:r>
      <w:r w:rsidR="0041092F" w:rsidRPr="0041092F">
        <w:rPr>
          <w:rFonts w:cstheme="minorHAnsi"/>
          <w:color w:val="000000" w:themeColor="text1"/>
          <w:sz w:val="20"/>
          <w:szCs w:val="20"/>
        </w:rPr>
        <w:t xml:space="preserve"> </w:t>
      </w:r>
    </w:p>
    <w:p w14:paraId="21B2DEBB" w14:textId="01775D65" w:rsidR="00692BF2" w:rsidRPr="0041092F" w:rsidRDefault="00692BF2" w:rsidP="00692BF2">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Use in the smallest practical quantities for the experiment being performed.</w:t>
      </w:r>
    </w:p>
    <w:p w14:paraId="3C94C5FB" w14:textId="01F2884B" w:rsidR="0041092F" w:rsidRPr="0041092F" w:rsidRDefault="0041092F" w:rsidP="00692BF2">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 xml:space="preserve">Containers should be inspected monthly for discoloration.  Submit a REM </w:t>
      </w:r>
      <w:r w:rsidR="00C96826">
        <w:rPr>
          <w:rFonts w:cstheme="minorHAnsi"/>
          <w:color w:val="000000" w:themeColor="text1"/>
          <w:sz w:val="20"/>
          <w:szCs w:val="20"/>
        </w:rPr>
        <w:t>Chemical</w:t>
      </w:r>
      <w:r>
        <w:rPr>
          <w:rFonts w:cstheme="minorHAnsi"/>
          <w:color w:val="000000" w:themeColor="text1"/>
          <w:sz w:val="20"/>
          <w:szCs w:val="20"/>
        </w:rPr>
        <w:t xml:space="preserve"> </w:t>
      </w:r>
      <w:r w:rsidR="00C96826">
        <w:rPr>
          <w:rFonts w:cstheme="minorHAnsi"/>
          <w:color w:val="000000" w:themeColor="text1"/>
          <w:sz w:val="20"/>
          <w:szCs w:val="20"/>
        </w:rPr>
        <w:t>Waste</w:t>
      </w:r>
      <w:r>
        <w:rPr>
          <w:rFonts w:cstheme="minorHAnsi"/>
          <w:color w:val="000000" w:themeColor="text1"/>
          <w:sz w:val="20"/>
          <w:szCs w:val="20"/>
        </w:rPr>
        <w:t xml:space="preserve"> Pickup Request for any discolored perchloric acid.</w:t>
      </w:r>
    </w:p>
    <w:p w14:paraId="60C47793" w14:textId="5197E525" w:rsidR="0041092F" w:rsidRPr="00905D96" w:rsidRDefault="0041092F" w:rsidP="00692BF2">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 xml:space="preserve">Open bottles of perchloric acid should be used within one year.  Old bottles should be submitted for </w:t>
      </w:r>
      <w:r w:rsidR="00C96826">
        <w:rPr>
          <w:rFonts w:cstheme="minorHAnsi"/>
          <w:color w:val="000000" w:themeColor="text1"/>
          <w:sz w:val="20"/>
          <w:szCs w:val="20"/>
        </w:rPr>
        <w:t>Chemical</w:t>
      </w:r>
      <w:r>
        <w:rPr>
          <w:rFonts w:cstheme="minorHAnsi"/>
          <w:color w:val="000000" w:themeColor="text1"/>
          <w:sz w:val="20"/>
          <w:szCs w:val="20"/>
        </w:rPr>
        <w:t xml:space="preserve"> </w:t>
      </w:r>
      <w:r w:rsidR="00C96826">
        <w:rPr>
          <w:rFonts w:cstheme="minorHAnsi"/>
          <w:color w:val="000000" w:themeColor="text1"/>
          <w:sz w:val="20"/>
          <w:szCs w:val="20"/>
        </w:rPr>
        <w:t>Waste</w:t>
      </w:r>
      <w:r>
        <w:rPr>
          <w:rFonts w:cstheme="minorHAnsi"/>
          <w:color w:val="000000" w:themeColor="text1"/>
          <w:sz w:val="20"/>
          <w:szCs w:val="20"/>
        </w:rPr>
        <w:t xml:space="preserve"> Pickup.</w:t>
      </w:r>
    </w:p>
    <w:p w14:paraId="1D9DBB2A" w14:textId="1F259FFD" w:rsidR="00400866" w:rsidRDefault="00400866" w:rsidP="00400866">
      <w:pPr>
        <w:pStyle w:val="ListParagraph"/>
        <w:numPr>
          <w:ilvl w:val="0"/>
          <w:numId w:val="25"/>
        </w:numPr>
        <w:autoSpaceDE w:val="0"/>
        <w:autoSpaceDN w:val="0"/>
        <w:adjustRightInd w:val="0"/>
        <w:spacing w:after="0" w:line="288" w:lineRule="auto"/>
        <w:rPr>
          <w:rFonts w:cstheme="minorHAnsi"/>
          <w:sz w:val="20"/>
          <w:szCs w:val="20"/>
        </w:rPr>
      </w:pPr>
      <w:r>
        <w:rPr>
          <w:rFonts w:cstheme="minorHAnsi"/>
          <w:sz w:val="20"/>
          <w:szCs w:val="20"/>
        </w:rPr>
        <w:t xml:space="preserve">A current copy of the SDS for </w:t>
      </w:r>
      <w:r w:rsidR="0041092F">
        <w:rPr>
          <w:rFonts w:cstheme="minorHAnsi"/>
          <w:sz w:val="20"/>
          <w:szCs w:val="20"/>
        </w:rPr>
        <w:t>perchloric acid</w:t>
      </w:r>
      <w:r>
        <w:rPr>
          <w:rFonts w:cstheme="minorHAnsi"/>
          <w:sz w:val="20"/>
          <w:szCs w:val="20"/>
        </w:rPr>
        <w:t xml:space="preserve"> must be made available to all personnel working in the laboratory at all times.</w:t>
      </w:r>
    </w:p>
    <w:p w14:paraId="2DFB3F8B" w14:textId="77777777" w:rsidR="00692BF2" w:rsidRPr="004A01C6" w:rsidRDefault="00692BF2" w:rsidP="00692BF2">
      <w:pPr>
        <w:pStyle w:val="ListParagraph"/>
        <w:numPr>
          <w:ilvl w:val="0"/>
          <w:numId w:val="25"/>
        </w:numPr>
        <w:spacing w:before="120" w:after="120" w:line="288" w:lineRule="auto"/>
        <w:rPr>
          <w:rFonts w:cstheme="minorHAnsi"/>
          <w:color w:val="FF0000"/>
          <w:sz w:val="20"/>
          <w:szCs w:val="20"/>
        </w:rPr>
      </w:pPr>
      <w:r w:rsidRPr="00905D96">
        <w:rPr>
          <w:rFonts w:cstheme="minorHAnsi"/>
          <w:color w:val="000000" w:themeColor="text1"/>
          <w:sz w:val="20"/>
          <w:szCs w:val="20"/>
        </w:rPr>
        <w:t>Containers should remain closed when not in use</w:t>
      </w:r>
      <w:r>
        <w:rPr>
          <w:rFonts w:cstheme="minorHAnsi"/>
          <w:color w:val="000000" w:themeColor="text1"/>
          <w:sz w:val="20"/>
          <w:szCs w:val="20"/>
        </w:rPr>
        <w:t xml:space="preserve">. </w:t>
      </w:r>
    </w:p>
    <w:p w14:paraId="37CCFA02" w14:textId="3004E4BD" w:rsidR="00692BF2" w:rsidRPr="004A01C6" w:rsidRDefault="00692BF2" w:rsidP="00692BF2">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 xml:space="preserve">Transport all corrosives in secondary containment, such as </w:t>
      </w:r>
      <w:r w:rsidR="00CF0554">
        <w:rPr>
          <w:rFonts w:cstheme="minorHAnsi"/>
          <w:color w:val="000000" w:themeColor="text1"/>
          <w:sz w:val="20"/>
          <w:szCs w:val="20"/>
        </w:rPr>
        <w:t>glass or porcelain.</w:t>
      </w:r>
    </w:p>
    <w:p w14:paraId="51E53B60" w14:textId="021EDF45" w:rsidR="00C406D4" w:rsidRPr="00272300" w:rsidRDefault="000E228A" w:rsidP="00272300">
      <w:pPr>
        <w:pStyle w:val="Heading1"/>
        <w:rPr>
          <w:rFonts w:ascii="Calibri" w:hAnsi="Calibri" w:cs="Calibri"/>
          <w:b/>
        </w:rPr>
      </w:pPr>
      <w:r w:rsidRPr="00272300">
        <w:rPr>
          <w:rFonts w:ascii="Calibri" w:hAnsi="Calibri" w:cs="Calibri"/>
          <w:b/>
        </w:rPr>
        <w:lastRenderedPageBreak/>
        <w:t xml:space="preserve">Section </w:t>
      </w:r>
      <w:r w:rsidR="0041092F">
        <w:rPr>
          <w:rFonts w:ascii="Calibri" w:hAnsi="Calibri" w:cs="Calibri"/>
          <w:b/>
        </w:rPr>
        <w:t>5</w:t>
      </w:r>
      <w:r w:rsidRPr="00272300">
        <w:rPr>
          <w:rFonts w:ascii="Calibri" w:hAnsi="Calibri" w:cs="Calibri"/>
          <w:b/>
        </w:rPr>
        <w:t xml:space="preserve"> – </w:t>
      </w:r>
      <w:r w:rsidR="00C406D4" w:rsidRPr="00272300">
        <w:rPr>
          <w:rFonts w:ascii="Calibri" w:hAnsi="Calibri" w:cs="Calibri"/>
          <w:b/>
        </w:rPr>
        <w:t>Spill and Accident Procedure</w:t>
      </w:r>
      <w:r w:rsidR="00553E58" w:rsidRPr="00272300">
        <w:rPr>
          <w:rFonts w:ascii="Calibri" w:hAnsi="Calibri" w:cs="Calibri"/>
          <w:b/>
        </w:rPr>
        <w:t>s</w:t>
      </w:r>
      <w:r w:rsidR="00C406D4" w:rsidRPr="00272300">
        <w:rPr>
          <w:rFonts w:ascii="Calibri" w:hAnsi="Calibri" w:cs="Calibri"/>
          <w:b/>
        </w:rPr>
        <w:t xml:space="preserve"> </w:t>
      </w:r>
    </w:p>
    <w:p w14:paraId="40246665" w14:textId="3A36D5E5" w:rsidR="00400866" w:rsidRDefault="00A10F91" w:rsidP="00400866">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w:t>
      </w:r>
      <w:r w:rsidRPr="00A10F91">
        <w:rPr>
          <w:rFonts w:cstheme="minorHAnsi"/>
          <w:color w:val="222222"/>
          <w:sz w:val="20"/>
          <w:szCs w:val="20"/>
        </w:rPr>
        <w:t>Do not attempt to soak up the spill</w:t>
      </w:r>
      <w:r>
        <w:rPr>
          <w:rFonts w:cstheme="minorHAnsi"/>
          <w:color w:val="222222"/>
          <w:sz w:val="20"/>
          <w:szCs w:val="20"/>
        </w:rPr>
        <w:t xml:space="preserve"> using organic materials, such as </w:t>
      </w:r>
      <w:r w:rsidR="00B247E7">
        <w:rPr>
          <w:rFonts w:cstheme="minorHAnsi"/>
          <w:color w:val="222222"/>
          <w:sz w:val="20"/>
          <w:szCs w:val="20"/>
        </w:rPr>
        <w:t>K</w:t>
      </w:r>
      <w:r>
        <w:rPr>
          <w:rFonts w:cstheme="minorHAnsi"/>
          <w:color w:val="222222"/>
          <w:sz w:val="20"/>
          <w:szCs w:val="20"/>
        </w:rPr>
        <w:t>imwipe</w:t>
      </w:r>
      <w:r w:rsidR="00CF0554">
        <w:rPr>
          <w:rFonts w:cstheme="minorHAnsi"/>
          <w:color w:val="222222"/>
          <w:sz w:val="20"/>
          <w:szCs w:val="20"/>
        </w:rPr>
        <w:t>s</w:t>
      </w:r>
      <w:r>
        <w:rPr>
          <w:rFonts w:cstheme="minorHAnsi"/>
          <w:color w:val="222222"/>
          <w:sz w:val="20"/>
          <w:szCs w:val="20"/>
        </w:rPr>
        <w:t xml:space="preserve"> or paper towel</w:t>
      </w:r>
      <w:r w:rsidR="00CF0554">
        <w:rPr>
          <w:rFonts w:cstheme="minorHAnsi"/>
          <w:color w:val="222222"/>
          <w:sz w:val="20"/>
          <w:szCs w:val="20"/>
        </w:rPr>
        <w:t>ing</w:t>
      </w:r>
      <w:r>
        <w:rPr>
          <w:rFonts w:cstheme="minorHAnsi"/>
          <w:color w:val="222222"/>
          <w:sz w:val="20"/>
          <w:szCs w:val="20"/>
        </w:rPr>
        <w:t xml:space="preserve">, as </w:t>
      </w:r>
      <w:r w:rsidRPr="00A10F91">
        <w:rPr>
          <w:rFonts w:cstheme="minorHAnsi"/>
          <w:b/>
          <w:color w:val="222222"/>
          <w:sz w:val="20"/>
          <w:szCs w:val="20"/>
        </w:rPr>
        <w:t>they may cause the</w:t>
      </w:r>
      <w:r>
        <w:rPr>
          <w:rFonts w:cstheme="minorHAnsi"/>
          <w:color w:val="222222"/>
          <w:sz w:val="20"/>
          <w:szCs w:val="20"/>
        </w:rPr>
        <w:t xml:space="preserve"> </w:t>
      </w:r>
      <w:r w:rsidRPr="00A10F91">
        <w:rPr>
          <w:rFonts w:cstheme="minorHAnsi"/>
          <w:b/>
          <w:color w:val="222222"/>
          <w:sz w:val="20"/>
          <w:szCs w:val="20"/>
        </w:rPr>
        <w:t>perchloric acid to</w:t>
      </w:r>
      <w:r>
        <w:rPr>
          <w:rFonts w:cstheme="minorHAnsi"/>
          <w:color w:val="222222"/>
          <w:sz w:val="20"/>
          <w:szCs w:val="20"/>
        </w:rPr>
        <w:t xml:space="preserve"> </w:t>
      </w:r>
      <w:r w:rsidRPr="00A10F91">
        <w:rPr>
          <w:rFonts w:cstheme="minorHAnsi"/>
          <w:b/>
          <w:color w:val="222222"/>
          <w:sz w:val="20"/>
          <w:szCs w:val="20"/>
        </w:rPr>
        <w:t>spontaneously ignite</w:t>
      </w:r>
      <w:r>
        <w:rPr>
          <w:rFonts w:cstheme="minorHAnsi"/>
          <w:color w:val="222222"/>
          <w:sz w:val="20"/>
          <w:szCs w:val="20"/>
        </w:rPr>
        <w:t xml:space="preserve">.  </w:t>
      </w:r>
      <w:r w:rsidR="00400866">
        <w:rPr>
          <w:rFonts w:cstheme="minorHAnsi"/>
          <w:color w:val="222222"/>
          <w:sz w:val="20"/>
          <w:szCs w:val="20"/>
        </w:rPr>
        <w:t xml:space="preserve">If there is an imminent threat of a fire, pull the nearest fire alarm station to evacuate the building and </w:t>
      </w:r>
      <w:r w:rsidR="00400866" w:rsidRPr="00CB1AEE">
        <w:rPr>
          <w:rFonts w:cstheme="minorHAnsi"/>
          <w:b/>
          <w:sz w:val="20"/>
          <w:szCs w:val="20"/>
        </w:rPr>
        <w:t xml:space="preserve">dial </w:t>
      </w:r>
      <w:r w:rsidR="00400866" w:rsidRPr="00CB1AEE">
        <w:rPr>
          <w:rFonts w:cstheme="minorHAnsi"/>
          <w:b/>
          <w:color w:val="FF0000"/>
          <w:sz w:val="20"/>
          <w:szCs w:val="20"/>
        </w:rPr>
        <w:t>911</w:t>
      </w:r>
      <w:r w:rsidR="00400866" w:rsidRPr="00A06BFA">
        <w:rPr>
          <w:rFonts w:cstheme="minorHAnsi"/>
          <w:sz w:val="20"/>
          <w:szCs w:val="20"/>
        </w:rPr>
        <w:t>.</w:t>
      </w:r>
      <w:r w:rsidR="00400866">
        <w:rPr>
          <w:rFonts w:cstheme="minorHAnsi"/>
          <w:sz w:val="20"/>
          <w:szCs w:val="20"/>
        </w:rPr>
        <w:t xml:space="preserve"> If personnel have become exposed and need medical assistance, </w:t>
      </w:r>
      <w:r w:rsidR="00400866" w:rsidRPr="00CB1AEE">
        <w:rPr>
          <w:rFonts w:cstheme="minorHAnsi"/>
          <w:b/>
          <w:sz w:val="20"/>
          <w:szCs w:val="20"/>
        </w:rPr>
        <w:t xml:space="preserve">dial </w:t>
      </w:r>
      <w:r w:rsidR="00400866" w:rsidRPr="00CB1AEE">
        <w:rPr>
          <w:rFonts w:cstheme="minorHAnsi"/>
          <w:b/>
          <w:color w:val="FF0000"/>
          <w:sz w:val="20"/>
          <w:szCs w:val="20"/>
        </w:rPr>
        <w:t>911</w:t>
      </w:r>
      <w:r w:rsidR="00400866" w:rsidRPr="00A06BFA">
        <w:rPr>
          <w:rFonts w:cstheme="minorHAnsi"/>
          <w:sz w:val="20"/>
          <w:szCs w:val="20"/>
        </w:rPr>
        <w:t>.</w:t>
      </w:r>
      <w:r w:rsidR="00400866">
        <w:rPr>
          <w:rFonts w:cstheme="minorHAnsi"/>
          <w:sz w:val="20"/>
          <w:szCs w:val="20"/>
        </w:rPr>
        <w:t xml:space="preserve"> If the spill is minor and does not pose a threat to personnel, contact REM at 49-40121 during normal business hours (Monday – Friday, 7 AM – 4 PM) for spill cleanup assistance (dial 911 if spill occurs after hours and assistance is needed).</w:t>
      </w:r>
    </w:p>
    <w:p w14:paraId="165D1811" w14:textId="32808ED2"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41092F">
        <w:rPr>
          <w:rFonts w:ascii="Calibri" w:hAnsi="Calibri" w:cs="Calibri"/>
          <w:b/>
        </w:rPr>
        <w:t>6</w:t>
      </w:r>
      <w:r w:rsidRPr="00272300">
        <w:rPr>
          <w:rFonts w:ascii="Calibri" w:hAnsi="Calibri" w:cs="Calibri"/>
          <w:b/>
        </w:rPr>
        <w:t xml:space="preserve"> –</w:t>
      </w:r>
      <w:r w:rsidR="00A06BFA" w:rsidRPr="00272300">
        <w:rPr>
          <w:rFonts w:ascii="Calibri" w:hAnsi="Calibri" w:cs="Calibri"/>
          <w:b/>
        </w:rPr>
        <w:t xml:space="preserve"> </w:t>
      </w:r>
      <w:r w:rsidR="00C406D4" w:rsidRPr="00272300">
        <w:rPr>
          <w:rFonts w:ascii="Calibri" w:hAnsi="Calibri" w:cs="Calibri"/>
          <w:b/>
        </w:rPr>
        <w:t>Waste Disposal Procedure</w:t>
      </w:r>
      <w:r w:rsidR="00A06BFA" w:rsidRPr="00272300">
        <w:rPr>
          <w:rFonts w:ascii="Calibri" w:hAnsi="Calibri" w:cs="Calibri"/>
          <w:b/>
        </w:rPr>
        <w:t>s</w:t>
      </w:r>
    </w:p>
    <w:p w14:paraId="79382F76" w14:textId="060E17FB" w:rsidR="00400866" w:rsidRPr="00EC0841" w:rsidRDefault="00400866" w:rsidP="00400866">
      <w:pPr>
        <w:spacing w:before="120" w:after="120" w:line="288" w:lineRule="auto"/>
        <w:rPr>
          <w:rFonts w:cstheme="minorHAnsi"/>
          <w:sz w:val="20"/>
          <w:szCs w:val="20"/>
        </w:rPr>
      </w:pPr>
      <w:r>
        <w:rPr>
          <w:rFonts w:cstheme="minorHAnsi"/>
          <w:sz w:val="20"/>
          <w:szCs w:val="20"/>
        </w:rPr>
        <w:t xml:space="preserve">Store waste </w:t>
      </w:r>
      <w:r w:rsidR="00CF0554">
        <w:rPr>
          <w:rFonts w:cstheme="minorHAnsi"/>
          <w:sz w:val="20"/>
          <w:szCs w:val="20"/>
        </w:rPr>
        <w:t xml:space="preserve">perchloric acid </w:t>
      </w:r>
      <w:r>
        <w:rPr>
          <w:rFonts w:cstheme="minorHAnsi"/>
          <w:sz w:val="20"/>
          <w:szCs w:val="20"/>
        </w:rPr>
        <w:t xml:space="preserve">in closed containers that are properly labeled, and in a designated area. </w:t>
      </w:r>
      <w:r w:rsidR="0041092F">
        <w:rPr>
          <w:rFonts w:cstheme="minorHAnsi"/>
          <w:sz w:val="20"/>
          <w:szCs w:val="20"/>
        </w:rPr>
        <w:t>Perchloric acid</w:t>
      </w:r>
      <w:r>
        <w:rPr>
          <w:rFonts w:cstheme="minorHAnsi"/>
          <w:sz w:val="20"/>
          <w:szCs w:val="20"/>
        </w:rPr>
        <w:t xml:space="preserve"> waste should be segregat</w:t>
      </w:r>
      <w:r w:rsidR="0041092F">
        <w:rPr>
          <w:rFonts w:cstheme="minorHAnsi"/>
          <w:sz w:val="20"/>
          <w:szCs w:val="20"/>
        </w:rPr>
        <w:t>ed from all incompatibles</w:t>
      </w:r>
      <w:r>
        <w:rPr>
          <w:rFonts w:cstheme="minorHAnsi"/>
          <w:sz w:val="20"/>
          <w:szCs w:val="20"/>
        </w:rPr>
        <w:t xml:space="preserve">. No </w:t>
      </w:r>
      <w:r w:rsidR="0041092F">
        <w:rPr>
          <w:rFonts w:cstheme="minorHAnsi"/>
          <w:sz w:val="20"/>
          <w:szCs w:val="20"/>
        </w:rPr>
        <w:t>perchloric acid</w:t>
      </w:r>
      <w:r>
        <w:rPr>
          <w:rFonts w:cstheme="minorHAnsi"/>
          <w:sz w:val="20"/>
          <w:szCs w:val="20"/>
        </w:rPr>
        <w:t xml:space="preserve"> wastes are permitted to be poured down the drain. Complete a Chemical Waste Pickup Request Form to arrange for disposal by REM; detailed instructions are provided at the following link: </w:t>
      </w:r>
      <w:hyperlink r:id="rId11" w:history="1">
        <w:r w:rsidRPr="00177396">
          <w:rPr>
            <w:rStyle w:val="Hyperlink"/>
            <w:rFonts w:cstheme="minorHAnsi"/>
            <w:sz w:val="20"/>
            <w:szCs w:val="20"/>
          </w:rPr>
          <w:t>http://www.purdue.edu/ehps/rem/hmm/chemwaste.htm</w:t>
        </w:r>
      </w:hyperlink>
      <w:r>
        <w:rPr>
          <w:rFonts w:cstheme="minorHAnsi"/>
          <w:sz w:val="20"/>
          <w:szCs w:val="20"/>
        </w:rPr>
        <w:t xml:space="preserve">. </w:t>
      </w:r>
    </w:p>
    <w:p w14:paraId="36608F65" w14:textId="0DBBA715" w:rsidR="00C406D4" w:rsidRPr="00272300" w:rsidRDefault="00A06BFA" w:rsidP="00272300">
      <w:pPr>
        <w:pStyle w:val="Heading1"/>
        <w:rPr>
          <w:rFonts w:ascii="Calibri" w:hAnsi="Calibri" w:cs="Calibri"/>
          <w:b/>
        </w:rPr>
      </w:pPr>
      <w:r w:rsidRPr="00272300">
        <w:rPr>
          <w:rFonts w:ascii="Calibri" w:hAnsi="Calibri" w:cs="Calibri"/>
          <w:b/>
        </w:rPr>
        <w:t xml:space="preserve">Section </w:t>
      </w:r>
      <w:r w:rsidR="0041092F">
        <w:rPr>
          <w:rFonts w:ascii="Calibri" w:hAnsi="Calibri" w:cs="Calibri"/>
          <w:b/>
        </w:rPr>
        <w:t>7</w:t>
      </w:r>
      <w:r w:rsidRPr="00272300">
        <w:rPr>
          <w:rFonts w:ascii="Calibri" w:hAnsi="Calibri" w:cs="Calibri"/>
          <w:b/>
        </w:rPr>
        <w:t xml:space="preserve"> – </w:t>
      </w:r>
      <w:r w:rsidR="00C406D4" w:rsidRPr="00272300">
        <w:rPr>
          <w:rFonts w:ascii="Calibri" w:hAnsi="Calibri" w:cs="Calibri"/>
          <w:b/>
        </w:rPr>
        <w:t>Protocol</w:t>
      </w:r>
      <w:r w:rsidR="00C060FA" w:rsidRPr="00272300">
        <w:rPr>
          <w:rFonts w:ascii="Calibri" w:hAnsi="Calibri" w:cs="Calibri"/>
          <w:b/>
        </w:rPr>
        <w:t xml:space="preserve"> </w:t>
      </w:r>
      <w:r w:rsidR="00C060FA" w:rsidRPr="00FB173A">
        <w:rPr>
          <w:rFonts w:ascii="Calibri" w:hAnsi="Calibri" w:cs="Calibri"/>
          <w:b/>
          <w:color w:val="FF0000"/>
        </w:rPr>
        <w:t>(</w:t>
      </w:r>
      <w:r w:rsidR="00E72F6F" w:rsidRPr="00FB173A">
        <w:rPr>
          <w:rFonts w:ascii="Calibri" w:hAnsi="Calibri" w:cs="Calibri"/>
          <w:b/>
          <w:color w:val="FF0000"/>
        </w:rPr>
        <w:t>Additional lab protocol may be added here</w:t>
      </w:r>
      <w:r w:rsidR="00C060FA" w:rsidRPr="00FB173A">
        <w:rPr>
          <w:rFonts w:ascii="Calibri" w:hAnsi="Calibri" w:cs="Calibri"/>
          <w:b/>
          <w:color w:val="FF0000"/>
        </w:rPr>
        <w:t>)</w:t>
      </w:r>
    </w:p>
    <w:sdt>
      <w:sdtPr>
        <w:rPr>
          <w:rFonts w:cstheme="minorHAnsi"/>
          <w:b/>
        </w:rPr>
        <w:id w:val="-1412315417"/>
      </w:sdtPr>
      <w:sdtEndPr/>
      <w:sdtContent>
        <w:p w14:paraId="3169E15F" w14:textId="77777777" w:rsidR="00C406D4" w:rsidRPr="00DC7D29" w:rsidRDefault="003C0878"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1340BE9D"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 xml:space="preserve">Any deviation from this SOP requires approval from </w:t>
      </w:r>
      <w:r w:rsidR="003C1B0B">
        <w:rPr>
          <w:rFonts w:cstheme="minorHAnsi"/>
          <w:sz w:val="20"/>
          <w:szCs w:val="20"/>
        </w:rPr>
        <w:t>Principal Investigator</w:t>
      </w:r>
      <w:r w:rsidRPr="00DC7D29">
        <w:rPr>
          <w:rFonts w:cstheme="minorHAnsi"/>
          <w:sz w:val="20"/>
          <w:szCs w:val="20"/>
        </w:rPr>
        <w:t>.</w:t>
      </w:r>
      <w:r w:rsidR="00DF4A6C" w:rsidRPr="00DC7D29">
        <w:rPr>
          <w:rFonts w:cstheme="minorHAnsi"/>
          <w:sz w:val="20"/>
          <w:szCs w:val="20"/>
        </w:rPr>
        <w:tab/>
      </w:r>
    </w:p>
    <w:p w14:paraId="6E21F2EE" w14:textId="344B2142" w:rsidR="00803871" w:rsidRPr="00272300" w:rsidRDefault="00A06BFA" w:rsidP="00272300">
      <w:pPr>
        <w:pStyle w:val="Heading1"/>
        <w:rPr>
          <w:rFonts w:ascii="Calibri" w:hAnsi="Calibri" w:cs="Calibri"/>
          <w:b/>
        </w:rPr>
      </w:pPr>
      <w:r w:rsidRPr="00272300">
        <w:rPr>
          <w:rFonts w:ascii="Calibri" w:hAnsi="Calibri" w:cs="Calibri"/>
          <w:b/>
        </w:rPr>
        <w:t xml:space="preserve">Section </w:t>
      </w:r>
      <w:r w:rsidR="0041092F">
        <w:rPr>
          <w:rFonts w:ascii="Calibri" w:hAnsi="Calibri" w:cs="Calibri"/>
          <w:b/>
        </w:rPr>
        <w:t>8</w:t>
      </w:r>
      <w:r w:rsidRPr="00272300">
        <w:rPr>
          <w:rFonts w:ascii="Calibri" w:hAnsi="Calibri" w:cs="Calibri"/>
          <w:b/>
        </w:rPr>
        <w:t xml:space="preserve"> – </w:t>
      </w:r>
      <w:r w:rsidR="00803871" w:rsidRPr="00272300">
        <w:rPr>
          <w:rFonts w:ascii="Calibri" w:hAnsi="Calibri" w:cs="Calibri"/>
          <w:b/>
        </w:rPr>
        <w:t xml:space="preserve">Documentation of Training </w:t>
      </w:r>
      <w:r w:rsidR="00803871" w:rsidRPr="00272300">
        <w:rPr>
          <w:rFonts w:ascii="Calibri" w:hAnsi="Calibri" w:cs="Calibri"/>
          <w:b/>
          <w:color w:val="FF0000"/>
          <w:sz w:val="20"/>
        </w:rPr>
        <w:t>(signature of all users is required)</w:t>
      </w:r>
    </w:p>
    <w:p w14:paraId="06997570" w14:textId="4209EA73" w:rsidR="00400866" w:rsidRPr="00DC7D29" w:rsidRDefault="00400866" w:rsidP="00400866">
      <w:pPr>
        <w:spacing w:before="120" w:after="120" w:line="288" w:lineRule="auto"/>
        <w:rPr>
          <w:rFonts w:cstheme="minorHAnsi"/>
          <w:sz w:val="20"/>
          <w:szCs w:val="20"/>
        </w:rPr>
      </w:pPr>
      <w:r w:rsidRPr="00B361B4">
        <w:rPr>
          <w:rFonts w:cstheme="minorHAnsi"/>
          <w:sz w:val="20"/>
          <w:szCs w:val="20"/>
        </w:rPr>
        <w:t xml:space="preserve">Prior to conducting any work with </w:t>
      </w:r>
      <w:r w:rsidR="003509F3">
        <w:rPr>
          <w:rFonts w:cstheme="minorHAnsi"/>
          <w:color w:val="222222"/>
          <w:sz w:val="20"/>
          <w:szCs w:val="20"/>
        </w:rPr>
        <w:t>perchloric acid</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9D1F3E">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400866" w:rsidRPr="00DC7D29" w14:paraId="0EC0F229" w14:textId="77777777" w:rsidTr="00603D2A">
        <w:trPr>
          <w:trHeight w:val="576"/>
          <w:tblHeader/>
        </w:trPr>
        <w:sdt>
          <w:sdtPr>
            <w:rPr>
              <w:rFonts w:cstheme="minorHAnsi"/>
              <w:b/>
              <w:sz w:val="24"/>
              <w:szCs w:val="24"/>
            </w:rPr>
            <w:id w:val="2142387207"/>
            <w:showingPlcHdr/>
          </w:sdtPr>
          <w:sdtEndPr/>
          <w:sdtContent>
            <w:tc>
              <w:tcPr>
                <w:tcW w:w="3978" w:type="dxa"/>
              </w:tcPr>
              <w:p w14:paraId="0C2F4977" w14:textId="77777777" w:rsidR="00400866" w:rsidRPr="00DC7D29" w:rsidRDefault="00400866" w:rsidP="00603D2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D220B89" w14:textId="77777777" w:rsidR="00400866" w:rsidRPr="00DC7D29" w:rsidRDefault="00400866" w:rsidP="00603D2A">
            <w:pPr>
              <w:spacing w:before="120" w:after="120" w:line="288" w:lineRule="auto"/>
              <w:rPr>
                <w:rFonts w:cstheme="minorHAnsi"/>
                <w:b/>
                <w:sz w:val="24"/>
                <w:szCs w:val="24"/>
              </w:rPr>
            </w:pPr>
          </w:p>
        </w:tc>
        <w:sdt>
          <w:sdtPr>
            <w:rPr>
              <w:rFonts w:cstheme="minorHAnsi"/>
              <w:b/>
              <w:sz w:val="24"/>
              <w:szCs w:val="24"/>
            </w:rPr>
            <w:id w:val="837896790"/>
            <w:showingPlcHdr/>
            <w:date>
              <w:dateFormat w:val="M/d/yyyy"/>
              <w:lid w:val="en-US"/>
              <w:storeMappedDataAs w:val="dateTime"/>
              <w:calendar w:val="gregorian"/>
            </w:date>
          </w:sdtPr>
          <w:sdtEndPr/>
          <w:sdtContent>
            <w:tc>
              <w:tcPr>
                <w:tcW w:w="2178" w:type="dxa"/>
              </w:tcPr>
              <w:p w14:paraId="6E214E2C" w14:textId="77777777" w:rsidR="00400866" w:rsidRPr="00DC7D29" w:rsidRDefault="00400866" w:rsidP="00603D2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A668F" w:rsidRPr="00DC7D29" w14:paraId="3CF30789" w14:textId="77777777" w:rsidTr="003A668F">
        <w:trPr>
          <w:trHeight w:val="576"/>
        </w:trPr>
        <w:sdt>
          <w:sdtPr>
            <w:rPr>
              <w:rFonts w:cstheme="minorHAnsi"/>
              <w:b/>
              <w:sz w:val="24"/>
              <w:szCs w:val="24"/>
            </w:rPr>
            <w:id w:val="819163180"/>
            <w:showingPlcHdr/>
          </w:sdtPr>
          <w:sdtEndPr/>
          <w:sdtContent>
            <w:tc>
              <w:tcPr>
                <w:tcW w:w="3978" w:type="dxa"/>
              </w:tcPr>
              <w:p w14:paraId="1EC8ADD6"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13C1A8B6" w14:textId="77777777" w:rsidR="003A668F" w:rsidRPr="00DC7D29" w:rsidRDefault="003A668F" w:rsidP="00D02A0B">
            <w:pPr>
              <w:spacing w:before="120" w:after="120" w:line="288" w:lineRule="auto"/>
              <w:rPr>
                <w:rFonts w:cstheme="minorHAnsi"/>
                <w:b/>
                <w:sz w:val="24"/>
                <w:szCs w:val="24"/>
              </w:rPr>
            </w:pPr>
          </w:p>
        </w:tc>
        <w:sdt>
          <w:sdtPr>
            <w:rPr>
              <w:rFonts w:cstheme="minorHAnsi"/>
              <w:b/>
              <w:sz w:val="24"/>
              <w:szCs w:val="24"/>
            </w:rPr>
            <w:id w:val="-1342706874"/>
            <w:showingPlcHdr/>
            <w:date>
              <w:dateFormat w:val="M/d/yyyy"/>
              <w:lid w:val="en-US"/>
              <w:storeMappedDataAs w:val="dateTime"/>
              <w:calendar w:val="gregorian"/>
            </w:date>
          </w:sdtPr>
          <w:sdtEndPr/>
          <w:sdtContent>
            <w:tc>
              <w:tcPr>
                <w:tcW w:w="2178" w:type="dxa"/>
              </w:tcPr>
              <w:p w14:paraId="077209EA"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A668F" w:rsidRPr="00DC7D29" w14:paraId="36D2B367" w14:textId="77777777" w:rsidTr="003A668F">
        <w:trPr>
          <w:trHeight w:val="576"/>
        </w:trPr>
        <w:sdt>
          <w:sdtPr>
            <w:rPr>
              <w:rFonts w:cstheme="minorHAnsi"/>
              <w:b/>
              <w:sz w:val="24"/>
              <w:szCs w:val="24"/>
            </w:rPr>
            <w:id w:val="-1528179192"/>
            <w:showingPlcHdr/>
          </w:sdtPr>
          <w:sdtEndPr/>
          <w:sdtContent>
            <w:tc>
              <w:tcPr>
                <w:tcW w:w="3978" w:type="dxa"/>
              </w:tcPr>
              <w:p w14:paraId="593DC0F9"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121051F" w14:textId="77777777" w:rsidR="003A668F" w:rsidRPr="00DC7D29" w:rsidRDefault="003A668F" w:rsidP="00D02A0B">
            <w:pPr>
              <w:spacing w:before="120" w:after="120" w:line="288" w:lineRule="auto"/>
              <w:rPr>
                <w:rFonts w:cstheme="minorHAnsi"/>
                <w:b/>
                <w:sz w:val="24"/>
                <w:szCs w:val="24"/>
              </w:rPr>
            </w:pPr>
          </w:p>
        </w:tc>
        <w:sdt>
          <w:sdtPr>
            <w:rPr>
              <w:rFonts w:cstheme="minorHAnsi"/>
              <w:b/>
              <w:sz w:val="24"/>
              <w:szCs w:val="24"/>
            </w:rPr>
            <w:id w:val="1670453620"/>
            <w:showingPlcHdr/>
            <w:date>
              <w:dateFormat w:val="M/d/yyyy"/>
              <w:lid w:val="en-US"/>
              <w:storeMappedDataAs w:val="dateTime"/>
              <w:calendar w:val="gregorian"/>
            </w:date>
          </w:sdtPr>
          <w:sdtEndPr/>
          <w:sdtContent>
            <w:tc>
              <w:tcPr>
                <w:tcW w:w="2178" w:type="dxa"/>
              </w:tcPr>
              <w:p w14:paraId="5ACE48FB"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A668F" w:rsidRPr="00DC7D29" w14:paraId="04780036" w14:textId="77777777" w:rsidTr="003A668F">
        <w:trPr>
          <w:trHeight w:val="576"/>
        </w:trPr>
        <w:sdt>
          <w:sdtPr>
            <w:rPr>
              <w:rFonts w:cstheme="minorHAnsi"/>
              <w:b/>
              <w:sz w:val="24"/>
              <w:szCs w:val="24"/>
            </w:rPr>
            <w:id w:val="-1737318966"/>
            <w:showingPlcHdr/>
          </w:sdtPr>
          <w:sdtEndPr/>
          <w:sdtContent>
            <w:tc>
              <w:tcPr>
                <w:tcW w:w="3978" w:type="dxa"/>
              </w:tcPr>
              <w:p w14:paraId="53DCAC1C"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3C399D8" w14:textId="77777777" w:rsidR="003A668F" w:rsidRPr="00DC7D29" w:rsidRDefault="003A668F" w:rsidP="00D02A0B">
            <w:pPr>
              <w:spacing w:before="120" w:after="120" w:line="288" w:lineRule="auto"/>
              <w:rPr>
                <w:rFonts w:cstheme="minorHAnsi"/>
                <w:b/>
                <w:sz w:val="24"/>
                <w:szCs w:val="24"/>
              </w:rPr>
            </w:pPr>
          </w:p>
        </w:tc>
        <w:sdt>
          <w:sdtPr>
            <w:rPr>
              <w:rFonts w:cstheme="minorHAnsi"/>
              <w:b/>
              <w:sz w:val="24"/>
              <w:szCs w:val="24"/>
            </w:rPr>
            <w:id w:val="-1625604656"/>
            <w:showingPlcHdr/>
            <w:date>
              <w:dateFormat w:val="M/d/yyyy"/>
              <w:lid w:val="en-US"/>
              <w:storeMappedDataAs w:val="dateTime"/>
              <w:calendar w:val="gregorian"/>
            </w:date>
          </w:sdtPr>
          <w:sdtEndPr/>
          <w:sdtContent>
            <w:tc>
              <w:tcPr>
                <w:tcW w:w="2178" w:type="dxa"/>
              </w:tcPr>
              <w:p w14:paraId="11F1CDFC" w14:textId="77777777" w:rsidR="003A668F" w:rsidRPr="00DC7D29" w:rsidRDefault="003A668F" w:rsidP="00D02A0B">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C34C5D" w:rsidRPr="00DC7D29" w14:paraId="1773FD73" w14:textId="77777777" w:rsidTr="003A668F">
        <w:trPr>
          <w:trHeight w:val="576"/>
        </w:trPr>
        <w:sdt>
          <w:sdtPr>
            <w:rPr>
              <w:rFonts w:cstheme="minorHAnsi"/>
              <w:b/>
              <w:sz w:val="24"/>
              <w:szCs w:val="24"/>
            </w:rPr>
            <w:id w:val="-369848248"/>
            <w:showingPlcHdr/>
          </w:sdtPr>
          <w:sdtEndPr/>
          <w:sdtContent>
            <w:tc>
              <w:tcPr>
                <w:tcW w:w="3978" w:type="dxa"/>
              </w:tcPr>
              <w:p w14:paraId="5BE35FAB" w14:textId="7FB2D075" w:rsidR="00C34C5D" w:rsidRDefault="00C34C5D" w:rsidP="00D02A0B">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CDA1CE1" w14:textId="77777777" w:rsidR="00C34C5D" w:rsidRPr="00DC7D29" w:rsidRDefault="00C34C5D" w:rsidP="00D02A0B">
            <w:pPr>
              <w:spacing w:before="120" w:after="120" w:line="288" w:lineRule="auto"/>
              <w:rPr>
                <w:rFonts w:cstheme="minorHAnsi"/>
                <w:b/>
                <w:sz w:val="24"/>
                <w:szCs w:val="24"/>
              </w:rPr>
            </w:pPr>
          </w:p>
        </w:tc>
        <w:sdt>
          <w:sdtPr>
            <w:rPr>
              <w:rFonts w:cstheme="minorHAnsi"/>
              <w:b/>
              <w:sz w:val="24"/>
              <w:szCs w:val="24"/>
            </w:rPr>
            <w:id w:val="-2020993350"/>
            <w:showingPlcHdr/>
            <w:date>
              <w:dateFormat w:val="M/d/yyyy"/>
              <w:lid w:val="en-US"/>
              <w:storeMappedDataAs w:val="dateTime"/>
              <w:calendar w:val="gregorian"/>
            </w:date>
          </w:sdtPr>
          <w:sdtEndPr/>
          <w:sdtContent>
            <w:tc>
              <w:tcPr>
                <w:tcW w:w="2178" w:type="dxa"/>
              </w:tcPr>
              <w:p w14:paraId="1692C3F3" w14:textId="4AA68E22" w:rsidR="00C34C5D" w:rsidRDefault="00C34C5D" w:rsidP="00D02A0B">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400866">
      <w:pPr>
        <w:spacing w:before="120" w:after="120" w:line="288" w:lineRule="auto"/>
        <w:rPr>
          <w:rFonts w:cstheme="minorHAnsi"/>
          <w:b/>
          <w:sz w:val="24"/>
          <w:szCs w:val="24"/>
        </w:rPr>
      </w:pPr>
    </w:p>
    <w:sectPr w:rsidR="00D8294B" w:rsidRPr="00DC7D29" w:rsidSect="00C4534E">
      <w:headerReference w:type="default" r:id="rId12"/>
      <w:footerReference w:type="default" r:id="rId13"/>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A73DE" w14:textId="77777777" w:rsidR="00697E27" w:rsidRDefault="00697E27" w:rsidP="00E83E8B">
      <w:pPr>
        <w:spacing w:after="0" w:line="240" w:lineRule="auto"/>
      </w:pPr>
      <w:r>
        <w:separator/>
      </w:r>
    </w:p>
  </w:endnote>
  <w:endnote w:type="continuationSeparator" w:id="0">
    <w:p w14:paraId="7A95EB8C" w14:textId="77777777" w:rsidR="00697E27" w:rsidRDefault="00697E2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DA90" w14:textId="322AEB71" w:rsidR="00A06BFA" w:rsidRPr="00AD2BF0" w:rsidRDefault="00B70C60">
    <w:pPr>
      <w:pStyle w:val="Footer"/>
      <w:rPr>
        <w:rFonts w:eastAsia="Times New Roman" w:cstheme="minorHAnsi"/>
        <w:color w:val="222222"/>
        <w:sz w:val="20"/>
        <w:szCs w:val="20"/>
        <w:shd w:val="clear" w:color="auto" w:fill="FFFFFF"/>
      </w:rPr>
    </w:pPr>
    <w:r>
      <w:rPr>
        <w:rFonts w:cstheme="minorHAnsi"/>
        <w:sz w:val="18"/>
        <w:szCs w:val="18"/>
      </w:rPr>
      <w:t>Perchloric acid</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3C0878">
          <w:rPr>
            <w:rFonts w:cstheme="minorHAnsi"/>
            <w:noProof/>
            <w:sz w:val="18"/>
            <w:szCs w:val="18"/>
          </w:rPr>
          <w:t>1</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F429E5">
              <w:rPr>
                <w:rFonts w:cstheme="minorHAnsi"/>
                <w:noProof/>
                <w:sz w:val="18"/>
                <w:szCs w:val="18"/>
              </w:rPr>
              <w:t>11/11/2015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0E8B3" w14:textId="77777777" w:rsidR="00697E27" w:rsidRDefault="00697E27" w:rsidP="00E83E8B">
      <w:pPr>
        <w:spacing w:after="0" w:line="240" w:lineRule="auto"/>
      </w:pPr>
      <w:r>
        <w:separator/>
      </w:r>
    </w:p>
  </w:footnote>
  <w:footnote w:type="continuationSeparator" w:id="0">
    <w:p w14:paraId="78450C0D" w14:textId="77777777" w:rsidR="00697E27" w:rsidRDefault="00697E27"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0"/>
  </w:num>
  <w:num w:numId="3">
    <w:abstractNumId w:val="2"/>
  </w:num>
  <w:num w:numId="4">
    <w:abstractNumId w:val="4"/>
  </w:num>
  <w:num w:numId="5">
    <w:abstractNumId w:val="24"/>
  </w:num>
  <w:num w:numId="6">
    <w:abstractNumId w:val="23"/>
  </w:num>
  <w:num w:numId="7">
    <w:abstractNumId w:val="28"/>
  </w:num>
  <w:num w:numId="8">
    <w:abstractNumId w:val="30"/>
  </w:num>
  <w:num w:numId="9">
    <w:abstractNumId w:val="14"/>
  </w:num>
  <w:num w:numId="10">
    <w:abstractNumId w:val="17"/>
  </w:num>
  <w:num w:numId="11">
    <w:abstractNumId w:val="6"/>
  </w:num>
  <w:num w:numId="12">
    <w:abstractNumId w:val="26"/>
  </w:num>
  <w:num w:numId="13">
    <w:abstractNumId w:val="9"/>
  </w:num>
  <w:num w:numId="14">
    <w:abstractNumId w:val="15"/>
  </w:num>
  <w:num w:numId="15">
    <w:abstractNumId w:val="16"/>
  </w:num>
  <w:num w:numId="16">
    <w:abstractNumId w:val="1"/>
  </w:num>
  <w:num w:numId="17">
    <w:abstractNumId w:val="12"/>
  </w:num>
  <w:num w:numId="18">
    <w:abstractNumId w:val="22"/>
  </w:num>
  <w:num w:numId="19">
    <w:abstractNumId w:val="29"/>
  </w:num>
  <w:num w:numId="20">
    <w:abstractNumId w:val="25"/>
  </w:num>
  <w:num w:numId="21">
    <w:abstractNumId w:val="3"/>
  </w:num>
  <w:num w:numId="22">
    <w:abstractNumId w:val="20"/>
  </w:num>
  <w:num w:numId="23">
    <w:abstractNumId w:val="13"/>
  </w:num>
  <w:num w:numId="24">
    <w:abstractNumId w:val="18"/>
  </w:num>
  <w:num w:numId="25">
    <w:abstractNumId w:val="11"/>
  </w:num>
  <w:num w:numId="26">
    <w:abstractNumId w:val="8"/>
  </w:num>
  <w:num w:numId="27">
    <w:abstractNumId w:val="5"/>
  </w:num>
  <w:num w:numId="28">
    <w:abstractNumId w:val="7"/>
  </w:num>
  <w:num w:numId="29">
    <w:abstractNumId w:val="0"/>
  </w:num>
  <w:num w:numId="30">
    <w:abstractNumId w:val="21"/>
  </w:num>
  <w:num w:numId="31">
    <w:abstractNumId w:val="27"/>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216B0"/>
    <w:rsid w:val="00021E1B"/>
    <w:rsid w:val="00036CD3"/>
    <w:rsid w:val="00042BE9"/>
    <w:rsid w:val="000445D0"/>
    <w:rsid w:val="00047B1A"/>
    <w:rsid w:val="000513BB"/>
    <w:rsid w:val="00055AD9"/>
    <w:rsid w:val="0006218F"/>
    <w:rsid w:val="000667C6"/>
    <w:rsid w:val="000A0139"/>
    <w:rsid w:val="000B6958"/>
    <w:rsid w:val="000C7862"/>
    <w:rsid w:val="000D3467"/>
    <w:rsid w:val="000D5EF1"/>
    <w:rsid w:val="000D6D3D"/>
    <w:rsid w:val="000E228A"/>
    <w:rsid w:val="000E2D1D"/>
    <w:rsid w:val="000F1A7E"/>
    <w:rsid w:val="000F5131"/>
    <w:rsid w:val="000F6DA5"/>
    <w:rsid w:val="000F6E14"/>
    <w:rsid w:val="0011462E"/>
    <w:rsid w:val="00120D9A"/>
    <w:rsid w:val="00125B94"/>
    <w:rsid w:val="00151F3F"/>
    <w:rsid w:val="00171722"/>
    <w:rsid w:val="00174DC9"/>
    <w:rsid w:val="00185B20"/>
    <w:rsid w:val="0019226E"/>
    <w:rsid w:val="001932B2"/>
    <w:rsid w:val="001A303D"/>
    <w:rsid w:val="001A7807"/>
    <w:rsid w:val="001C2D02"/>
    <w:rsid w:val="001C40A7"/>
    <w:rsid w:val="001C51C3"/>
    <w:rsid w:val="001C7BB9"/>
    <w:rsid w:val="001D0366"/>
    <w:rsid w:val="001D3E5D"/>
    <w:rsid w:val="001E1098"/>
    <w:rsid w:val="002006B0"/>
    <w:rsid w:val="002038B8"/>
    <w:rsid w:val="0022345A"/>
    <w:rsid w:val="002369A3"/>
    <w:rsid w:val="00245E50"/>
    <w:rsid w:val="00253494"/>
    <w:rsid w:val="00262C95"/>
    <w:rsid w:val="00263ED1"/>
    <w:rsid w:val="00265CA6"/>
    <w:rsid w:val="002677E7"/>
    <w:rsid w:val="00272300"/>
    <w:rsid w:val="00274145"/>
    <w:rsid w:val="00293660"/>
    <w:rsid w:val="002A11BF"/>
    <w:rsid w:val="002A7020"/>
    <w:rsid w:val="002C4A8E"/>
    <w:rsid w:val="002D5566"/>
    <w:rsid w:val="002D6A72"/>
    <w:rsid w:val="002E0D97"/>
    <w:rsid w:val="002E0EF3"/>
    <w:rsid w:val="002E1A27"/>
    <w:rsid w:val="002E2C06"/>
    <w:rsid w:val="002E3C00"/>
    <w:rsid w:val="00315CB3"/>
    <w:rsid w:val="003467F1"/>
    <w:rsid w:val="00347361"/>
    <w:rsid w:val="00350435"/>
    <w:rsid w:val="003509F3"/>
    <w:rsid w:val="00351146"/>
    <w:rsid w:val="00352F12"/>
    <w:rsid w:val="00355D5D"/>
    <w:rsid w:val="00363BCA"/>
    <w:rsid w:val="00366414"/>
    <w:rsid w:val="00366DA6"/>
    <w:rsid w:val="0037554D"/>
    <w:rsid w:val="00377CE8"/>
    <w:rsid w:val="003904D4"/>
    <w:rsid w:val="003950E9"/>
    <w:rsid w:val="003A6550"/>
    <w:rsid w:val="003A668F"/>
    <w:rsid w:val="003A6959"/>
    <w:rsid w:val="003B5476"/>
    <w:rsid w:val="003C0878"/>
    <w:rsid w:val="003C1B0B"/>
    <w:rsid w:val="003E1CFB"/>
    <w:rsid w:val="003F1BDE"/>
    <w:rsid w:val="003F564F"/>
    <w:rsid w:val="003F5D18"/>
    <w:rsid w:val="00400866"/>
    <w:rsid w:val="0041092F"/>
    <w:rsid w:val="00411845"/>
    <w:rsid w:val="00426401"/>
    <w:rsid w:val="00427421"/>
    <w:rsid w:val="00444F63"/>
    <w:rsid w:val="00447272"/>
    <w:rsid w:val="00452088"/>
    <w:rsid w:val="00452BD7"/>
    <w:rsid w:val="00456E72"/>
    <w:rsid w:val="00457753"/>
    <w:rsid w:val="00460CD2"/>
    <w:rsid w:val="00463346"/>
    <w:rsid w:val="00470243"/>
    <w:rsid w:val="00471562"/>
    <w:rsid w:val="004929A2"/>
    <w:rsid w:val="00495971"/>
    <w:rsid w:val="00495F74"/>
    <w:rsid w:val="004A01C6"/>
    <w:rsid w:val="004A4D32"/>
    <w:rsid w:val="004B29A0"/>
    <w:rsid w:val="004B6C5A"/>
    <w:rsid w:val="004E29EA"/>
    <w:rsid w:val="005042BC"/>
    <w:rsid w:val="00507560"/>
    <w:rsid w:val="0051761D"/>
    <w:rsid w:val="0052121D"/>
    <w:rsid w:val="00530E90"/>
    <w:rsid w:val="00542446"/>
    <w:rsid w:val="00545B6C"/>
    <w:rsid w:val="00553E58"/>
    <w:rsid w:val="00554DE4"/>
    <w:rsid w:val="005563B6"/>
    <w:rsid w:val="005643E6"/>
    <w:rsid w:val="00571048"/>
    <w:rsid w:val="005745A0"/>
    <w:rsid w:val="00592EC3"/>
    <w:rsid w:val="0059591C"/>
    <w:rsid w:val="005A0E9A"/>
    <w:rsid w:val="005A36A1"/>
    <w:rsid w:val="005A6FB3"/>
    <w:rsid w:val="005B42FA"/>
    <w:rsid w:val="005D65CF"/>
    <w:rsid w:val="005E5049"/>
    <w:rsid w:val="005F2CF3"/>
    <w:rsid w:val="00604B1F"/>
    <w:rsid w:val="00633EF4"/>
    <w:rsid w:val="00636ABC"/>
    <w:rsid w:val="00637757"/>
    <w:rsid w:val="00657ED6"/>
    <w:rsid w:val="00667D37"/>
    <w:rsid w:val="006701B0"/>
    <w:rsid w:val="00672441"/>
    <w:rsid w:val="006746B1"/>
    <w:rsid w:val="006762A5"/>
    <w:rsid w:val="00692BF2"/>
    <w:rsid w:val="00693D76"/>
    <w:rsid w:val="00697E27"/>
    <w:rsid w:val="00697EC1"/>
    <w:rsid w:val="006E66B2"/>
    <w:rsid w:val="00700211"/>
    <w:rsid w:val="00702802"/>
    <w:rsid w:val="00712B4D"/>
    <w:rsid w:val="007209AC"/>
    <w:rsid w:val="007268C5"/>
    <w:rsid w:val="00734BB8"/>
    <w:rsid w:val="00741182"/>
    <w:rsid w:val="00763952"/>
    <w:rsid w:val="00765F96"/>
    <w:rsid w:val="007832A9"/>
    <w:rsid w:val="00787432"/>
    <w:rsid w:val="007A7EC4"/>
    <w:rsid w:val="007D0A24"/>
    <w:rsid w:val="007D58BC"/>
    <w:rsid w:val="007D5B58"/>
    <w:rsid w:val="007E2141"/>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05D96"/>
    <w:rsid w:val="00914DCE"/>
    <w:rsid w:val="00917F75"/>
    <w:rsid w:val="0092044F"/>
    <w:rsid w:val="00931907"/>
    <w:rsid w:val="00936C3C"/>
    <w:rsid w:val="00936C48"/>
    <w:rsid w:val="009452B5"/>
    <w:rsid w:val="00952B71"/>
    <w:rsid w:val="00956E0B"/>
    <w:rsid w:val="009626FF"/>
    <w:rsid w:val="0096277E"/>
    <w:rsid w:val="009663CE"/>
    <w:rsid w:val="00972CE1"/>
    <w:rsid w:val="00987262"/>
    <w:rsid w:val="00990A9F"/>
    <w:rsid w:val="00995953"/>
    <w:rsid w:val="009B1D3D"/>
    <w:rsid w:val="009D1F3E"/>
    <w:rsid w:val="009D370A"/>
    <w:rsid w:val="009D704C"/>
    <w:rsid w:val="009E4CC7"/>
    <w:rsid w:val="009F5503"/>
    <w:rsid w:val="00A06BFA"/>
    <w:rsid w:val="00A10F91"/>
    <w:rsid w:val="00A119D1"/>
    <w:rsid w:val="00A4088C"/>
    <w:rsid w:val="00A44604"/>
    <w:rsid w:val="00A52E06"/>
    <w:rsid w:val="00A602D8"/>
    <w:rsid w:val="00A72E8B"/>
    <w:rsid w:val="00A81CBB"/>
    <w:rsid w:val="00A831F0"/>
    <w:rsid w:val="00A874A1"/>
    <w:rsid w:val="00A945E8"/>
    <w:rsid w:val="00AA1E36"/>
    <w:rsid w:val="00AB00C1"/>
    <w:rsid w:val="00AB28AE"/>
    <w:rsid w:val="00AD1D4E"/>
    <w:rsid w:val="00AD2BF0"/>
    <w:rsid w:val="00AE2D99"/>
    <w:rsid w:val="00AE3CF1"/>
    <w:rsid w:val="00AF2415"/>
    <w:rsid w:val="00AF51AB"/>
    <w:rsid w:val="00AF5683"/>
    <w:rsid w:val="00B0047E"/>
    <w:rsid w:val="00B247E7"/>
    <w:rsid w:val="00B31B2C"/>
    <w:rsid w:val="00B35E5E"/>
    <w:rsid w:val="00B4188D"/>
    <w:rsid w:val="00B50CCA"/>
    <w:rsid w:val="00B5500F"/>
    <w:rsid w:val="00B5589C"/>
    <w:rsid w:val="00B6326D"/>
    <w:rsid w:val="00B70C60"/>
    <w:rsid w:val="00B80F97"/>
    <w:rsid w:val="00B870B0"/>
    <w:rsid w:val="00B90EE3"/>
    <w:rsid w:val="00B93C0B"/>
    <w:rsid w:val="00BB709E"/>
    <w:rsid w:val="00BD08D6"/>
    <w:rsid w:val="00C05A3E"/>
    <w:rsid w:val="00C060FA"/>
    <w:rsid w:val="00C06795"/>
    <w:rsid w:val="00C13828"/>
    <w:rsid w:val="00C15C75"/>
    <w:rsid w:val="00C34C5D"/>
    <w:rsid w:val="00C406D4"/>
    <w:rsid w:val="00C43B21"/>
    <w:rsid w:val="00C4534E"/>
    <w:rsid w:val="00C56884"/>
    <w:rsid w:val="00C96826"/>
    <w:rsid w:val="00CA001D"/>
    <w:rsid w:val="00CA1762"/>
    <w:rsid w:val="00CB1AEE"/>
    <w:rsid w:val="00CC0398"/>
    <w:rsid w:val="00CC6E2E"/>
    <w:rsid w:val="00CD010E"/>
    <w:rsid w:val="00CE09C4"/>
    <w:rsid w:val="00CF0554"/>
    <w:rsid w:val="00CF249D"/>
    <w:rsid w:val="00D00746"/>
    <w:rsid w:val="00D122D3"/>
    <w:rsid w:val="00D12475"/>
    <w:rsid w:val="00D139D7"/>
    <w:rsid w:val="00D15102"/>
    <w:rsid w:val="00D20EB5"/>
    <w:rsid w:val="00D25B80"/>
    <w:rsid w:val="00D36CEC"/>
    <w:rsid w:val="00D51D80"/>
    <w:rsid w:val="00D61A11"/>
    <w:rsid w:val="00D65F7F"/>
    <w:rsid w:val="00D8294B"/>
    <w:rsid w:val="00D97ECA"/>
    <w:rsid w:val="00DA21D9"/>
    <w:rsid w:val="00DB401B"/>
    <w:rsid w:val="00DB469C"/>
    <w:rsid w:val="00DB70FD"/>
    <w:rsid w:val="00DC39AF"/>
    <w:rsid w:val="00DC39EF"/>
    <w:rsid w:val="00DC6539"/>
    <w:rsid w:val="00DC7D29"/>
    <w:rsid w:val="00DD2AC2"/>
    <w:rsid w:val="00DD57B0"/>
    <w:rsid w:val="00DF4A6C"/>
    <w:rsid w:val="00DF4FA9"/>
    <w:rsid w:val="00DF5C06"/>
    <w:rsid w:val="00E04C5C"/>
    <w:rsid w:val="00E10CA5"/>
    <w:rsid w:val="00E1617A"/>
    <w:rsid w:val="00E25791"/>
    <w:rsid w:val="00E33613"/>
    <w:rsid w:val="00E56087"/>
    <w:rsid w:val="00E60109"/>
    <w:rsid w:val="00E62F6D"/>
    <w:rsid w:val="00E706C6"/>
    <w:rsid w:val="00E72F6F"/>
    <w:rsid w:val="00E7666B"/>
    <w:rsid w:val="00E83E8B"/>
    <w:rsid w:val="00E842B3"/>
    <w:rsid w:val="00EB3D47"/>
    <w:rsid w:val="00EC0841"/>
    <w:rsid w:val="00ED0120"/>
    <w:rsid w:val="00ED793B"/>
    <w:rsid w:val="00EE6567"/>
    <w:rsid w:val="00F02A25"/>
    <w:rsid w:val="00F0625E"/>
    <w:rsid w:val="00F212B5"/>
    <w:rsid w:val="00F429E5"/>
    <w:rsid w:val="00F51C9B"/>
    <w:rsid w:val="00F771AB"/>
    <w:rsid w:val="00F909E2"/>
    <w:rsid w:val="00F96647"/>
    <w:rsid w:val="00FA08CD"/>
    <w:rsid w:val="00FB173A"/>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EB99EBAA-9426-4C0D-8DA8-78CF49B6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2111469499">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594358904">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rdue.edu/ehps/rem/hmm/chemwaste.ht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3B50938CCE4BB5A421C7E83395D6D4"/>
        <w:category>
          <w:name w:val="General"/>
          <w:gallery w:val="placeholder"/>
        </w:category>
        <w:types>
          <w:type w:val="bbPlcHdr"/>
        </w:types>
        <w:behaviors>
          <w:behavior w:val="content"/>
        </w:behaviors>
        <w:guid w:val="{9B721DE5-8C24-4232-A84C-E6345A4366EB}"/>
      </w:docPartPr>
      <w:docPartBody>
        <w:p w:rsidR="00DF481B" w:rsidRDefault="008B6B37" w:rsidP="008B6B37">
          <w:pPr>
            <w:pStyle w:val="513B50938CCE4BB5A421C7E83395D6D4"/>
          </w:pPr>
          <w:r w:rsidRPr="000B0719">
            <w:rPr>
              <w:rStyle w:val="PlaceholderText"/>
            </w:rPr>
            <w:t>Click here to enter text.</w:t>
          </w:r>
        </w:p>
      </w:docPartBody>
    </w:docPart>
    <w:docPart>
      <w:docPartPr>
        <w:name w:val="B38FE3A365CD4FE9AB5488BAAE713C15"/>
        <w:category>
          <w:name w:val="General"/>
          <w:gallery w:val="placeholder"/>
        </w:category>
        <w:types>
          <w:type w:val="bbPlcHdr"/>
        </w:types>
        <w:behaviors>
          <w:behavior w:val="content"/>
        </w:behaviors>
        <w:guid w:val="{15B412F5-9D4A-4515-82B1-5FC9F0E3940D}"/>
      </w:docPartPr>
      <w:docPartBody>
        <w:p w:rsidR="00DF481B" w:rsidRDefault="008B6B37" w:rsidP="008B6B37">
          <w:pPr>
            <w:pStyle w:val="B38FE3A365CD4FE9AB5488BAAE713C15"/>
          </w:pPr>
          <w:r w:rsidRPr="000B0719">
            <w:rPr>
              <w:rStyle w:val="PlaceholderText"/>
            </w:rPr>
            <w:t>Click here to enter a date.</w:t>
          </w:r>
        </w:p>
      </w:docPartBody>
    </w:docPart>
    <w:docPart>
      <w:docPartPr>
        <w:name w:val="D2203111B0E54E70B6339A24D3EB7F79"/>
        <w:category>
          <w:name w:val="General"/>
          <w:gallery w:val="placeholder"/>
        </w:category>
        <w:types>
          <w:type w:val="bbPlcHdr"/>
        </w:types>
        <w:behaviors>
          <w:behavior w:val="content"/>
        </w:behaviors>
        <w:guid w:val="{2F7AB9DC-C5CB-48A9-8EFD-AF1FEAE830D4}"/>
      </w:docPartPr>
      <w:docPartBody>
        <w:p w:rsidR="00DF481B" w:rsidRDefault="008B6B37" w:rsidP="008B6B37">
          <w:pPr>
            <w:pStyle w:val="D2203111B0E54E70B6339A24D3EB7F79"/>
          </w:pPr>
          <w:r w:rsidRPr="000B0719">
            <w:rPr>
              <w:rStyle w:val="PlaceholderText"/>
            </w:rPr>
            <w:t>Click here to enter a date.</w:t>
          </w:r>
        </w:p>
      </w:docPartBody>
    </w:docPart>
    <w:docPart>
      <w:docPartPr>
        <w:name w:val="05DB3CCF9ADE417A8CB5D9F732DE39B4"/>
        <w:category>
          <w:name w:val="General"/>
          <w:gallery w:val="placeholder"/>
        </w:category>
        <w:types>
          <w:type w:val="bbPlcHdr"/>
        </w:types>
        <w:behaviors>
          <w:behavior w:val="content"/>
        </w:behaviors>
        <w:guid w:val="{4E55AEA3-D003-4612-92BF-F3AB4CBED4D1}"/>
      </w:docPartPr>
      <w:docPartBody>
        <w:p w:rsidR="00DF481B" w:rsidRDefault="008B6B37" w:rsidP="008B6B37">
          <w:pPr>
            <w:pStyle w:val="05DB3CCF9ADE417A8CB5D9F732DE39B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7324B"/>
    <w:rsid w:val="003A5A30"/>
    <w:rsid w:val="004D6545"/>
    <w:rsid w:val="004F1CE5"/>
    <w:rsid w:val="005938EF"/>
    <w:rsid w:val="005A70F7"/>
    <w:rsid w:val="006606EC"/>
    <w:rsid w:val="00664E38"/>
    <w:rsid w:val="00696754"/>
    <w:rsid w:val="006E0705"/>
    <w:rsid w:val="00701618"/>
    <w:rsid w:val="00706935"/>
    <w:rsid w:val="007211E0"/>
    <w:rsid w:val="00792D49"/>
    <w:rsid w:val="007B6AFB"/>
    <w:rsid w:val="007B7C55"/>
    <w:rsid w:val="00820CF8"/>
    <w:rsid w:val="008A650D"/>
    <w:rsid w:val="008B6B37"/>
    <w:rsid w:val="00966BD6"/>
    <w:rsid w:val="00A94EB8"/>
    <w:rsid w:val="00AA02E5"/>
    <w:rsid w:val="00B010C8"/>
    <w:rsid w:val="00B014BD"/>
    <w:rsid w:val="00B356E8"/>
    <w:rsid w:val="00B81870"/>
    <w:rsid w:val="00BE172F"/>
    <w:rsid w:val="00BE53EC"/>
    <w:rsid w:val="00C36209"/>
    <w:rsid w:val="00C445ED"/>
    <w:rsid w:val="00CA32D6"/>
    <w:rsid w:val="00D302C9"/>
    <w:rsid w:val="00D7087C"/>
    <w:rsid w:val="00D73B20"/>
    <w:rsid w:val="00D77C07"/>
    <w:rsid w:val="00DF3CCD"/>
    <w:rsid w:val="00DF481B"/>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B37"/>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D2F0F37E025047DCB3F2507E0E1BDBE6">
    <w:name w:val="D2F0F37E025047DCB3F2507E0E1BDBE6"/>
    <w:rsid w:val="007B7C55"/>
  </w:style>
  <w:style w:type="paragraph" w:customStyle="1" w:styleId="0610FBFD85FA4594A696F18B42D1B123">
    <w:name w:val="0610FBFD85FA4594A696F18B42D1B123"/>
    <w:rsid w:val="007B7C55"/>
  </w:style>
  <w:style w:type="paragraph" w:customStyle="1" w:styleId="A12B94E6E156492BAC47E0DE647AAD1C">
    <w:name w:val="A12B94E6E156492BAC47E0DE647AAD1C"/>
    <w:rsid w:val="007B7C55"/>
  </w:style>
  <w:style w:type="paragraph" w:customStyle="1" w:styleId="513B50938CCE4BB5A421C7E83395D6D4">
    <w:name w:val="513B50938CCE4BB5A421C7E83395D6D4"/>
    <w:rsid w:val="008B6B37"/>
  </w:style>
  <w:style w:type="paragraph" w:customStyle="1" w:styleId="B38FE3A365CD4FE9AB5488BAAE713C15">
    <w:name w:val="B38FE3A365CD4FE9AB5488BAAE713C15"/>
    <w:rsid w:val="008B6B37"/>
  </w:style>
  <w:style w:type="paragraph" w:customStyle="1" w:styleId="D2203111B0E54E70B6339A24D3EB7F79">
    <w:name w:val="D2203111B0E54E70B6339A24D3EB7F79"/>
    <w:rsid w:val="008B6B37"/>
  </w:style>
  <w:style w:type="paragraph" w:customStyle="1" w:styleId="05DB3CCF9ADE417A8CB5D9F732DE39B4">
    <w:name w:val="05DB3CCF9ADE417A8CB5D9F732DE39B4"/>
    <w:rsid w:val="008B6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8E03-C89C-4770-89DB-3E045BD7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Young, Judah J</cp:lastModifiedBy>
  <cp:revision>13</cp:revision>
  <cp:lastPrinted>2013-01-29T18:52:00Z</cp:lastPrinted>
  <dcterms:created xsi:type="dcterms:W3CDTF">2014-12-11T19:50:00Z</dcterms:created>
  <dcterms:modified xsi:type="dcterms:W3CDTF">2016-11-10T22:25:00Z</dcterms:modified>
</cp:coreProperties>
</file>